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4A0" w:firstRow="1" w:lastRow="0" w:firstColumn="1" w:lastColumn="0" w:noHBand="0" w:noVBand="1"/>
      </w:tblPr>
      <w:tblGrid>
        <w:gridCol w:w="4928"/>
        <w:gridCol w:w="4926"/>
      </w:tblGrid>
      <w:tr w:rsidR="000C4925" w:rsidRPr="00DC23DA" w:rsidTr="000C4925">
        <w:tc>
          <w:tcPr>
            <w:tcW w:w="4928" w:type="dxa"/>
            <w:shd w:val="clear" w:color="auto" w:fill="auto"/>
          </w:tcPr>
          <w:p w:rsidR="000C4925" w:rsidRPr="00DC23DA" w:rsidRDefault="00DD56C8" w:rsidP="00DD56C8">
            <w:pPr>
              <w:tabs>
                <w:tab w:val="center" w:pos="4536"/>
                <w:tab w:val="right" w:pos="9072"/>
              </w:tabs>
              <w:overflowPunct w:val="0"/>
              <w:autoSpaceDE w:val="0"/>
              <w:autoSpaceDN w:val="0"/>
              <w:adjustRightInd w:val="0"/>
              <w:spacing w:after="0" w:line="240" w:lineRule="auto"/>
              <w:textAlignment w:val="baseline"/>
              <w:rPr>
                <w:rFonts w:ascii="Calibri" w:eastAsia="Times New Roman" w:hAnsi="Calibri" w:cs="Times New Roman"/>
                <w:color w:val="404040"/>
                <w:sz w:val="18"/>
                <w:szCs w:val="20"/>
                <w:lang w:eastAsia="fr-FR"/>
              </w:rPr>
            </w:pPr>
            <w:bookmarkStart w:id="0" w:name="_GoBack"/>
            <w:bookmarkEnd w:id="0"/>
            <w:r>
              <w:rPr>
                <w:rFonts w:ascii="Times New Roman" w:eastAsia="Times New Roman" w:hAnsi="Times New Roman" w:cs="Times New Roman"/>
                <w:noProof/>
                <w:sz w:val="20"/>
                <w:szCs w:val="20"/>
                <w:lang w:eastAsia="fr-FR"/>
              </w:rPr>
              <w:drawing>
                <wp:anchor distT="0" distB="0" distL="114300" distR="114300" simplePos="0" relativeHeight="251671552" behindDoc="0" locked="0" layoutInCell="1" allowOverlap="1" wp14:anchorId="38F70889" wp14:editId="780F48A2">
                  <wp:simplePos x="0" y="0"/>
                  <wp:positionH relativeFrom="column">
                    <wp:posOffset>2078990</wp:posOffset>
                  </wp:positionH>
                  <wp:positionV relativeFrom="paragraph">
                    <wp:posOffset>-177800</wp:posOffset>
                  </wp:positionV>
                  <wp:extent cx="1635760" cy="720090"/>
                  <wp:effectExtent l="0" t="0" r="2540" b="3810"/>
                  <wp:wrapNone/>
                  <wp:docPr id="13" name="Image 13" descr="logo Cd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 CdC"/>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35760" cy="72009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926" w:type="dxa"/>
            <w:shd w:val="clear" w:color="auto" w:fill="auto"/>
          </w:tcPr>
          <w:p w:rsidR="000C4925" w:rsidRPr="00DC23DA" w:rsidRDefault="000C4925" w:rsidP="000C4925">
            <w:pPr>
              <w:tabs>
                <w:tab w:val="center" w:pos="4536"/>
                <w:tab w:val="right" w:pos="9072"/>
              </w:tabs>
              <w:overflowPunct w:val="0"/>
              <w:autoSpaceDE w:val="0"/>
              <w:autoSpaceDN w:val="0"/>
              <w:adjustRightInd w:val="0"/>
              <w:spacing w:after="0" w:line="240" w:lineRule="auto"/>
              <w:jc w:val="right"/>
              <w:textAlignment w:val="baseline"/>
              <w:rPr>
                <w:rFonts w:ascii="Calibri" w:eastAsia="Times New Roman" w:hAnsi="Calibri" w:cs="Times New Roman"/>
                <w:color w:val="808080"/>
                <w:sz w:val="18"/>
                <w:szCs w:val="20"/>
                <w:lang w:eastAsia="fr-FR"/>
              </w:rPr>
            </w:pPr>
          </w:p>
        </w:tc>
      </w:tr>
    </w:tbl>
    <w:p w:rsidR="007067B2" w:rsidRDefault="007067B2" w:rsidP="00FB1BF0">
      <w:pPr>
        <w:pBdr>
          <w:top w:val="single" w:sz="4" w:space="1" w:color="auto"/>
          <w:left w:val="single" w:sz="4" w:space="4" w:color="auto"/>
          <w:bottom w:val="single" w:sz="4" w:space="1" w:color="auto"/>
          <w:right w:val="single" w:sz="4" w:space="4" w:color="auto"/>
        </w:pBdr>
        <w:jc w:val="center"/>
        <w:rPr>
          <w:b/>
          <w:color w:val="4F81BD" w:themeColor="accent1"/>
          <w:sz w:val="32"/>
          <w:szCs w:val="32"/>
        </w:rPr>
      </w:pPr>
    </w:p>
    <w:p w:rsidR="007067B2" w:rsidRDefault="007067B2" w:rsidP="00FB1BF0">
      <w:pPr>
        <w:pBdr>
          <w:top w:val="single" w:sz="4" w:space="1" w:color="auto"/>
          <w:left w:val="single" w:sz="4" w:space="4" w:color="auto"/>
          <w:bottom w:val="single" w:sz="4" w:space="1" w:color="auto"/>
          <w:right w:val="single" w:sz="4" w:space="4" w:color="auto"/>
        </w:pBdr>
        <w:jc w:val="center"/>
        <w:rPr>
          <w:b/>
          <w:color w:val="4F81BD" w:themeColor="accent1"/>
          <w:sz w:val="32"/>
          <w:szCs w:val="32"/>
        </w:rPr>
      </w:pPr>
    </w:p>
    <w:p w:rsidR="0016386A" w:rsidRDefault="009824AF" w:rsidP="009824AF">
      <w:pPr>
        <w:pBdr>
          <w:top w:val="single" w:sz="4" w:space="1" w:color="auto"/>
          <w:left w:val="single" w:sz="4" w:space="4" w:color="auto"/>
          <w:bottom w:val="single" w:sz="4" w:space="1" w:color="auto"/>
          <w:right w:val="single" w:sz="4" w:space="4" w:color="auto"/>
        </w:pBdr>
        <w:spacing w:after="0"/>
        <w:jc w:val="center"/>
        <w:rPr>
          <w:b/>
          <w:color w:val="4F81BD" w:themeColor="accent1"/>
          <w:sz w:val="72"/>
          <w:szCs w:val="72"/>
        </w:rPr>
      </w:pPr>
      <w:r>
        <w:rPr>
          <w:b/>
          <w:color w:val="4F81BD" w:themeColor="accent1"/>
          <w:sz w:val="72"/>
          <w:szCs w:val="72"/>
        </w:rPr>
        <w:t>AIUTI A U MUVIMENTU</w:t>
      </w:r>
    </w:p>
    <w:p w:rsidR="009824AF" w:rsidRDefault="009824AF" w:rsidP="009824AF">
      <w:pPr>
        <w:pBdr>
          <w:top w:val="single" w:sz="4" w:space="1" w:color="auto"/>
          <w:left w:val="single" w:sz="4" w:space="4" w:color="auto"/>
          <w:bottom w:val="single" w:sz="4" w:space="1" w:color="auto"/>
          <w:right w:val="single" w:sz="4" w:space="4" w:color="auto"/>
        </w:pBdr>
        <w:spacing w:after="0"/>
        <w:jc w:val="center"/>
        <w:rPr>
          <w:b/>
          <w:color w:val="4F81BD" w:themeColor="accent1"/>
          <w:sz w:val="72"/>
          <w:szCs w:val="72"/>
        </w:rPr>
      </w:pPr>
      <w:r>
        <w:rPr>
          <w:b/>
          <w:color w:val="4F81BD" w:themeColor="accent1"/>
          <w:sz w:val="72"/>
          <w:szCs w:val="72"/>
        </w:rPr>
        <w:t>ASSUCIATIVU</w:t>
      </w:r>
    </w:p>
    <w:p w:rsidR="009824AF" w:rsidRDefault="009824AF" w:rsidP="009824AF">
      <w:pPr>
        <w:pBdr>
          <w:top w:val="single" w:sz="4" w:space="1" w:color="auto"/>
          <w:left w:val="single" w:sz="4" w:space="4" w:color="auto"/>
          <w:bottom w:val="single" w:sz="4" w:space="1" w:color="auto"/>
          <w:right w:val="single" w:sz="4" w:space="4" w:color="auto"/>
        </w:pBdr>
        <w:spacing w:after="0"/>
        <w:jc w:val="center"/>
        <w:rPr>
          <w:b/>
          <w:color w:val="4F81BD" w:themeColor="accent1"/>
          <w:sz w:val="32"/>
          <w:szCs w:val="32"/>
        </w:rPr>
      </w:pPr>
      <w:r>
        <w:rPr>
          <w:b/>
          <w:color w:val="4F81BD" w:themeColor="accent1"/>
          <w:sz w:val="72"/>
          <w:szCs w:val="72"/>
        </w:rPr>
        <w:t>____________</w:t>
      </w:r>
    </w:p>
    <w:p w:rsidR="00225800" w:rsidRDefault="00225800" w:rsidP="009824AF">
      <w:pPr>
        <w:pBdr>
          <w:top w:val="single" w:sz="4" w:space="1" w:color="auto"/>
          <w:left w:val="single" w:sz="4" w:space="4" w:color="auto"/>
          <w:bottom w:val="single" w:sz="4" w:space="1" w:color="auto"/>
          <w:right w:val="single" w:sz="4" w:space="4" w:color="auto"/>
        </w:pBdr>
        <w:jc w:val="center"/>
        <w:rPr>
          <w:b/>
          <w:color w:val="4F81BD" w:themeColor="accent1"/>
          <w:sz w:val="72"/>
          <w:szCs w:val="72"/>
        </w:rPr>
      </w:pPr>
      <w:r>
        <w:rPr>
          <w:b/>
          <w:color w:val="4F81BD" w:themeColor="accent1"/>
          <w:sz w:val="72"/>
          <w:szCs w:val="72"/>
        </w:rPr>
        <w:t>RELATIONS AUX ASSOCIATIONS</w:t>
      </w:r>
    </w:p>
    <w:p w:rsidR="0053143D" w:rsidRDefault="00225800" w:rsidP="00FB1BF0">
      <w:pPr>
        <w:pBdr>
          <w:top w:val="single" w:sz="4" w:space="1" w:color="auto"/>
          <w:left w:val="single" w:sz="4" w:space="4" w:color="auto"/>
          <w:bottom w:val="single" w:sz="4" w:space="1" w:color="auto"/>
          <w:right w:val="single" w:sz="4" w:space="4" w:color="auto"/>
        </w:pBdr>
        <w:jc w:val="center"/>
        <w:rPr>
          <w:b/>
          <w:color w:val="4F81BD" w:themeColor="accent1"/>
          <w:sz w:val="72"/>
          <w:szCs w:val="72"/>
        </w:rPr>
      </w:pPr>
      <w:r w:rsidRPr="00225800">
        <w:rPr>
          <w:b/>
          <w:color w:val="4F81BD" w:themeColor="accent1"/>
          <w:sz w:val="72"/>
          <w:szCs w:val="72"/>
        </w:rPr>
        <w:t>REGLEMENT GENERAL INTERNE D’INTERVENTION</w:t>
      </w:r>
    </w:p>
    <w:p w:rsidR="0053143D" w:rsidRPr="0053143D" w:rsidRDefault="0053143D" w:rsidP="00FB1BF0">
      <w:pPr>
        <w:pBdr>
          <w:top w:val="single" w:sz="4" w:space="1" w:color="auto"/>
          <w:left w:val="single" w:sz="4" w:space="4" w:color="auto"/>
          <w:bottom w:val="single" w:sz="4" w:space="1" w:color="auto"/>
          <w:right w:val="single" w:sz="4" w:space="4" w:color="auto"/>
        </w:pBdr>
        <w:jc w:val="center"/>
        <w:rPr>
          <w:b/>
          <w:color w:val="4F81BD" w:themeColor="accent1"/>
          <w:sz w:val="16"/>
          <w:szCs w:val="16"/>
        </w:rPr>
      </w:pPr>
    </w:p>
    <w:p w:rsidR="007067B2" w:rsidRDefault="00225800" w:rsidP="009824AF">
      <w:pPr>
        <w:pBdr>
          <w:top w:val="single" w:sz="4" w:space="1" w:color="auto"/>
          <w:left w:val="single" w:sz="4" w:space="4" w:color="auto"/>
          <w:bottom w:val="single" w:sz="4" w:space="1" w:color="auto"/>
          <w:right w:val="single" w:sz="4" w:space="4" w:color="auto"/>
        </w:pBdr>
        <w:jc w:val="center"/>
        <w:rPr>
          <w:b/>
          <w:color w:val="4F81BD" w:themeColor="accent1"/>
          <w:sz w:val="72"/>
          <w:szCs w:val="72"/>
        </w:rPr>
      </w:pPr>
      <w:r w:rsidRPr="00225800">
        <w:rPr>
          <w:b/>
          <w:color w:val="4F81BD" w:themeColor="accent1"/>
          <w:sz w:val="72"/>
          <w:szCs w:val="72"/>
        </w:rPr>
        <w:t>AIDES AU MOUVEMENT ASSOCIATIF</w:t>
      </w:r>
    </w:p>
    <w:p w:rsidR="009824AF" w:rsidRPr="009824AF" w:rsidRDefault="009824AF" w:rsidP="009824AF">
      <w:pPr>
        <w:pBdr>
          <w:top w:val="single" w:sz="4" w:space="1" w:color="auto"/>
          <w:left w:val="single" w:sz="4" w:space="4" w:color="auto"/>
          <w:bottom w:val="single" w:sz="4" w:space="1" w:color="auto"/>
          <w:right w:val="single" w:sz="4" w:space="4" w:color="auto"/>
        </w:pBdr>
        <w:jc w:val="center"/>
        <w:rPr>
          <w:b/>
          <w:color w:val="4F81BD" w:themeColor="accent1"/>
          <w:sz w:val="72"/>
          <w:szCs w:val="72"/>
        </w:rPr>
      </w:pPr>
    </w:p>
    <w:p w:rsidR="007067B2" w:rsidRDefault="007067B2" w:rsidP="00FB1BF0">
      <w:pPr>
        <w:pBdr>
          <w:top w:val="single" w:sz="4" w:space="1" w:color="auto"/>
          <w:left w:val="single" w:sz="4" w:space="4" w:color="auto"/>
          <w:bottom w:val="single" w:sz="4" w:space="1" w:color="auto"/>
          <w:right w:val="single" w:sz="4" w:space="4" w:color="auto"/>
        </w:pBdr>
        <w:jc w:val="center"/>
        <w:rPr>
          <w:b/>
          <w:color w:val="4F81BD" w:themeColor="accent1"/>
          <w:sz w:val="32"/>
          <w:szCs w:val="32"/>
        </w:rPr>
      </w:pPr>
    </w:p>
    <w:p w:rsidR="007067B2" w:rsidRDefault="007067B2" w:rsidP="00FB1BF0">
      <w:pPr>
        <w:pBdr>
          <w:top w:val="single" w:sz="4" w:space="1" w:color="auto"/>
          <w:left w:val="single" w:sz="4" w:space="4" w:color="auto"/>
          <w:bottom w:val="single" w:sz="4" w:space="1" w:color="auto"/>
          <w:right w:val="single" w:sz="4" w:space="4" w:color="auto"/>
        </w:pBdr>
        <w:jc w:val="center"/>
        <w:rPr>
          <w:b/>
          <w:color w:val="4F81BD" w:themeColor="accent1"/>
          <w:sz w:val="32"/>
          <w:szCs w:val="32"/>
        </w:rPr>
      </w:pPr>
    </w:p>
    <w:p w:rsidR="007067B2" w:rsidRPr="00C971E7" w:rsidRDefault="007067B2" w:rsidP="00FB1BF0">
      <w:pPr>
        <w:pBdr>
          <w:top w:val="single" w:sz="4" w:space="1" w:color="auto"/>
          <w:left w:val="single" w:sz="4" w:space="4" w:color="auto"/>
          <w:bottom w:val="single" w:sz="4" w:space="1" w:color="auto"/>
          <w:right w:val="single" w:sz="4" w:space="4" w:color="auto"/>
        </w:pBdr>
        <w:jc w:val="center"/>
        <w:rPr>
          <w:color w:val="4F81BD" w:themeColor="accent1"/>
          <w:sz w:val="20"/>
          <w:szCs w:val="20"/>
        </w:rPr>
      </w:pPr>
    </w:p>
    <w:p w:rsidR="00FB1BF0" w:rsidRPr="00922379" w:rsidRDefault="00FB1BF0" w:rsidP="0020775F">
      <w:pPr>
        <w:pBdr>
          <w:top w:val="single" w:sz="4" w:space="1" w:color="auto"/>
          <w:left w:val="single" w:sz="4" w:space="4" w:color="auto"/>
          <w:bottom w:val="single" w:sz="4" w:space="1" w:color="auto"/>
          <w:right w:val="single" w:sz="4" w:space="4" w:color="auto"/>
        </w:pBdr>
        <w:jc w:val="center"/>
        <w:rPr>
          <w:b/>
          <w:color w:val="4F81BD" w:themeColor="accent1"/>
        </w:rPr>
      </w:pPr>
      <w:r w:rsidRPr="00922379">
        <w:rPr>
          <w:b/>
          <w:color w:val="4F81BD" w:themeColor="accent1"/>
        </w:rPr>
        <w:lastRenderedPageBreak/>
        <w:t>SOMMAIRE :</w:t>
      </w:r>
    </w:p>
    <w:sdt>
      <w:sdtPr>
        <w:rPr>
          <w:rFonts w:asciiTheme="minorHAnsi" w:eastAsiaTheme="minorHAnsi" w:hAnsiTheme="minorHAnsi" w:cstheme="minorBidi"/>
          <w:b w:val="0"/>
          <w:bCs w:val="0"/>
          <w:color w:val="auto"/>
          <w:sz w:val="22"/>
          <w:szCs w:val="22"/>
          <w:lang w:eastAsia="en-US"/>
        </w:rPr>
        <w:id w:val="1303111067"/>
        <w:docPartObj>
          <w:docPartGallery w:val="Table of Contents"/>
          <w:docPartUnique/>
        </w:docPartObj>
      </w:sdtPr>
      <w:sdtEndPr/>
      <w:sdtContent>
        <w:p w:rsidR="007C13AB" w:rsidRDefault="007C13AB">
          <w:pPr>
            <w:pStyle w:val="En-ttedetabledesmatires"/>
          </w:pPr>
        </w:p>
        <w:p w:rsidR="00A61610" w:rsidRDefault="007C13AB">
          <w:pPr>
            <w:pStyle w:val="TM1"/>
            <w:tabs>
              <w:tab w:val="right" w:leader="dot" w:pos="9062"/>
            </w:tabs>
            <w:rPr>
              <w:rFonts w:eastAsiaTheme="minorEastAsia"/>
              <w:noProof/>
              <w:lang w:eastAsia="fr-FR"/>
            </w:rPr>
          </w:pPr>
          <w:r>
            <w:fldChar w:fldCharType="begin"/>
          </w:r>
          <w:r>
            <w:instrText xml:space="preserve"> TOC \o "1-3" \h \z \u </w:instrText>
          </w:r>
          <w:r>
            <w:fldChar w:fldCharType="separate"/>
          </w:r>
          <w:hyperlink w:anchor="_Toc524524796" w:history="1">
            <w:r w:rsidR="00A61610" w:rsidRPr="007D4959">
              <w:rPr>
                <w:rStyle w:val="Lienhypertexte"/>
                <w:noProof/>
              </w:rPr>
              <w:t>A/ LES AIDES AUX ASSOCIATIONS</w:t>
            </w:r>
            <w:r w:rsidR="00A61610">
              <w:rPr>
                <w:noProof/>
                <w:webHidden/>
              </w:rPr>
              <w:tab/>
            </w:r>
            <w:r w:rsidR="00A61610">
              <w:rPr>
                <w:noProof/>
                <w:webHidden/>
              </w:rPr>
              <w:fldChar w:fldCharType="begin"/>
            </w:r>
            <w:r w:rsidR="00A61610">
              <w:rPr>
                <w:noProof/>
                <w:webHidden/>
              </w:rPr>
              <w:instrText xml:space="preserve"> PAGEREF _Toc524524796 \h </w:instrText>
            </w:r>
            <w:r w:rsidR="00A61610">
              <w:rPr>
                <w:noProof/>
                <w:webHidden/>
              </w:rPr>
            </w:r>
            <w:r w:rsidR="00A61610">
              <w:rPr>
                <w:noProof/>
                <w:webHidden/>
              </w:rPr>
              <w:fldChar w:fldCharType="separate"/>
            </w:r>
            <w:r w:rsidR="009824AF">
              <w:rPr>
                <w:noProof/>
                <w:webHidden/>
              </w:rPr>
              <w:t>4</w:t>
            </w:r>
            <w:r w:rsidR="00A61610">
              <w:rPr>
                <w:noProof/>
                <w:webHidden/>
              </w:rPr>
              <w:fldChar w:fldCharType="end"/>
            </w:r>
          </w:hyperlink>
        </w:p>
        <w:p w:rsidR="00A61610" w:rsidRDefault="006215D4">
          <w:pPr>
            <w:pStyle w:val="TM1"/>
            <w:tabs>
              <w:tab w:val="right" w:leader="dot" w:pos="9062"/>
            </w:tabs>
            <w:rPr>
              <w:rFonts w:eastAsiaTheme="minorEastAsia"/>
              <w:noProof/>
              <w:lang w:eastAsia="fr-FR"/>
            </w:rPr>
          </w:pPr>
          <w:hyperlink w:anchor="_Toc524524797" w:history="1">
            <w:r w:rsidR="00A61610" w:rsidRPr="007D4959">
              <w:rPr>
                <w:rStyle w:val="Lienhypertexte"/>
                <w:noProof/>
              </w:rPr>
              <w:t>I ) CHAMPS D’INTERVENTION</w:t>
            </w:r>
            <w:r w:rsidR="00A61610">
              <w:rPr>
                <w:noProof/>
                <w:webHidden/>
              </w:rPr>
              <w:tab/>
            </w:r>
            <w:r w:rsidR="00A61610">
              <w:rPr>
                <w:noProof/>
                <w:webHidden/>
              </w:rPr>
              <w:fldChar w:fldCharType="begin"/>
            </w:r>
            <w:r w:rsidR="00A61610">
              <w:rPr>
                <w:noProof/>
                <w:webHidden/>
              </w:rPr>
              <w:instrText xml:space="preserve"> PAGEREF _Toc524524797 \h </w:instrText>
            </w:r>
            <w:r w:rsidR="00A61610">
              <w:rPr>
                <w:noProof/>
                <w:webHidden/>
              </w:rPr>
            </w:r>
            <w:r w:rsidR="00A61610">
              <w:rPr>
                <w:noProof/>
                <w:webHidden/>
              </w:rPr>
              <w:fldChar w:fldCharType="separate"/>
            </w:r>
            <w:r w:rsidR="009824AF">
              <w:rPr>
                <w:noProof/>
                <w:webHidden/>
              </w:rPr>
              <w:t>4</w:t>
            </w:r>
            <w:r w:rsidR="00A61610">
              <w:rPr>
                <w:noProof/>
                <w:webHidden/>
              </w:rPr>
              <w:fldChar w:fldCharType="end"/>
            </w:r>
          </w:hyperlink>
        </w:p>
        <w:p w:rsidR="00A61610" w:rsidRDefault="006215D4">
          <w:pPr>
            <w:pStyle w:val="TM2"/>
            <w:tabs>
              <w:tab w:val="right" w:leader="dot" w:pos="9062"/>
            </w:tabs>
            <w:rPr>
              <w:rFonts w:eastAsiaTheme="minorEastAsia"/>
              <w:noProof/>
              <w:lang w:eastAsia="fr-FR"/>
            </w:rPr>
          </w:pPr>
          <w:hyperlink w:anchor="_Toc524524798" w:history="1">
            <w:r w:rsidR="00A61610" w:rsidRPr="007D4959">
              <w:rPr>
                <w:rStyle w:val="Lienhypertexte"/>
                <w:noProof/>
              </w:rPr>
              <w:t>I.1 Définition d’une subvention</w:t>
            </w:r>
            <w:r w:rsidR="00A61610">
              <w:rPr>
                <w:noProof/>
                <w:webHidden/>
              </w:rPr>
              <w:tab/>
            </w:r>
            <w:r w:rsidR="00A61610">
              <w:rPr>
                <w:noProof/>
                <w:webHidden/>
              </w:rPr>
              <w:fldChar w:fldCharType="begin"/>
            </w:r>
            <w:r w:rsidR="00A61610">
              <w:rPr>
                <w:noProof/>
                <w:webHidden/>
              </w:rPr>
              <w:instrText xml:space="preserve"> PAGEREF _Toc524524798 \h </w:instrText>
            </w:r>
            <w:r w:rsidR="00A61610">
              <w:rPr>
                <w:noProof/>
                <w:webHidden/>
              </w:rPr>
            </w:r>
            <w:r w:rsidR="00A61610">
              <w:rPr>
                <w:noProof/>
                <w:webHidden/>
              </w:rPr>
              <w:fldChar w:fldCharType="separate"/>
            </w:r>
            <w:r w:rsidR="009824AF">
              <w:rPr>
                <w:noProof/>
                <w:webHidden/>
              </w:rPr>
              <w:t>5</w:t>
            </w:r>
            <w:r w:rsidR="00A61610">
              <w:rPr>
                <w:noProof/>
                <w:webHidden/>
              </w:rPr>
              <w:fldChar w:fldCharType="end"/>
            </w:r>
          </w:hyperlink>
        </w:p>
        <w:p w:rsidR="00A61610" w:rsidRDefault="006215D4">
          <w:pPr>
            <w:pStyle w:val="TM2"/>
            <w:tabs>
              <w:tab w:val="right" w:leader="dot" w:pos="9062"/>
            </w:tabs>
            <w:rPr>
              <w:rFonts w:eastAsiaTheme="minorEastAsia"/>
              <w:noProof/>
              <w:lang w:eastAsia="fr-FR"/>
            </w:rPr>
          </w:pPr>
          <w:hyperlink w:anchor="_Toc524524799" w:history="1">
            <w:r w:rsidR="00A61610" w:rsidRPr="007D4959">
              <w:rPr>
                <w:rStyle w:val="Lienhypertexte"/>
                <w:noProof/>
              </w:rPr>
              <w:t>I.2 Critères généraux d’éligibilités</w:t>
            </w:r>
            <w:r w:rsidR="00A61610">
              <w:rPr>
                <w:noProof/>
                <w:webHidden/>
              </w:rPr>
              <w:tab/>
            </w:r>
            <w:r w:rsidR="00A61610">
              <w:rPr>
                <w:noProof/>
                <w:webHidden/>
              </w:rPr>
              <w:fldChar w:fldCharType="begin"/>
            </w:r>
            <w:r w:rsidR="00A61610">
              <w:rPr>
                <w:noProof/>
                <w:webHidden/>
              </w:rPr>
              <w:instrText xml:space="preserve"> PAGEREF _Toc524524799 \h </w:instrText>
            </w:r>
            <w:r w:rsidR="00A61610">
              <w:rPr>
                <w:noProof/>
                <w:webHidden/>
              </w:rPr>
            </w:r>
            <w:r w:rsidR="00A61610">
              <w:rPr>
                <w:noProof/>
                <w:webHidden/>
              </w:rPr>
              <w:fldChar w:fldCharType="separate"/>
            </w:r>
            <w:r w:rsidR="009824AF">
              <w:rPr>
                <w:noProof/>
                <w:webHidden/>
              </w:rPr>
              <w:t>6</w:t>
            </w:r>
            <w:r w:rsidR="00A61610">
              <w:rPr>
                <w:noProof/>
                <w:webHidden/>
              </w:rPr>
              <w:fldChar w:fldCharType="end"/>
            </w:r>
          </w:hyperlink>
        </w:p>
        <w:p w:rsidR="00A61610" w:rsidRDefault="006215D4">
          <w:pPr>
            <w:pStyle w:val="TM2"/>
            <w:tabs>
              <w:tab w:val="right" w:leader="dot" w:pos="9062"/>
            </w:tabs>
            <w:rPr>
              <w:rFonts w:eastAsiaTheme="minorEastAsia"/>
              <w:noProof/>
              <w:lang w:eastAsia="fr-FR"/>
            </w:rPr>
          </w:pPr>
          <w:hyperlink w:anchor="_Toc524524800" w:history="1">
            <w:r w:rsidR="00A61610" w:rsidRPr="007D4959">
              <w:rPr>
                <w:rStyle w:val="Lienhypertexte"/>
                <w:noProof/>
              </w:rPr>
              <w:t>I.3 Demandes irrecevables de fait</w:t>
            </w:r>
            <w:r w:rsidR="00A61610">
              <w:rPr>
                <w:noProof/>
                <w:webHidden/>
              </w:rPr>
              <w:tab/>
            </w:r>
            <w:r w:rsidR="00A61610">
              <w:rPr>
                <w:noProof/>
                <w:webHidden/>
              </w:rPr>
              <w:fldChar w:fldCharType="begin"/>
            </w:r>
            <w:r w:rsidR="00A61610">
              <w:rPr>
                <w:noProof/>
                <w:webHidden/>
              </w:rPr>
              <w:instrText xml:space="preserve"> PAGEREF _Toc524524800 \h </w:instrText>
            </w:r>
            <w:r w:rsidR="00A61610">
              <w:rPr>
                <w:noProof/>
                <w:webHidden/>
              </w:rPr>
            </w:r>
            <w:r w:rsidR="00A61610">
              <w:rPr>
                <w:noProof/>
                <w:webHidden/>
              </w:rPr>
              <w:fldChar w:fldCharType="separate"/>
            </w:r>
            <w:r w:rsidR="009824AF">
              <w:rPr>
                <w:noProof/>
                <w:webHidden/>
              </w:rPr>
              <w:t>6</w:t>
            </w:r>
            <w:r w:rsidR="00A61610">
              <w:rPr>
                <w:noProof/>
                <w:webHidden/>
              </w:rPr>
              <w:fldChar w:fldCharType="end"/>
            </w:r>
          </w:hyperlink>
        </w:p>
        <w:p w:rsidR="00A61610" w:rsidRDefault="006215D4">
          <w:pPr>
            <w:pStyle w:val="TM1"/>
            <w:tabs>
              <w:tab w:val="right" w:leader="dot" w:pos="9062"/>
            </w:tabs>
            <w:rPr>
              <w:rFonts w:eastAsiaTheme="minorEastAsia"/>
              <w:noProof/>
              <w:lang w:eastAsia="fr-FR"/>
            </w:rPr>
          </w:pPr>
          <w:hyperlink w:anchor="_Toc524524801" w:history="1">
            <w:r w:rsidR="00A61610" w:rsidRPr="007D4959">
              <w:rPr>
                <w:rStyle w:val="Lienhypertexte"/>
                <w:noProof/>
              </w:rPr>
              <w:t>II ) NATURE DES SUBVENTIONS</w:t>
            </w:r>
            <w:r w:rsidR="00A61610">
              <w:rPr>
                <w:noProof/>
                <w:webHidden/>
              </w:rPr>
              <w:tab/>
            </w:r>
            <w:r w:rsidR="00A61610">
              <w:rPr>
                <w:noProof/>
                <w:webHidden/>
              </w:rPr>
              <w:fldChar w:fldCharType="begin"/>
            </w:r>
            <w:r w:rsidR="00A61610">
              <w:rPr>
                <w:noProof/>
                <w:webHidden/>
              </w:rPr>
              <w:instrText xml:space="preserve"> PAGEREF _Toc524524801 \h </w:instrText>
            </w:r>
            <w:r w:rsidR="00A61610">
              <w:rPr>
                <w:noProof/>
                <w:webHidden/>
              </w:rPr>
            </w:r>
            <w:r w:rsidR="00A61610">
              <w:rPr>
                <w:noProof/>
                <w:webHidden/>
              </w:rPr>
              <w:fldChar w:fldCharType="separate"/>
            </w:r>
            <w:r w:rsidR="009824AF">
              <w:rPr>
                <w:noProof/>
                <w:webHidden/>
              </w:rPr>
              <w:t>7</w:t>
            </w:r>
            <w:r w:rsidR="00A61610">
              <w:rPr>
                <w:noProof/>
                <w:webHidden/>
              </w:rPr>
              <w:fldChar w:fldCharType="end"/>
            </w:r>
          </w:hyperlink>
        </w:p>
        <w:p w:rsidR="00A61610" w:rsidRDefault="006215D4">
          <w:pPr>
            <w:pStyle w:val="TM2"/>
            <w:tabs>
              <w:tab w:val="right" w:leader="dot" w:pos="9062"/>
            </w:tabs>
            <w:rPr>
              <w:rFonts w:eastAsiaTheme="minorEastAsia"/>
              <w:noProof/>
              <w:lang w:eastAsia="fr-FR"/>
            </w:rPr>
          </w:pPr>
          <w:hyperlink w:anchor="_Toc524524802" w:history="1">
            <w:r w:rsidR="00A61610" w:rsidRPr="007D4959">
              <w:rPr>
                <w:rStyle w:val="Lienhypertexte"/>
                <w:noProof/>
              </w:rPr>
              <w:t>II.1 Les subventions participant au financement global de l’activité de l’association</w:t>
            </w:r>
            <w:r w:rsidR="00A61610">
              <w:rPr>
                <w:noProof/>
                <w:webHidden/>
              </w:rPr>
              <w:tab/>
            </w:r>
            <w:r w:rsidR="00A61610">
              <w:rPr>
                <w:noProof/>
                <w:webHidden/>
              </w:rPr>
              <w:fldChar w:fldCharType="begin"/>
            </w:r>
            <w:r w:rsidR="00A61610">
              <w:rPr>
                <w:noProof/>
                <w:webHidden/>
              </w:rPr>
              <w:instrText xml:space="preserve"> PAGEREF _Toc524524802 \h </w:instrText>
            </w:r>
            <w:r w:rsidR="00A61610">
              <w:rPr>
                <w:noProof/>
                <w:webHidden/>
              </w:rPr>
            </w:r>
            <w:r w:rsidR="00A61610">
              <w:rPr>
                <w:noProof/>
                <w:webHidden/>
              </w:rPr>
              <w:fldChar w:fldCharType="separate"/>
            </w:r>
            <w:r w:rsidR="009824AF">
              <w:rPr>
                <w:noProof/>
                <w:webHidden/>
              </w:rPr>
              <w:t>7</w:t>
            </w:r>
            <w:r w:rsidR="00A61610">
              <w:rPr>
                <w:noProof/>
                <w:webHidden/>
              </w:rPr>
              <w:fldChar w:fldCharType="end"/>
            </w:r>
          </w:hyperlink>
        </w:p>
        <w:p w:rsidR="00A61610" w:rsidRDefault="006215D4">
          <w:pPr>
            <w:pStyle w:val="TM2"/>
            <w:tabs>
              <w:tab w:val="right" w:leader="dot" w:pos="9062"/>
            </w:tabs>
            <w:rPr>
              <w:rFonts w:eastAsiaTheme="minorEastAsia"/>
              <w:noProof/>
              <w:lang w:eastAsia="fr-FR"/>
            </w:rPr>
          </w:pPr>
          <w:hyperlink w:anchor="_Toc524524803" w:history="1">
            <w:r w:rsidR="00A61610" w:rsidRPr="007D4959">
              <w:rPr>
                <w:rStyle w:val="Lienhypertexte"/>
                <w:noProof/>
              </w:rPr>
              <w:t>II.2 Les subventions participant au financement d’actions spécifiques (projets, manifestations)</w:t>
            </w:r>
            <w:r w:rsidR="00A61610">
              <w:rPr>
                <w:noProof/>
                <w:webHidden/>
              </w:rPr>
              <w:tab/>
            </w:r>
            <w:r w:rsidR="00A61610">
              <w:rPr>
                <w:noProof/>
                <w:webHidden/>
              </w:rPr>
              <w:fldChar w:fldCharType="begin"/>
            </w:r>
            <w:r w:rsidR="00A61610">
              <w:rPr>
                <w:noProof/>
                <w:webHidden/>
              </w:rPr>
              <w:instrText xml:space="preserve"> PAGEREF _Toc524524803 \h </w:instrText>
            </w:r>
            <w:r w:rsidR="00A61610">
              <w:rPr>
                <w:noProof/>
                <w:webHidden/>
              </w:rPr>
            </w:r>
            <w:r w:rsidR="00A61610">
              <w:rPr>
                <w:noProof/>
                <w:webHidden/>
              </w:rPr>
              <w:fldChar w:fldCharType="separate"/>
            </w:r>
            <w:r w:rsidR="009824AF">
              <w:rPr>
                <w:noProof/>
                <w:webHidden/>
              </w:rPr>
              <w:t>7</w:t>
            </w:r>
            <w:r w:rsidR="00A61610">
              <w:rPr>
                <w:noProof/>
                <w:webHidden/>
              </w:rPr>
              <w:fldChar w:fldCharType="end"/>
            </w:r>
          </w:hyperlink>
        </w:p>
        <w:p w:rsidR="00A61610" w:rsidRDefault="006215D4">
          <w:pPr>
            <w:pStyle w:val="TM2"/>
            <w:tabs>
              <w:tab w:val="right" w:leader="dot" w:pos="9062"/>
            </w:tabs>
            <w:rPr>
              <w:rFonts w:eastAsiaTheme="minorEastAsia"/>
              <w:noProof/>
              <w:lang w:eastAsia="fr-FR"/>
            </w:rPr>
          </w:pPr>
          <w:hyperlink w:anchor="_Toc524524804" w:history="1">
            <w:r w:rsidR="00A61610" w:rsidRPr="007D4959">
              <w:rPr>
                <w:rStyle w:val="Lienhypertexte"/>
                <w:noProof/>
              </w:rPr>
              <w:t>II.3 Les subventions d'investissement sans droit de reprise</w:t>
            </w:r>
            <w:r w:rsidR="00A61610">
              <w:rPr>
                <w:noProof/>
                <w:webHidden/>
              </w:rPr>
              <w:tab/>
            </w:r>
            <w:r w:rsidR="00A61610">
              <w:rPr>
                <w:noProof/>
                <w:webHidden/>
              </w:rPr>
              <w:fldChar w:fldCharType="begin"/>
            </w:r>
            <w:r w:rsidR="00A61610">
              <w:rPr>
                <w:noProof/>
                <w:webHidden/>
              </w:rPr>
              <w:instrText xml:space="preserve"> PAGEREF _Toc524524804 \h </w:instrText>
            </w:r>
            <w:r w:rsidR="00A61610">
              <w:rPr>
                <w:noProof/>
                <w:webHidden/>
              </w:rPr>
            </w:r>
            <w:r w:rsidR="00A61610">
              <w:rPr>
                <w:noProof/>
                <w:webHidden/>
              </w:rPr>
              <w:fldChar w:fldCharType="separate"/>
            </w:r>
            <w:r w:rsidR="009824AF">
              <w:rPr>
                <w:noProof/>
                <w:webHidden/>
              </w:rPr>
              <w:t>7</w:t>
            </w:r>
            <w:r w:rsidR="00A61610">
              <w:rPr>
                <w:noProof/>
                <w:webHidden/>
              </w:rPr>
              <w:fldChar w:fldCharType="end"/>
            </w:r>
          </w:hyperlink>
        </w:p>
        <w:p w:rsidR="00A61610" w:rsidRDefault="006215D4">
          <w:pPr>
            <w:pStyle w:val="TM2"/>
            <w:tabs>
              <w:tab w:val="right" w:leader="dot" w:pos="9062"/>
            </w:tabs>
            <w:rPr>
              <w:rFonts w:eastAsiaTheme="minorEastAsia"/>
              <w:noProof/>
              <w:lang w:eastAsia="fr-FR"/>
            </w:rPr>
          </w:pPr>
          <w:hyperlink w:anchor="_Toc524524805" w:history="1">
            <w:r w:rsidR="00A61610" w:rsidRPr="007D4959">
              <w:rPr>
                <w:rStyle w:val="Lienhypertexte"/>
                <w:noProof/>
              </w:rPr>
              <w:t>II.4 Les aides en nature ou technique : contribution volontaire en nature (CVN)</w:t>
            </w:r>
            <w:r w:rsidR="00A61610">
              <w:rPr>
                <w:noProof/>
                <w:webHidden/>
              </w:rPr>
              <w:tab/>
            </w:r>
            <w:r w:rsidR="00A61610">
              <w:rPr>
                <w:noProof/>
                <w:webHidden/>
              </w:rPr>
              <w:fldChar w:fldCharType="begin"/>
            </w:r>
            <w:r w:rsidR="00A61610">
              <w:rPr>
                <w:noProof/>
                <w:webHidden/>
              </w:rPr>
              <w:instrText xml:space="preserve"> PAGEREF _Toc524524805 \h </w:instrText>
            </w:r>
            <w:r w:rsidR="00A61610">
              <w:rPr>
                <w:noProof/>
                <w:webHidden/>
              </w:rPr>
            </w:r>
            <w:r w:rsidR="00A61610">
              <w:rPr>
                <w:noProof/>
                <w:webHidden/>
              </w:rPr>
              <w:fldChar w:fldCharType="separate"/>
            </w:r>
            <w:r w:rsidR="009824AF">
              <w:rPr>
                <w:noProof/>
                <w:webHidden/>
              </w:rPr>
              <w:t>8</w:t>
            </w:r>
            <w:r w:rsidR="00A61610">
              <w:rPr>
                <w:noProof/>
                <w:webHidden/>
              </w:rPr>
              <w:fldChar w:fldCharType="end"/>
            </w:r>
          </w:hyperlink>
        </w:p>
        <w:p w:rsidR="00A61610" w:rsidRDefault="006215D4">
          <w:pPr>
            <w:pStyle w:val="TM2"/>
            <w:tabs>
              <w:tab w:val="right" w:leader="dot" w:pos="9062"/>
            </w:tabs>
            <w:rPr>
              <w:rFonts w:eastAsiaTheme="minorEastAsia"/>
              <w:noProof/>
              <w:lang w:eastAsia="fr-FR"/>
            </w:rPr>
          </w:pPr>
          <w:hyperlink w:anchor="_Toc524524806" w:history="1">
            <w:r w:rsidR="00A61610" w:rsidRPr="007D4959">
              <w:rPr>
                <w:rStyle w:val="Lienhypertexte"/>
                <w:noProof/>
              </w:rPr>
              <w:t>II.5. Le principe du non cumul des aides</w:t>
            </w:r>
            <w:r w:rsidR="00A61610">
              <w:rPr>
                <w:noProof/>
                <w:webHidden/>
              </w:rPr>
              <w:tab/>
            </w:r>
            <w:r w:rsidR="00A61610">
              <w:rPr>
                <w:noProof/>
                <w:webHidden/>
              </w:rPr>
              <w:fldChar w:fldCharType="begin"/>
            </w:r>
            <w:r w:rsidR="00A61610">
              <w:rPr>
                <w:noProof/>
                <w:webHidden/>
              </w:rPr>
              <w:instrText xml:space="preserve"> PAGEREF _Toc524524806 \h </w:instrText>
            </w:r>
            <w:r w:rsidR="00A61610">
              <w:rPr>
                <w:noProof/>
                <w:webHidden/>
              </w:rPr>
            </w:r>
            <w:r w:rsidR="00A61610">
              <w:rPr>
                <w:noProof/>
                <w:webHidden/>
              </w:rPr>
              <w:fldChar w:fldCharType="separate"/>
            </w:r>
            <w:r w:rsidR="009824AF">
              <w:rPr>
                <w:noProof/>
                <w:webHidden/>
              </w:rPr>
              <w:t>8</w:t>
            </w:r>
            <w:r w:rsidR="00A61610">
              <w:rPr>
                <w:noProof/>
                <w:webHidden/>
              </w:rPr>
              <w:fldChar w:fldCharType="end"/>
            </w:r>
          </w:hyperlink>
        </w:p>
        <w:p w:rsidR="00A61610" w:rsidRDefault="006215D4">
          <w:pPr>
            <w:pStyle w:val="TM2"/>
            <w:tabs>
              <w:tab w:val="right" w:leader="dot" w:pos="9062"/>
            </w:tabs>
            <w:rPr>
              <w:rFonts w:eastAsiaTheme="minorEastAsia"/>
              <w:noProof/>
              <w:lang w:eastAsia="fr-FR"/>
            </w:rPr>
          </w:pPr>
          <w:hyperlink w:anchor="_Toc524524807" w:history="1">
            <w:r w:rsidR="00A61610" w:rsidRPr="007D4959">
              <w:rPr>
                <w:rStyle w:val="Lienhypertexte"/>
                <w:noProof/>
              </w:rPr>
              <w:t>II.6. Le principe de plafonnement</w:t>
            </w:r>
            <w:r w:rsidR="00A61610">
              <w:rPr>
                <w:noProof/>
                <w:webHidden/>
              </w:rPr>
              <w:tab/>
            </w:r>
            <w:r w:rsidR="00A61610">
              <w:rPr>
                <w:noProof/>
                <w:webHidden/>
              </w:rPr>
              <w:fldChar w:fldCharType="begin"/>
            </w:r>
            <w:r w:rsidR="00A61610">
              <w:rPr>
                <w:noProof/>
                <w:webHidden/>
              </w:rPr>
              <w:instrText xml:space="preserve"> PAGEREF _Toc524524807 \h </w:instrText>
            </w:r>
            <w:r w:rsidR="00A61610">
              <w:rPr>
                <w:noProof/>
                <w:webHidden/>
              </w:rPr>
            </w:r>
            <w:r w:rsidR="00A61610">
              <w:rPr>
                <w:noProof/>
                <w:webHidden/>
              </w:rPr>
              <w:fldChar w:fldCharType="separate"/>
            </w:r>
            <w:r w:rsidR="009824AF">
              <w:rPr>
                <w:noProof/>
                <w:webHidden/>
              </w:rPr>
              <w:t>8</w:t>
            </w:r>
            <w:r w:rsidR="00A61610">
              <w:rPr>
                <w:noProof/>
                <w:webHidden/>
              </w:rPr>
              <w:fldChar w:fldCharType="end"/>
            </w:r>
          </w:hyperlink>
        </w:p>
        <w:p w:rsidR="00A61610" w:rsidRDefault="006215D4">
          <w:pPr>
            <w:pStyle w:val="TM2"/>
            <w:tabs>
              <w:tab w:val="right" w:leader="dot" w:pos="9062"/>
            </w:tabs>
            <w:rPr>
              <w:rFonts w:eastAsiaTheme="minorEastAsia"/>
              <w:noProof/>
              <w:lang w:eastAsia="fr-FR"/>
            </w:rPr>
          </w:pPr>
          <w:hyperlink w:anchor="_Toc524524808" w:history="1">
            <w:r w:rsidR="00A61610" w:rsidRPr="007D4959">
              <w:rPr>
                <w:rStyle w:val="Lienhypertexte"/>
                <w:noProof/>
              </w:rPr>
              <w:t>II.7. Le principe du non reversement</w:t>
            </w:r>
            <w:r w:rsidR="00A61610">
              <w:rPr>
                <w:noProof/>
                <w:webHidden/>
              </w:rPr>
              <w:tab/>
            </w:r>
            <w:r w:rsidR="00A61610">
              <w:rPr>
                <w:noProof/>
                <w:webHidden/>
              </w:rPr>
              <w:fldChar w:fldCharType="begin"/>
            </w:r>
            <w:r w:rsidR="00A61610">
              <w:rPr>
                <w:noProof/>
                <w:webHidden/>
              </w:rPr>
              <w:instrText xml:space="preserve"> PAGEREF _Toc524524808 \h </w:instrText>
            </w:r>
            <w:r w:rsidR="00A61610">
              <w:rPr>
                <w:noProof/>
                <w:webHidden/>
              </w:rPr>
            </w:r>
            <w:r w:rsidR="00A61610">
              <w:rPr>
                <w:noProof/>
                <w:webHidden/>
              </w:rPr>
              <w:fldChar w:fldCharType="separate"/>
            </w:r>
            <w:r w:rsidR="009824AF">
              <w:rPr>
                <w:noProof/>
                <w:webHidden/>
              </w:rPr>
              <w:t>9</w:t>
            </w:r>
            <w:r w:rsidR="00A61610">
              <w:rPr>
                <w:noProof/>
                <w:webHidden/>
              </w:rPr>
              <w:fldChar w:fldCharType="end"/>
            </w:r>
          </w:hyperlink>
        </w:p>
        <w:p w:rsidR="00A61610" w:rsidRDefault="006215D4">
          <w:pPr>
            <w:pStyle w:val="TM1"/>
            <w:tabs>
              <w:tab w:val="right" w:leader="dot" w:pos="9062"/>
            </w:tabs>
            <w:rPr>
              <w:rFonts w:eastAsiaTheme="minorEastAsia"/>
              <w:noProof/>
              <w:lang w:eastAsia="fr-FR"/>
            </w:rPr>
          </w:pPr>
          <w:hyperlink w:anchor="_Toc524524809" w:history="1">
            <w:r w:rsidR="00A61610" w:rsidRPr="007D4959">
              <w:rPr>
                <w:rStyle w:val="Lienhypertexte"/>
                <w:noProof/>
              </w:rPr>
              <w:t>III ) PROCESSUS DE TRAITEMENT D’UNE DEMANDE DE FINANCEMENT</w:t>
            </w:r>
            <w:r w:rsidR="00A61610">
              <w:rPr>
                <w:noProof/>
                <w:webHidden/>
              </w:rPr>
              <w:tab/>
            </w:r>
            <w:r w:rsidR="00A61610">
              <w:rPr>
                <w:noProof/>
                <w:webHidden/>
              </w:rPr>
              <w:fldChar w:fldCharType="begin"/>
            </w:r>
            <w:r w:rsidR="00A61610">
              <w:rPr>
                <w:noProof/>
                <w:webHidden/>
              </w:rPr>
              <w:instrText xml:space="preserve"> PAGEREF _Toc524524809 \h </w:instrText>
            </w:r>
            <w:r w:rsidR="00A61610">
              <w:rPr>
                <w:noProof/>
                <w:webHidden/>
              </w:rPr>
            </w:r>
            <w:r w:rsidR="00A61610">
              <w:rPr>
                <w:noProof/>
                <w:webHidden/>
              </w:rPr>
              <w:fldChar w:fldCharType="separate"/>
            </w:r>
            <w:r w:rsidR="009824AF">
              <w:rPr>
                <w:noProof/>
                <w:webHidden/>
              </w:rPr>
              <w:t>9</w:t>
            </w:r>
            <w:r w:rsidR="00A61610">
              <w:rPr>
                <w:noProof/>
                <w:webHidden/>
              </w:rPr>
              <w:fldChar w:fldCharType="end"/>
            </w:r>
          </w:hyperlink>
        </w:p>
        <w:p w:rsidR="00A61610" w:rsidRDefault="006215D4">
          <w:pPr>
            <w:pStyle w:val="TM2"/>
            <w:tabs>
              <w:tab w:val="right" w:leader="dot" w:pos="9062"/>
            </w:tabs>
            <w:rPr>
              <w:rFonts w:eastAsiaTheme="minorEastAsia"/>
              <w:noProof/>
              <w:lang w:eastAsia="fr-FR"/>
            </w:rPr>
          </w:pPr>
          <w:hyperlink w:anchor="_Toc524524810" w:history="1">
            <w:r w:rsidR="00A61610" w:rsidRPr="007D4959">
              <w:rPr>
                <w:rStyle w:val="Lienhypertexte"/>
                <w:noProof/>
              </w:rPr>
              <w:t>III.1 Le dépôt de la demande d’intention</w:t>
            </w:r>
            <w:r w:rsidR="00A61610">
              <w:rPr>
                <w:noProof/>
                <w:webHidden/>
              </w:rPr>
              <w:tab/>
            </w:r>
            <w:r w:rsidR="00A61610">
              <w:rPr>
                <w:noProof/>
                <w:webHidden/>
              </w:rPr>
              <w:fldChar w:fldCharType="begin"/>
            </w:r>
            <w:r w:rsidR="00A61610">
              <w:rPr>
                <w:noProof/>
                <w:webHidden/>
              </w:rPr>
              <w:instrText xml:space="preserve"> PAGEREF _Toc524524810 \h </w:instrText>
            </w:r>
            <w:r w:rsidR="00A61610">
              <w:rPr>
                <w:noProof/>
                <w:webHidden/>
              </w:rPr>
            </w:r>
            <w:r w:rsidR="00A61610">
              <w:rPr>
                <w:noProof/>
                <w:webHidden/>
              </w:rPr>
              <w:fldChar w:fldCharType="separate"/>
            </w:r>
            <w:r w:rsidR="009824AF">
              <w:rPr>
                <w:noProof/>
                <w:webHidden/>
              </w:rPr>
              <w:t>10</w:t>
            </w:r>
            <w:r w:rsidR="00A61610">
              <w:rPr>
                <w:noProof/>
                <w:webHidden/>
              </w:rPr>
              <w:fldChar w:fldCharType="end"/>
            </w:r>
          </w:hyperlink>
        </w:p>
        <w:p w:rsidR="00A61610" w:rsidRDefault="006215D4">
          <w:pPr>
            <w:pStyle w:val="TM2"/>
            <w:tabs>
              <w:tab w:val="right" w:leader="dot" w:pos="9062"/>
            </w:tabs>
            <w:rPr>
              <w:rFonts w:eastAsiaTheme="minorEastAsia"/>
              <w:noProof/>
              <w:lang w:eastAsia="fr-FR"/>
            </w:rPr>
          </w:pPr>
          <w:hyperlink w:anchor="_Toc524524811" w:history="1">
            <w:r w:rsidR="00A61610" w:rsidRPr="007D4959">
              <w:rPr>
                <w:rStyle w:val="Lienhypertexte"/>
                <w:noProof/>
              </w:rPr>
              <w:t>III.2 La phase de pré-instruction de la demande</w:t>
            </w:r>
            <w:r w:rsidR="00A61610">
              <w:rPr>
                <w:noProof/>
                <w:webHidden/>
              </w:rPr>
              <w:tab/>
            </w:r>
            <w:r w:rsidR="00A61610">
              <w:rPr>
                <w:noProof/>
                <w:webHidden/>
              </w:rPr>
              <w:fldChar w:fldCharType="begin"/>
            </w:r>
            <w:r w:rsidR="00A61610">
              <w:rPr>
                <w:noProof/>
                <w:webHidden/>
              </w:rPr>
              <w:instrText xml:space="preserve"> PAGEREF _Toc524524811 \h </w:instrText>
            </w:r>
            <w:r w:rsidR="00A61610">
              <w:rPr>
                <w:noProof/>
                <w:webHidden/>
              </w:rPr>
            </w:r>
            <w:r w:rsidR="00A61610">
              <w:rPr>
                <w:noProof/>
                <w:webHidden/>
              </w:rPr>
              <w:fldChar w:fldCharType="separate"/>
            </w:r>
            <w:r w:rsidR="009824AF">
              <w:rPr>
                <w:noProof/>
                <w:webHidden/>
              </w:rPr>
              <w:t>11</w:t>
            </w:r>
            <w:r w:rsidR="00A61610">
              <w:rPr>
                <w:noProof/>
                <w:webHidden/>
              </w:rPr>
              <w:fldChar w:fldCharType="end"/>
            </w:r>
          </w:hyperlink>
        </w:p>
        <w:p w:rsidR="00A61610" w:rsidRDefault="006215D4">
          <w:pPr>
            <w:pStyle w:val="TM3"/>
            <w:tabs>
              <w:tab w:val="right" w:leader="dot" w:pos="9062"/>
            </w:tabs>
            <w:rPr>
              <w:rFonts w:eastAsiaTheme="minorEastAsia"/>
              <w:noProof/>
              <w:lang w:eastAsia="fr-FR"/>
            </w:rPr>
          </w:pPr>
          <w:hyperlink w:anchor="_Toc524524812" w:history="1">
            <w:r w:rsidR="00A61610" w:rsidRPr="007D4959">
              <w:rPr>
                <w:rStyle w:val="Lienhypertexte"/>
                <w:noProof/>
              </w:rPr>
              <w:t xml:space="preserve">III.2.1 L’enregistrement de la demande </w:t>
            </w:r>
            <w:r w:rsidR="005B263D">
              <w:rPr>
                <w:rStyle w:val="Lienhypertexte"/>
                <w:noProof/>
              </w:rPr>
              <w:t>-</w:t>
            </w:r>
            <w:r w:rsidR="00A61610" w:rsidRPr="007D4959">
              <w:rPr>
                <w:rStyle w:val="Lienhypertexte"/>
                <w:noProof/>
              </w:rPr>
              <w:t xml:space="preserve"> Accusé de réception</w:t>
            </w:r>
            <w:r w:rsidR="00A61610">
              <w:rPr>
                <w:noProof/>
                <w:webHidden/>
              </w:rPr>
              <w:tab/>
            </w:r>
            <w:r w:rsidR="00A61610">
              <w:rPr>
                <w:noProof/>
                <w:webHidden/>
              </w:rPr>
              <w:fldChar w:fldCharType="begin"/>
            </w:r>
            <w:r w:rsidR="00A61610">
              <w:rPr>
                <w:noProof/>
                <w:webHidden/>
              </w:rPr>
              <w:instrText xml:space="preserve"> PAGEREF _Toc524524812 \h </w:instrText>
            </w:r>
            <w:r w:rsidR="00A61610">
              <w:rPr>
                <w:noProof/>
                <w:webHidden/>
              </w:rPr>
            </w:r>
            <w:r w:rsidR="00A61610">
              <w:rPr>
                <w:noProof/>
                <w:webHidden/>
              </w:rPr>
              <w:fldChar w:fldCharType="separate"/>
            </w:r>
            <w:r w:rsidR="009824AF">
              <w:rPr>
                <w:noProof/>
                <w:webHidden/>
              </w:rPr>
              <w:t>11</w:t>
            </w:r>
            <w:r w:rsidR="00A61610">
              <w:rPr>
                <w:noProof/>
                <w:webHidden/>
              </w:rPr>
              <w:fldChar w:fldCharType="end"/>
            </w:r>
          </w:hyperlink>
        </w:p>
        <w:p w:rsidR="00A61610" w:rsidRDefault="006215D4">
          <w:pPr>
            <w:pStyle w:val="TM3"/>
            <w:tabs>
              <w:tab w:val="right" w:leader="dot" w:pos="9062"/>
            </w:tabs>
            <w:rPr>
              <w:rFonts w:eastAsiaTheme="minorEastAsia"/>
              <w:noProof/>
              <w:lang w:eastAsia="fr-FR"/>
            </w:rPr>
          </w:pPr>
          <w:hyperlink w:anchor="_Toc524524813" w:history="1">
            <w:r w:rsidR="00A61610" w:rsidRPr="007D4959">
              <w:rPr>
                <w:rStyle w:val="Lienhypertexte"/>
                <w:noProof/>
              </w:rPr>
              <w:t>III.2.2 L’analyse de la recevabilité du porteur de projet</w:t>
            </w:r>
            <w:r w:rsidR="00A61610">
              <w:rPr>
                <w:noProof/>
                <w:webHidden/>
              </w:rPr>
              <w:tab/>
            </w:r>
            <w:r w:rsidR="00A61610">
              <w:rPr>
                <w:noProof/>
                <w:webHidden/>
              </w:rPr>
              <w:fldChar w:fldCharType="begin"/>
            </w:r>
            <w:r w:rsidR="00A61610">
              <w:rPr>
                <w:noProof/>
                <w:webHidden/>
              </w:rPr>
              <w:instrText xml:space="preserve"> PAGEREF _Toc524524813 \h </w:instrText>
            </w:r>
            <w:r w:rsidR="00A61610">
              <w:rPr>
                <w:noProof/>
                <w:webHidden/>
              </w:rPr>
            </w:r>
            <w:r w:rsidR="00A61610">
              <w:rPr>
                <w:noProof/>
                <w:webHidden/>
              </w:rPr>
              <w:fldChar w:fldCharType="separate"/>
            </w:r>
            <w:r w:rsidR="009824AF">
              <w:rPr>
                <w:noProof/>
                <w:webHidden/>
              </w:rPr>
              <w:t>11</w:t>
            </w:r>
            <w:r w:rsidR="00A61610">
              <w:rPr>
                <w:noProof/>
                <w:webHidden/>
              </w:rPr>
              <w:fldChar w:fldCharType="end"/>
            </w:r>
          </w:hyperlink>
        </w:p>
        <w:p w:rsidR="00A61610" w:rsidRDefault="006215D4">
          <w:pPr>
            <w:pStyle w:val="TM3"/>
            <w:tabs>
              <w:tab w:val="right" w:leader="dot" w:pos="9062"/>
            </w:tabs>
            <w:rPr>
              <w:rFonts w:eastAsiaTheme="minorEastAsia"/>
              <w:noProof/>
              <w:lang w:eastAsia="fr-FR"/>
            </w:rPr>
          </w:pPr>
          <w:hyperlink w:anchor="_Toc524524814" w:history="1">
            <w:r w:rsidR="00A61610" w:rsidRPr="007D4959">
              <w:rPr>
                <w:rStyle w:val="Lienhypertexte"/>
                <w:noProof/>
              </w:rPr>
              <w:t>III.2.3 L’identification du secteur d’intervention auquel le projet est éligible</w:t>
            </w:r>
            <w:r w:rsidR="00A61610">
              <w:rPr>
                <w:noProof/>
                <w:webHidden/>
              </w:rPr>
              <w:tab/>
            </w:r>
            <w:r w:rsidR="00A61610">
              <w:rPr>
                <w:noProof/>
                <w:webHidden/>
              </w:rPr>
              <w:fldChar w:fldCharType="begin"/>
            </w:r>
            <w:r w:rsidR="00A61610">
              <w:rPr>
                <w:noProof/>
                <w:webHidden/>
              </w:rPr>
              <w:instrText xml:space="preserve"> PAGEREF _Toc524524814 \h </w:instrText>
            </w:r>
            <w:r w:rsidR="00A61610">
              <w:rPr>
                <w:noProof/>
                <w:webHidden/>
              </w:rPr>
            </w:r>
            <w:r w:rsidR="00A61610">
              <w:rPr>
                <w:noProof/>
                <w:webHidden/>
              </w:rPr>
              <w:fldChar w:fldCharType="separate"/>
            </w:r>
            <w:r w:rsidR="009824AF">
              <w:rPr>
                <w:noProof/>
                <w:webHidden/>
              </w:rPr>
              <w:t>13</w:t>
            </w:r>
            <w:r w:rsidR="00A61610">
              <w:rPr>
                <w:noProof/>
                <w:webHidden/>
              </w:rPr>
              <w:fldChar w:fldCharType="end"/>
            </w:r>
          </w:hyperlink>
        </w:p>
        <w:p w:rsidR="00A61610" w:rsidRDefault="006215D4">
          <w:pPr>
            <w:pStyle w:val="TM2"/>
            <w:tabs>
              <w:tab w:val="right" w:leader="dot" w:pos="9062"/>
            </w:tabs>
            <w:rPr>
              <w:rFonts w:eastAsiaTheme="minorEastAsia"/>
              <w:noProof/>
              <w:lang w:eastAsia="fr-FR"/>
            </w:rPr>
          </w:pPr>
          <w:hyperlink w:anchor="_Toc524524815" w:history="1">
            <w:r w:rsidR="00A61610" w:rsidRPr="007D4959">
              <w:rPr>
                <w:rStyle w:val="Lienhypertexte"/>
                <w:noProof/>
              </w:rPr>
              <w:t>III.3 La phase d’instruction de la demande : La prise en charge par le service instructeur et la complétude du dossier</w:t>
            </w:r>
            <w:r w:rsidR="00A61610">
              <w:rPr>
                <w:noProof/>
                <w:webHidden/>
              </w:rPr>
              <w:tab/>
            </w:r>
            <w:r w:rsidR="00A61610">
              <w:rPr>
                <w:noProof/>
                <w:webHidden/>
              </w:rPr>
              <w:fldChar w:fldCharType="begin"/>
            </w:r>
            <w:r w:rsidR="00A61610">
              <w:rPr>
                <w:noProof/>
                <w:webHidden/>
              </w:rPr>
              <w:instrText xml:space="preserve"> PAGEREF _Toc524524815 \h </w:instrText>
            </w:r>
            <w:r w:rsidR="00A61610">
              <w:rPr>
                <w:noProof/>
                <w:webHidden/>
              </w:rPr>
            </w:r>
            <w:r w:rsidR="00A61610">
              <w:rPr>
                <w:noProof/>
                <w:webHidden/>
              </w:rPr>
              <w:fldChar w:fldCharType="separate"/>
            </w:r>
            <w:r w:rsidR="009824AF">
              <w:rPr>
                <w:noProof/>
                <w:webHidden/>
              </w:rPr>
              <w:t>14</w:t>
            </w:r>
            <w:r w:rsidR="00A61610">
              <w:rPr>
                <w:noProof/>
                <w:webHidden/>
              </w:rPr>
              <w:fldChar w:fldCharType="end"/>
            </w:r>
          </w:hyperlink>
        </w:p>
        <w:p w:rsidR="00A61610" w:rsidRDefault="006215D4">
          <w:pPr>
            <w:pStyle w:val="TM3"/>
            <w:tabs>
              <w:tab w:val="right" w:leader="dot" w:pos="9062"/>
            </w:tabs>
            <w:rPr>
              <w:rFonts w:eastAsiaTheme="minorEastAsia"/>
              <w:noProof/>
              <w:lang w:eastAsia="fr-FR"/>
            </w:rPr>
          </w:pPr>
          <w:hyperlink w:anchor="_Toc524524816" w:history="1">
            <w:r w:rsidR="00A61610" w:rsidRPr="007D4959">
              <w:rPr>
                <w:rStyle w:val="Lienhypertexte"/>
                <w:noProof/>
              </w:rPr>
              <w:t>III.3.1 La complétude du dossier</w:t>
            </w:r>
            <w:r w:rsidR="00A61610">
              <w:rPr>
                <w:noProof/>
                <w:webHidden/>
              </w:rPr>
              <w:tab/>
            </w:r>
            <w:r w:rsidR="00A61610">
              <w:rPr>
                <w:noProof/>
                <w:webHidden/>
              </w:rPr>
              <w:fldChar w:fldCharType="begin"/>
            </w:r>
            <w:r w:rsidR="00A61610">
              <w:rPr>
                <w:noProof/>
                <w:webHidden/>
              </w:rPr>
              <w:instrText xml:space="preserve"> PAGEREF _Toc524524816 \h </w:instrText>
            </w:r>
            <w:r w:rsidR="00A61610">
              <w:rPr>
                <w:noProof/>
                <w:webHidden/>
              </w:rPr>
            </w:r>
            <w:r w:rsidR="00A61610">
              <w:rPr>
                <w:noProof/>
                <w:webHidden/>
              </w:rPr>
              <w:fldChar w:fldCharType="separate"/>
            </w:r>
            <w:r w:rsidR="009824AF">
              <w:rPr>
                <w:noProof/>
                <w:webHidden/>
              </w:rPr>
              <w:t>14</w:t>
            </w:r>
            <w:r w:rsidR="00A61610">
              <w:rPr>
                <w:noProof/>
                <w:webHidden/>
              </w:rPr>
              <w:fldChar w:fldCharType="end"/>
            </w:r>
          </w:hyperlink>
        </w:p>
        <w:p w:rsidR="00A61610" w:rsidRDefault="006215D4">
          <w:pPr>
            <w:pStyle w:val="TM3"/>
            <w:tabs>
              <w:tab w:val="right" w:leader="dot" w:pos="9062"/>
            </w:tabs>
            <w:rPr>
              <w:rFonts w:eastAsiaTheme="minorEastAsia"/>
              <w:noProof/>
              <w:lang w:eastAsia="fr-FR"/>
            </w:rPr>
          </w:pPr>
          <w:hyperlink w:anchor="_Toc524524817" w:history="1">
            <w:r w:rsidR="00A61610" w:rsidRPr="007D4959">
              <w:rPr>
                <w:rStyle w:val="Lienhypertexte"/>
                <w:noProof/>
              </w:rPr>
              <w:t>III.3.2 De l’analyse des pièces constitutives à la rédaction du rapport d’individualisation</w:t>
            </w:r>
            <w:r w:rsidR="00A61610">
              <w:rPr>
                <w:noProof/>
                <w:webHidden/>
              </w:rPr>
              <w:tab/>
            </w:r>
            <w:r w:rsidR="00A61610">
              <w:rPr>
                <w:noProof/>
                <w:webHidden/>
              </w:rPr>
              <w:fldChar w:fldCharType="begin"/>
            </w:r>
            <w:r w:rsidR="00A61610">
              <w:rPr>
                <w:noProof/>
                <w:webHidden/>
              </w:rPr>
              <w:instrText xml:space="preserve"> PAGEREF _Toc524524817 \h </w:instrText>
            </w:r>
            <w:r w:rsidR="00A61610">
              <w:rPr>
                <w:noProof/>
                <w:webHidden/>
              </w:rPr>
            </w:r>
            <w:r w:rsidR="00A61610">
              <w:rPr>
                <w:noProof/>
                <w:webHidden/>
              </w:rPr>
              <w:fldChar w:fldCharType="separate"/>
            </w:r>
            <w:r w:rsidR="009824AF">
              <w:rPr>
                <w:noProof/>
                <w:webHidden/>
              </w:rPr>
              <w:t>15</w:t>
            </w:r>
            <w:r w:rsidR="00A61610">
              <w:rPr>
                <w:noProof/>
                <w:webHidden/>
              </w:rPr>
              <w:fldChar w:fldCharType="end"/>
            </w:r>
          </w:hyperlink>
        </w:p>
        <w:p w:rsidR="00A61610" w:rsidRDefault="006215D4">
          <w:pPr>
            <w:pStyle w:val="TM2"/>
            <w:tabs>
              <w:tab w:val="right" w:leader="dot" w:pos="9062"/>
            </w:tabs>
            <w:rPr>
              <w:rFonts w:eastAsiaTheme="minorEastAsia"/>
              <w:noProof/>
              <w:lang w:eastAsia="fr-FR"/>
            </w:rPr>
          </w:pPr>
          <w:hyperlink w:anchor="_Toc524524818" w:history="1">
            <w:r w:rsidR="00A61610" w:rsidRPr="007D4959">
              <w:rPr>
                <w:rStyle w:val="Lienhypertexte"/>
                <w:noProof/>
              </w:rPr>
              <w:t>III.4 La phase d'attribution de la subvention</w:t>
            </w:r>
            <w:r w:rsidR="00A61610">
              <w:rPr>
                <w:noProof/>
                <w:webHidden/>
              </w:rPr>
              <w:tab/>
            </w:r>
            <w:r w:rsidR="00A61610">
              <w:rPr>
                <w:noProof/>
                <w:webHidden/>
              </w:rPr>
              <w:fldChar w:fldCharType="begin"/>
            </w:r>
            <w:r w:rsidR="00A61610">
              <w:rPr>
                <w:noProof/>
                <w:webHidden/>
              </w:rPr>
              <w:instrText xml:space="preserve"> PAGEREF _Toc524524818 \h </w:instrText>
            </w:r>
            <w:r w:rsidR="00A61610">
              <w:rPr>
                <w:noProof/>
                <w:webHidden/>
              </w:rPr>
            </w:r>
            <w:r w:rsidR="00A61610">
              <w:rPr>
                <w:noProof/>
                <w:webHidden/>
              </w:rPr>
              <w:fldChar w:fldCharType="separate"/>
            </w:r>
            <w:r w:rsidR="009824AF">
              <w:rPr>
                <w:noProof/>
                <w:webHidden/>
              </w:rPr>
              <w:t>17</w:t>
            </w:r>
            <w:r w:rsidR="00A61610">
              <w:rPr>
                <w:noProof/>
                <w:webHidden/>
              </w:rPr>
              <w:fldChar w:fldCharType="end"/>
            </w:r>
          </w:hyperlink>
        </w:p>
        <w:p w:rsidR="00A61610" w:rsidRDefault="006215D4">
          <w:pPr>
            <w:pStyle w:val="TM3"/>
            <w:tabs>
              <w:tab w:val="right" w:leader="dot" w:pos="9062"/>
            </w:tabs>
            <w:rPr>
              <w:rFonts w:eastAsiaTheme="minorEastAsia"/>
              <w:noProof/>
              <w:lang w:eastAsia="fr-FR"/>
            </w:rPr>
          </w:pPr>
          <w:hyperlink w:anchor="_Toc524524819" w:history="1">
            <w:r w:rsidR="00A61610" w:rsidRPr="007D4959">
              <w:rPr>
                <w:rStyle w:val="Lienhypertexte"/>
                <w:noProof/>
              </w:rPr>
              <w:t>III.4.1 La présentation à l’élu référent et l’inscription dans AIRS Délib</w:t>
            </w:r>
            <w:r w:rsidR="00A61610">
              <w:rPr>
                <w:noProof/>
                <w:webHidden/>
              </w:rPr>
              <w:tab/>
            </w:r>
            <w:r w:rsidR="00A61610">
              <w:rPr>
                <w:noProof/>
                <w:webHidden/>
              </w:rPr>
              <w:fldChar w:fldCharType="begin"/>
            </w:r>
            <w:r w:rsidR="00A61610">
              <w:rPr>
                <w:noProof/>
                <w:webHidden/>
              </w:rPr>
              <w:instrText xml:space="preserve"> PAGEREF _Toc524524819 \h </w:instrText>
            </w:r>
            <w:r w:rsidR="00A61610">
              <w:rPr>
                <w:noProof/>
                <w:webHidden/>
              </w:rPr>
            </w:r>
            <w:r w:rsidR="00A61610">
              <w:rPr>
                <w:noProof/>
                <w:webHidden/>
              </w:rPr>
              <w:fldChar w:fldCharType="separate"/>
            </w:r>
            <w:r w:rsidR="009824AF">
              <w:rPr>
                <w:noProof/>
                <w:webHidden/>
              </w:rPr>
              <w:t>17</w:t>
            </w:r>
            <w:r w:rsidR="00A61610">
              <w:rPr>
                <w:noProof/>
                <w:webHidden/>
              </w:rPr>
              <w:fldChar w:fldCharType="end"/>
            </w:r>
          </w:hyperlink>
        </w:p>
        <w:p w:rsidR="00A61610" w:rsidRDefault="006215D4">
          <w:pPr>
            <w:pStyle w:val="TM3"/>
            <w:tabs>
              <w:tab w:val="right" w:leader="dot" w:pos="9062"/>
            </w:tabs>
            <w:rPr>
              <w:rFonts w:eastAsiaTheme="minorEastAsia"/>
              <w:noProof/>
              <w:lang w:eastAsia="fr-FR"/>
            </w:rPr>
          </w:pPr>
          <w:hyperlink w:anchor="_Toc524524820" w:history="1">
            <w:r w:rsidR="00A61610" w:rsidRPr="007D4959">
              <w:rPr>
                <w:rStyle w:val="Lienhypertexte"/>
                <w:noProof/>
              </w:rPr>
              <w:t>III.4.2 Le vote du montant de la subvention et le calcul du taux d’intervention</w:t>
            </w:r>
            <w:r w:rsidR="00A61610">
              <w:rPr>
                <w:noProof/>
                <w:webHidden/>
              </w:rPr>
              <w:tab/>
            </w:r>
            <w:r w:rsidR="00A61610">
              <w:rPr>
                <w:noProof/>
                <w:webHidden/>
              </w:rPr>
              <w:fldChar w:fldCharType="begin"/>
            </w:r>
            <w:r w:rsidR="00A61610">
              <w:rPr>
                <w:noProof/>
                <w:webHidden/>
              </w:rPr>
              <w:instrText xml:space="preserve"> PAGEREF _Toc524524820 \h </w:instrText>
            </w:r>
            <w:r w:rsidR="00A61610">
              <w:rPr>
                <w:noProof/>
                <w:webHidden/>
              </w:rPr>
            </w:r>
            <w:r w:rsidR="00A61610">
              <w:rPr>
                <w:noProof/>
                <w:webHidden/>
              </w:rPr>
              <w:fldChar w:fldCharType="separate"/>
            </w:r>
            <w:r w:rsidR="009824AF">
              <w:rPr>
                <w:noProof/>
                <w:webHidden/>
              </w:rPr>
              <w:t>17</w:t>
            </w:r>
            <w:r w:rsidR="00A61610">
              <w:rPr>
                <w:noProof/>
                <w:webHidden/>
              </w:rPr>
              <w:fldChar w:fldCharType="end"/>
            </w:r>
          </w:hyperlink>
        </w:p>
        <w:p w:rsidR="00A61610" w:rsidRDefault="006215D4">
          <w:pPr>
            <w:pStyle w:val="TM3"/>
            <w:tabs>
              <w:tab w:val="right" w:leader="dot" w:pos="9062"/>
            </w:tabs>
            <w:rPr>
              <w:rFonts w:eastAsiaTheme="minorEastAsia"/>
              <w:noProof/>
              <w:lang w:eastAsia="fr-FR"/>
            </w:rPr>
          </w:pPr>
          <w:hyperlink w:anchor="_Toc524524821" w:history="1">
            <w:r w:rsidR="00A61610" w:rsidRPr="007D4959">
              <w:rPr>
                <w:rStyle w:val="Lienhypertexte"/>
                <w:noProof/>
              </w:rPr>
              <w:t>III.4.3 L’engagement juridique</w:t>
            </w:r>
            <w:r w:rsidR="00A61610">
              <w:rPr>
                <w:noProof/>
                <w:webHidden/>
              </w:rPr>
              <w:tab/>
            </w:r>
            <w:r w:rsidR="00A61610">
              <w:rPr>
                <w:noProof/>
                <w:webHidden/>
              </w:rPr>
              <w:fldChar w:fldCharType="begin"/>
            </w:r>
            <w:r w:rsidR="00A61610">
              <w:rPr>
                <w:noProof/>
                <w:webHidden/>
              </w:rPr>
              <w:instrText xml:space="preserve"> PAGEREF _Toc524524821 \h </w:instrText>
            </w:r>
            <w:r w:rsidR="00A61610">
              <w:rPr>
                <w:noProof/>
                <w:webHidden/>
              </w:rPr>
            </w:r>
            <w:r w:rsidR="00A61610">
              <w:rPr>
                <w:noProof/>
                <w:webHidden/>
              </w:rPr>
              <w:fldChar w:fldCharType="separate"/>
            </w:r>
            <w:r w:rsidR="009824AF">
              <w:rPr>
                <w:noProof/>
                <w:webHidden/>
              </w:rPr>
              <w:t>17</w:t>
            </w:r>
            <w:r w:rsidR="00A61610">
              <w:rPr>
                <w:noProof/>
                <w:webHidden/>
              </w:rPr>
              <w:fldChar w:fldCharType="end"/>
            </w:r>
          </w:hyperlink>
        </w:p>
        <w:p w:rsidR="00A61610" w:rsidRDefault="006215D4">
          <w:pPr>
            <w:pStyle w:val="TM3"/>
            <w:tabs>
              <w:tab w:val="right" w:leader="dot" w:pos="9062"/>
            </w:tabs>
            <w:rPr>
              <w:rFonts w:eastAsiaTheme="minorEastAsia"/>
              <w:noProof/>
              <w:lang w:eastAsia="fr-FR"/>
            </w:rPr>
          </w:pPr>
          <w:hyperlink w:anchor="_Toc524524822" w:history="1">
            <w:r w:rsidR="00A61610" w:rsidRPr="007D4959">
              <w:rPr>
                <w:rStyle w:val="Lienhypertexte"/>
                <w:noProof/>
              </w:rPr>
              <w:t>III.4.4 L’engagement comptable</w:t>
            </w:r>
            <w:r w:rsidR="00A61610">
              <w:rPr>
                <w:noProof/>
                <w:webHidden/>
              </w:rPr>
              <w:tab/>
            </w:r>
            <w:r w:rsidR="00A61610">
              <w:rPr>
                <w:noProof/>
                <w:webHidden/>
              </w:rPr>
              <w:fldChar w:fldCharType="begin"/>
            </w:r>
            <w:r w:rsidR="00A61610">
              <w:rPr>
                <w:noProof/>
                <w:webHidden/>
              </w:rPr>
              <w:instrText xml:space="preserve"> PAGEREF _Toc524524822 \h </w:instrText>
            </w:r>
            <w:r w:rsidR="00A61610">
              <w:rPr>
                <w:noProof/>
                <w:webHidden/>
              </w:rPr>
            </w:r>
            <w:r w:rsidR="00A61610">
              <w:rPr>
                <w:noProof/>
                <w:webHidden/>
              </w:rPr>
              <w:fldChar w:fldCharType="separate"/>
            </w:r>
            <w:r w:rsidR="009824AF">
              <w:rPr>
                <w:noProof/>
                <w:webHidden/>
              </w:rPr>
              <w:t>18</w:t>
            </w:r>
            <w:r w:rsidR="00A61610">
              <w:rPr>
                <w:noProof/>
                <w:webHidden/>
              </w:rPr>
              <w:fldChar w:fldCharType="end"/>
            </w:r>
          </w:hyperlink>
        </w:p>
        <w:p w:rsidR="00A61610" w:rsidRDefault="006215D4">
          <w:pPr>
            <w:pStyle w:val="TM3"/>
            <w:tabs>
              <w:tab w:val="right" w:leader="dot" w:pos="9062"/>
            </w:tabs>
            <w:rPr>
              <w:rFonts w:eastAsiaTheme="minorEastAsia"/>
              <w:noProof/>
              <w:lang w:eastAsia="fr-FR"/>
            </w:rPr>
          </w:pPr>
          <w:hyperlink w:anchor="_Toc524524823" w:history="1">
            <w:r w:rsidR="00A61610" w:rsidRPr="007D4959">
              <w:rPr>
                <w:rStyle w:val="Lienhypertexte"/>
                <w:noProof/>
              </w:rPr>
              <w:t>III.4.5 Le délai de caducité de l’aide</w:t>
            </w:r>
            <w:r w:rsidR="00A61610">
              <w:rPr>
                <w:noProof/>
                <w:webHidden/>
              </w:rPr>
              <w:tab/>
            </w:r>
            <w:r w:rsidR="00A61610">
              <w:rPr>
                <w:noProof/>
                <w:webHidden/>
              </w:rPr>
              <w:fldChar w:fldCharType="begin"/>
            </w:r>
            <w:r w:rsidR="00A61610">
              <w:rPr>
                <w:noProof/>
                <w:webHidden/>
              </w:rPr>
              <w:instrText xml:space="preserve"> PAGEREF _Toc524524823 \h </w:instrText>
            </w:r>
            <w:r w:rsidR="00A61610">
              <w:rPr>
                <w:noProof/>
                <w:webHidden/>
              </w:rPr>
            </w:r>
            <w:r w:rsidR="00A61610">
              <w:rPr>
                <w:noProof/>
                <w:webHidden/>
              </w:rPr>
              <w:fldChar w:fldCharType="separate"/>
            </w:r>
            <w:r w:rsidR="009824AF">
              <w:rPr>
                <w:noProof/>
                <w:webHidden/>
              </w:rPr>
              <w:t>18</w:t>
            </w:r>
            <w:r w:rsidR="00A61610">
              <w:rPr>
                <w:noProof/>
                <w:webHidden/>
              </w:rPr>
              <w:fldChar w:fldCharType="end"/>
            </w:r>
          </w:hyperlink>
        </w:p>
        <w:p w:rsidR="00A61610" w:rsidRDefault="006215D4">
          <w:pPr>
            <w:pStyle w:val="TM2"/>
            <w:tabs>
              <w:tab w:val="right" w:leader="dot" w:pos="9062"/>
            </w:tabs>
            <w:rPr>
              <w:rFonts w:eastAsiaTheme="minorEastAsia"/>
              <w:noProof/>
              <w:lang w:eastAsia="fr-FR"/>
            </w:rPr>
          </w:pPr>
          <w:hyperlink w:anchor="_Toc524524824" w:history="1">
            <w:r w:rsidR="00A61610" w:rsidRPr="007D4959">
              <w:rPr>
                <w:rStyle w:val="Lienhypertexte"/>
                <w:noProof/>
              </w:rPr>
              <w:t>III.5 La phase de paiement de la subvention</w:t>
            </w:r>
            <w:r w:rsidR="00A61610">
              <w:rPr>
                <w:noProof/>
                <w:webHidden/>
              </w:rPr>
              <w:tab/>
            </w:r>
            <w:r w:rsidR="00A61610">
              <w:rPr>
                <w:noProof/>
                <w:webHidden/>
              </w:rPr>
              <w:fldChar w:fldCharType="begin"/>
            </w:r>
            <w:r w:rsidR="00A61610">
              <w:rPr>
                <w:noProof/>
                <w:webHidden/>
              </w:rPr>
              <w:instrText xml:space="preserve"> PAGEREF _Toc524524824 \h </w:instrText>
            </w:r>
            <w:r w:rsidR="00A61610">
              <w:rPr>
                <w:noProof/>
                <w:webHidden/>
              </w:rPr>
            </w:r>
            <w:r w:rsidR="00A61610">
              <w:rPr>
                <w:noProof/>
                <w:webHidden/>
              </w:rPr>
              <w:fldChar w:fldCharType="separate"/>
            </w:r>
            <w:r w:rsidR="009824AF">
              <w:rPr>
                <w:noProof/>
                <w:webHidden/>
              </w:rPr>
              <w:t>18</w:t>
            </w:r>
            <w:r w:rsidR="00A61610">
              <w:rPr>
                <w:noProof/>
                <w:webHidden/>
              </w:rPr>
              <w:fldChar w:fldCharType="end"/>
            </w:r>
          </w:hyperlink>
        </w:p>
        <w:p w:rsidR="00A61610" w:rsidRDefault="006215D4">
          <w:pPr>
            <w:pStyle w:val="TM3"/>
            <w:tabs>
              <w:tab w:val="right" w:leader="dot" w:pos="9062"/>
            </w:tabs>
            <w:rPr>
              <w:rFonts w:eastAsiaTheme="minorEastAsia"/>
              <w:noProof/>
              <w:lang w:eastAsia="fr-FR"/>
            </w:rPr>
          </w:pPr>
          <w:hyperlink w:anchor="_Toc524524825" w:history="1">
            <w:r w:rsidR="00A61610" w:rsidRPr="007D4959">
              <w:rPr>
                <w:rStyle w:val="Lienhypertexte"/>
                <w:noProof/>
              </w:rPr>
              <w:t>III.5.1 Généralités</w:t>
            </w:r>
            <w:r w:rsidR="00A61610">
              <w:rPr>
                <w:noProof/>
                <w:webHidden/>
              </w:rPr>
              <w:tab/>
            </w:r>
            <w:r w:rsidR="00A61610">
              <w:rPr>
                <w:noProof/>
                <w:webHidden/>
              </w:rPr>
              <w:fldChar w:fldCharType="begin"/>
            </w:r>
            <w:r w:rsidR="00A61610">
              <w:rPr>
                <w:noProof/>
                <w:webHidden/>
              </w:rPr>
              <w:instrText xml:space="preserve"> PAGEREF _Toc524524825 \h </w:instrText>
            </w:r>
            <w:r w:rsidR="00A61610">
              <w:rPr>
                <w:noProof/>
                <w:webHidden/>
              </w:rPr>
            </w:r>
            <w:r w:rsidR="00A61610">
              <w:rPr>
                <w:noProof/>
                <w:webHidden/>
              </w:rPr>
              <w:fldChar w:fldCharType="separate"/>
            </w:r>
            <w:r w:rsidR="009824AF">
              <w:rPr>
                <w:noProof/>
                <w:webHidden/>
              </w:rPr>
              <w:t>18</w:t>
            </w:r>
            <w:r w:rsidR="00A61610">
              <w:rPr>
                <w:noProof/>
                <w:webHidden/>
              </w:rPr>
              <w:fldChar w:fldCharType="end"/>
            </w:r>
          </w:hyperlink>
        </w:p>
        <w:p w:rsidR="00A61610" w:rsidRDefault="006215D4">
          <w:pPr>
            <w:pStyle w:val="TM3"/>
            <w:tabs>
              <w:tab w:val="right" w:leader="dot" w:pos="9062"/>
            </w:tabs>
            <w:rPr>
              <w:rFonts w:eastAsiaTheme="minorEastAsia"/>
              <w:noProof/>
              <w:lang w:eastAsia="fr-FR"/>
            </w:rPr>
          </w:pPr>
          <w:hyperlink w:anchor="_Toc524524826" w:history="1">
            <w:r w:rsidR="00A61610" w:rsidRPr="007D4959">
              <w:rPr>
                <w:rStyle w:val="Lienhypertexte"/>
                <w:noProof/>
              </w:rPr>
              <w:t>III.5.2 Les modalités de paiement des subventions</w:t>
            </w:r>
            <w:r w:rsidR="00A61610">
              <w:rPr>
                <w:noProof/>
                <w:webHidden/>
              </w:rPr>
              <w:tab/>
            </w:r>
            <w:r w:rsidR="00A61610">
              <w:rPr>
                <w:noProof/>
                <w:webHidden/>
              </w:rPr>
              <w:fldChar w:fldCharType="begin"/>
            </w:r>
            <w:r w:rsidR="00A61610">
              <w:rPr>
                <w:noProof/>
                <w:webHidden/>
              </w:rPr>
              <w:instrText xml:space="preserve"> PAGEREF _Toc524524826 \h </w:instrText>
            </w:r>
            <w:r w:rsidR="00A61610">
              <w:rPr>
                <w:noProof/>
                <w:webHidden/>
              </w:rPr>
            </w:r>
            <w:r w:rsidR="00A61610">
              <w:rPr>
                <w:noProof/>
                <w:webHidden/>
              </w:rPr>
              <w:fldChar w:fldCharType="separate"/>
            </w:r>
            <w:r w:rsidR="009824AF">
              <w:rPr>
                <w:noProof/>
                <w:webHidden/>
              </w:rPr>
              <w:t>19</w:t>
            </w:r>
            <w:r w:rsidR="00A61610">
              <w:rPr>
                <w:noProof/>
                <w:webHidden/>
              </w:rPr>
              <w:fldChar w:fldCharType="end"/>
            </w:r>
          </w:hyperlink>
        </w:p>
        <w:p w:rsidR="00A61610" w:rsidRDefault="006215D4">
          <w:pPr>
            <w:pStyle w:val="TM3"/>
            <w:tabs>
              <w:tab w:val="right" w:leader="dot" w:pos="9062"/>
            </w:tabs>
            <w:rPr>
              <w:rFonts w:eastAsiaTheme="minorEastAsia"/>
              <w:noProof/>
              <w:lang w:eastAsia="fr-FR"/>
            </w:rPr>
          </w:pPr>
          <w:hyperlink w:anchor="_Toc524524827" w:history="1">
            <w:r w:rsidR="00A61610" w:rsidRPr="007D4959">
              <w:rPr>
                <w:rStyle w:val="Lienhypertexte"/>
                <w:noProof/>
              </w:rPr>
              <w:t>III.5.3 La restitution de l’aide</w:t>
            </w:r>
            <w:r w:rsidR="00A61610">
              <w:rPr>
                <w:noProof/>
                <w:webHidden/>
              </w:rPr>
              <w:tab/>
            </w:r>
            <w:r w:rsidR="00A61610">
              <w:rPr>
                <w:noProof/>
                <w:webHidden/>
              </w:rPr>
              <w:fldChar w:fldCharType="begin"/>
            </w:r>
            <w:r w:rsidR="00A61610">
              <w:rPr>
                <w:noProof/>
                <w:webHidden/>
              </w:rPr>
              <w:instrText xml:space="preserve"> PAGEREF _Toc524524827 \h </w:instrText>
            </w:r>
            <w:r w:rsidR="00A61610">
              <w:rPr>
                <w:noProof/>
                <w:webHidden/>
              </w:rPr>
            </w:r>
            <w:r w:rsidR="00A61610">
              <w:rPr>
                <w:noProof/>
                <w:webHidden/>
              </w:rPr>
              <w:fldChar w:fldCharType="separate"/>
            </w:r>
            <w:r w:rsidR="009824AF">
              <w:rPr>
                <w:noProof/>
                <w:webHidden/>
              </w:rPr>
              <w:t>20</w:t>
            </w:r>
            <w:r w:rsidR="00A61610">
              <w:rPr>
                <w:noProof/>
                <w:webHidden/>
              </w:rPr>
              <w:fldChar w:fldCharType="end"/>
            </w:r>
          </w:hyperlink>
        </w:p>
        <w:p w:rsidR="00A61610" w:rsidRDefault="006215D4">
          <w:pPr>
            <w:pStyle w:val="TM1"/>
            <w:tabs>
              <w:tab w:val="right" w:leader="dot" w:pos="9062"/>
            </w:tabs>
            <w:rPr>
              <w:rFonts w:eastAsiaTheme="minorEastAsia"/>
              <w:noProof/>
              <w:lang w:eastAsia="fr-FR"/>
            </w:rPr>
          </w:pPr>
          <w:hyperlink w:anchor="_Toc524524828" w:history="1">
            <w:r w:rsidR="00A61610" w:rsidRPr="007D4959">
              <w:rPr>
                <w:rStyle w:val="Lienhypertexte"/>
                <w:noProof/>
              </w:rPr>
              <w:t>IV ) MODALITES D'EVALUATION ET DE CONTROLE</w:t>
            </w:r>
            <w:r w:rsidR="00A61610">
              <w:rPr>
                <w:noProof/>
                <w:webHidden/>
              </w:rPr>
              <w:tab/>
            </w:r>
            <w:r w:rsidR="00A61610">
              <w:rPr>
                <w:noProof/>
                <w:webHidden/>
              </w:rPr>
              <w:fldChar w:fldCharType="begin"/>
            </w:r>
            <w:r w:rsidR="00A61610">
              <w:rPr>
                <w:noProof/>
                <w:webHidden/>
              </w:rPr>
              <w:instrText xml:space="preserve"> PAGEREF _Toc524524828 \h </w:instrText>
            </w:r>
            <w:r w:rsidR="00A61610">
              <w:rPr>
                <w:noProof/>
                <w:webHidden/>
              </w:rPr>
            </w:r>
            <w:r w:rsidR="00A61610">
              <w:rPr>
                <w:noProof/>
                <w:webHidden/>
              </w:rPr>
              <w:fldChar w:fldCharType="separate"/>
            </w:r>
            <w:r w:rsidR="009824AF">
              <w:rPr>
                <w:noProof/>
                <w:webHidden/>
              </w:rPr>
              <w:t>20</w:t>
            </w:r>
            <w:r w:rsidR="00A61610">
              <w:rPr>
                <w:noProof/>
                <w:webHidden/>
              </w:rPr>
              <w:fldChar w:fldCharType="end"/>
            </w:r>
          </w:hyperlink>
        </w:p>
        <w:p w:rsidR="00A61610" w:rsidRDefault="006215D4">
          <w:pPr>
            <w:pStyle w:val="TM1"/>
            <w:tabs>
              <w:tab w:val="right" w:leader="dot" w:pos="9062"/>
            </w:tabs>
            <w:rPr>
              <w:rFonts w:eastAsiaTheme="minorEastAsia"/>
              <w:noProof/>
              <w:lang w:eastAsia="fr-FR"/>
            </w:rPr>
          </w:pPr>
          <w:hyperlink w:anchor="_Toc524524829" w:history="1">
            <w:r w:rsidR="00A61610" w:rsidRPr="007D4959">
              <w:rPr>
                <w:rStyle w:val="Lienhypertexte"/>
                <w:noProof/>
              </w:rPr>
              <w:t>B/ LE SOUTIEN ET L’INFORMATION</w:t>
            </w:r>
            <w:r w:rsidR="00A61610">
              <w:rPr>
                <w:noProof/>
                <w:webHidden/>
              </w:rPr>
              <w:tab/>
            </w:r>
            <w:r w:rsidR="00A61610">
              <w:rPr>
                <w:noProof/>
                <w:webHidden/>
              </w:rPr>
              <w:fldChar w:fldCharType="begin"/>
            </w:r>
            <w:r w:rsidR="00A61610">
              <w:rPr>
                <w:noProof/>
                <w:webHidden/>
              </w:rPr>
              <w:instrText xml:space="preserve"> PAGEREF _Toc524524829 \h </w:instrText>
            </w:r>
            <w:r w:rsidR="00A61610">
              <w:rPr>
                <w:noProof/>
                <w:webHidden/>
              </w:rPr>
            </w:r>
            <w:r w:rsidR="00A61610">
              <w:rPr>
                <w:noProof/>
                <w:webHidden/>
              </w:rPr>
              <w:fldChar w:fldCharType="separate"/>
            </w:r>
            <w:r w:rsidR="009824AF">
              <w:rPr>
                <w:noProof/>
                <w:webHidden/>
              </w:rPr>
              <w:t>21</w:t>
            </w:r>
            <w:r w:rsidR="00A61610">
              <w:rPr>
                <w:noProof/>
                <w:webHidden/>
              </w:rPr>
              <w:fldChar w:fldCharType="end"/>
            </w:r>
          </w:hyperlink>
        </w:p>
        <w:p w:rsidR="00A61610" w:rsidRDefault="006215D4">
          <w:pPr>
            <w:pStyle w:val="TM1"/>
            <w:tabs>
              <w:tab w:val="right" w:leader="dot" w:pos="9062"/>
            </w:tabs>
            <w:rPr>
              <w:rFonts w:eastAsiaTheme="minorEastAsia"/>
              <w:noProof/>
              <w:lang w:eastAsia="fr-FR"/>
            </w:rPr>
          </w:pPr>
          <w:hyperlink w:anchor="_Toc524524830" w:history="1">
            <w:r w:rsidR="00A61610" w:rsidRPr="007D4959">
              <w:rPr>
                <w:rStyle w:val="Lienhypertexte"/>
                <w:noProof/>
              </w:rPr>
              <w:t>DISPOSITIONS TRANSITOIRES</w:t>
            </w:r>
            <w:r w:rsidR="00A61610">
              <w:rPr>
                <w:noProof/>
                <w:webHidden/>
              </w:rPr>
              <w:tab/>
            </w:r>
            <w:r w:rsidR="00A61610">
              <w:rPr>
                <w:noProof/>
                <w:webHidden/>
              </w:rPr>
              <w:fldChar w:fldCharType="begin"/>
            </w:r>
            <w:r w:rsidR="00A61610">
              <w:rPr>
                <w:noProof/>
                <w:webHidden/>
              </w:rPr>
              <w:instrText xml:space="preserve"> PAGEREF _Toc524524830 \h </w:instrText>
            </w:r>
            <w:r w:rsidR="00A61610">
              <w:rPr>
                <w:noProof/>
                <w:webHidden/>
              </w:rPr>
            </w:r>
            <w:r w:rsidR="00A61610">
              <w:rPr>
                <w:noProof/>
                <w:webHidden/>
              </w:rPr>
              <w:fldChar w:fldCharType="separate"/>
            </w:r>
            <w:r w:rsidR="009824AF">
              <w:rPr>
                <w:noProof/>
                <w:webHidden/>
              </w:rPr>
              <w:t>21</w:t>
            </w:r>
            <w:r w:rsidR="00A61610">
              <w:rPr>
                <w:noProof/>
                <w:webHidden/>
              </w:rPr>
              <w:fldChar w:fldCharType="end"/>
            </w:r>
          </w:hyperlink>
        </w:p>
        <w:p w:rsidR="00A61610" w:rsidRDefault="006215D4">
          <w:pPr>
            <w:pStyle w:val="TM3"/>
            <w:tabs>
              <w:tab w:val="right" w:leader="dot" w:pos="9062"/>
            </w:tabs>
            <w:rPr>
              <w:rFonts w:eastAsiaTheme="minorEastAsia"/>
              <w:noProof/>
              <w:lang w:eastAsia="fr-FR"/>
            </w:rPr>
          </w:pPr>
          <w:hyperlink w:anchor="_Toc524524831" w:history="1">
            <w:r w:rsidR="00A61610" w:rsidRPr="007D4959">
              <w:rPr>
                <w:rStyle w:val="Lienhypertexte"/>
                <w:noProof/>
              </w:rPr>
              <w:t xml:space="preserve">ANNEXE 1 </w:t>
            </w:r>
            <w:r w:rsidR="005B263D">
              <w:rPr>
                <w:rStyle w:val="Lienhypertexte"/>
                <w:noProof/>
              </w:rPr>
              <w:t>-</w:t>
            </w:r>
            <w:r w:rsidR="00A61610" w:rsidRPr="007D4959">
              <w:rPr>
                <w:rStyle w:val="Lienhypertexte"/>
                <w:noProof/>
              </w:rPr>
              <w:t xml:space="preserve"> REGLEMENT INTERIEUR DES COMITES TECHNIQUES</w:t>
            </w:r>
            <w:r w:rsidR="00A61610">
              <w:rPr>
                <w:noProof/>
                <w:webHidden/>
              </w:rPr>
              <w:tab/>
            </w:r>
            <w:r w:rsidR="00A61610">
              <w:rPr>
                <w:noProof/>
                <w:webHidden/>
              </w:rPr>
              <w:fldChar w:fldCharType="begin"/>
            </w:r>
            <w:r w:rsidR="00A61610">
              <w:rPr>
                <w:noProof/>
                <w:webHidden/>
              </w:rPr>
              <w:instrText xml:space="preserve"> PAGEREF _Toc524524831 \h </w:instrText>
            </w:r>
            <w:r w:rsidR="00A61610">
              <w:rPr>
                <w:noProof/>
                <w:webHidden/>
              </w:rPr>
            </w:r>
            <w:r w:rsidR="00A61610">
              <w:rPr>
                <w:noProof/>
                <w:webHidden/>
              </w:rPr>
              <w:fldChar w:fldCharType="separate"/>
            </w:r>
            <w:r w:rsidR="009824AF">
              <w:rPr>
                <w:noProof/>
                <w:webHidden/>
              </w:rPr>
              <w:t>22</w:t>
            </w:r>
            <w:r w:rsidR="00A61610">
              <w:rPr>
                <w:noProof/>
                <w:webHidden/>
              </w:rPr>
              <w:fldChar w:fldCharType="end"/>
            </w:r>
          </w:hyperlink>
        </w:p>
        <w:p w:rsidR="00A61610" w:rsidRDefault="006215D4">
          <w:pPr>
            <w:pStyle w:val="TM3"/>
            <w:tabs>
              <w:tab w:val="right" w:leader="dot" w:pos="9062"/>
            </w:tabs>
            <w:rPr>
              <w:rFonts w:eastAsiaTheme="minorEastAsia"/>
              <w:noProof/>
              <w:lang w:eastAsia="fr-FR"/>
            </w:rPr>
          </w:pPr>
          <w:hyperlink w:anchor="_Toc524524832" w:history="1">
            <w:r w:rsidR="00A61610" w:rsidRPr="007D4959">
              <w:rPr>
                <w:rStyle w:val="Lienhypertexte"/>
                <w:noProof/>
              </w:rPr>
              <w:t>ANNEXE 2 - GESTION DES RISQUES ET OBLIGATIONS</w:t>
            </w:r>
            <w:r w:rsidR="00A61610">
              <w:rPr>
                <w:noProof/>
                <w:webHidden/>
              </w:rPr>
              <w:tab/>
            </w:r>
            <w:r w:rsidR="00A61610">
              <w:rPr>
                <w:noProof/>
                <w:webHidden/>
              </w:rPr>
              <w:fldChar w:fldCharType="begin"/>
            </w:r>
            <w:r w:rsidR="00A61610">
              <w:rPr>
                <w:noProof/>
                <w:webHidden/>
              </w:rPr>
              <w:instrText xml:space="preserve"> PAGEREF _Toc524524832 \h </w:instrText>
            </w:r>
            <w:r w:rsidR="00A61610">
              <w:rPr>
                <w:noProof/>
                <w:webHidden/>
              </w:rPr>
            </w:r>
            <w:r w:rsidR="00A61610">
              <w:rPr>
                <w:noProof/>
                <w:webHidden/>
              </w:rPr>
              <w:fldChar w:fldCharType="separate"/>
            </w:r>
            <w:r w:rsidR="009824AF">
              <w:rPr>
                <w:noProof/>
                <w:webHidden/>
              </w:rPr>
              <w:t>23</w:t>
            </w:r>
            <w:r w:rsidR="00A61610">
              <w:rPr>
                <w:noProof/>
                <w:webHidden/>
              </w:rPr>
              <w:fldChar w:fldCharType="end"/>
            </w:r>
          </w:hyperlink>
        </w:p>
        <w:p w:rsidR="00A61610" w:rsidRDefault="006215D4">
          <w:pPr>
            <w:pStyle w:val="TM3"/>
            <w:tabs>
              <w:tab w:val="right" w:leader="dot" w:pos="9062"/>
            </w:tabs>
            <w:rPr>
              <w:rFonts w:eastAsiaTheme="minorEastAsia"/>
              <w:noProof/>
              <w:lang w:eastAsia="fr-FR"/>
            </w:rPr>
          </w:pPr>
          <w:hyperlink w:anchor="_Toc524524833" w:history="1">
            <w:r w:rsidR="00A61610" w:rsidRPr="007D4959">
              <w:rPr>
                <w:rStyle w:val="Lienhypertexte"/>
                <w:noProof/>
              </w:rPr>
              <w:t xml:space="preserve">ANNEXE 3 </w:t>
            </w:r>
            <w:r w:rsidR="005B263D">
              <w:rPr>
                <w:rStyle w:val="Lienhypertexte"/>
                <w:noProof/>
              </w:rPr>
              <w:t>-</w:t>
            </w:r>
            <w:r w:rsidR="00A61610" w:rsidRPr="007D4959">
              <w:rPr>
                <w:rStyle w:val="Lienhypertexte"/>
                <w:noProof/>
              </w:rPr>
              <w:t xml:space="preserve"> FORMULAIRE DE DEMANDE D’INTENTION</w:t>
            </w:r>
            <w:r w:rsidR="00A61610">
              <w:rPr>
                <w:noProof/>
                <w:webHidden/>
              </w:rPr>
              <w:tab/>
            </w:r>
            <w:r w:rsidR="00A61610">
              <w:rPr>
                <w:noProof/>
                <w:webHidden/>
              </w:rPr>
              <w:fldChar w:fldCharType="begin"/>
            </w:r>
            <w:r w:rsidR="00A61610">
              <w:rPr>
                <w:noProof/>
                <w:webHidden/>
              </w:rPr>
              <w:instrText xml:space="preserve"> PAGEREF _Toc524524833 \h </w:instrText>
            </w:r>
            <w:r w:rsidR="00A61610">
              <w:rPr>
                <w:noProof/>
                <w:webHidden/>
              </w:rPr>
            </w:r>
            <w:r w:rsidR="00A61610">
              <w:rPr>
                <w:noProof/>
                <w:webHidden/>
              </w:rPr>
              <w:fldChar w:fldCharType="separate"/>
            </w:r>
            <w:r w:rsidR="009824AF">
              <w:rPr>
                <w:noProof/>
                <w:webHidden/>
              </w:rPr>
              <w:t>29</w:t>
            </w:r>
            <w:r w:rsidR="00A61610">
              <w:rPr>
                <w:noProof/>
                <w:webHidden/>
              </w:rPr>
              <w:fldChar w:fldCharType="end"/>
            </w:r>
          </w:hyperlink>
        </w:p>
        <w:p w:rsidR="007C13AB" w:rsidRDefault="007C13AB">
          <w:r>
            <w:rPr>
              <w:b/>
              <w:bCs/>
            </w:rPr>
            <w:fldChar w:fldCharType="end"/>
          </w:r>
        </w:p>
      </w:sdtContent>
    </w:sdt>
    <w:p w:rsidR="0020775F" w:rsidRDefault="0020775F">
      <w:pPr>
        <w:rPr>
          <w:rFonts w:cs="Cambria,Bold"/>
          <w:b/>
          <w:bCs/>
          <w:color w:val="000000" w:themeColor="text1"/>
        </w:rPr>
      </w:pPr>
      <w:r>
        <w:rPr>
          <w:rFonts w:cs="Cambria,Bold"/>
          <w:b/>
          <w:bCs/>
          <w:color w:val="000000" w:themeColor="text1"/>
        </w:rPr>
        <w:br w:type="page"/>
      </w:r>
    </w:p>
    <w:p w:rsidR="00F02AC9" w:rsidRDefault="00F02AC9" w:rsidP="00D25573">
      <w:pPr>
        <w:pStyle w:val="Titre1"/>
        <w:pBdr>
          <w:bottom w:val="single" w:sz="4" w:space="1" w:color="auto"/>
        </w:pBdr>
      </w:pPr>
      <w:bookmarkStart w:id="1" w:name="_Toc524524796"/>
      <w:r>
        <w:t>A/ LES AIDES AUX ASSOCIATIONS</w:t>
      </w:r>
      <w:bookmarkEnd w:id="1"/>
    </w:p>
    <w:p w:rsidR="00F02AC9" w:rsidRPr="00F02AC9" w:rsidRDefault="00F02AC9" w:rsidP="00F02AC9"/>
    <w:p w:rsidR="009C58B8" w:rsidRPr="00922379" w:rsidRDefault="005B263D" w:rsidP="007C13AB">
      <w:pPr>
        <w:pStyle w:val="Titre1"/>
      </w:pPr>
      <w:bookmarkStart w:id="2" w:name="_Toc524524797"/>
      <w:r>
        <w:t>I</w:t>
      </w:r>
      <w:r w:rsidR="007C13AB">
        <w:t xml:space="preserve">) </w:t>
      </w:r>
      <w:r w:rsidR="009C58B8" w:rsidRPr="00922379">
        <w:t>CHAMPS D’INTERVENTION</w:t>
      </w:r>
      <w:bookmarkEnd w:id="2"/>
      <w:r w:rsidR="009C58B8" w:rsidRPr="00922379">
        <w:t xml:space="preserve"> </w:t>
      </w:r>
    </w:p>
    <w:p w:rsidR="009C58B8" w:rsidRDefault="009C58B8" w:rsidP="009C58B8">
      <w:pPr>
        <w:autoSpaceDE w:val="0"/>
        <w:autoSpaceDN w:val="0"/>
        <w:adjustRightInd w:val="0"/>
        <w:spacing w:after="0" w:line="240" w:lineRule="auto"/>
        <w:rPr>
          <w:rFonts w:cs="Cambria,Bold"/>
          <w:bCs/>
        </w:rPr>
      </w:pPr>
    </w:p>
    <w:p w:rsidR="009C58B8" w:rsidRDefault="009C58B8" w:rsidP="000F5C5B">
      <w:pPr>
        <w:autoSpaceDE w:val="0"/>
        <w:autoSpaceDN w:val="0"/>
        <w:adjustRightInd w:val="0"/>
        <w:spacing w:after="0" w:line="240" w:lineRule="auto"/>
        <w:jc w:val="both"/>
        <w:rPr>
          <w:rFonts w:cs="Cambria,Bold"/>
          <w:bCs/>
        </w:rPr>
      </w:pPr>
      <w:r>
        <w:rPr>
          <w:rFonts w:cs="Cambria,Bold"/>
          <w:bCs/>
        </w:rPr>
        <w:t xml:space="preserve">Les dispositions du présent règlement </w:t>
      </w:r>
      <w:r w:rsidRPr="0062688B">
        <w:rPr>
          <w:rFonts w:cs="Cambria,Bold"/>
          <w:bCs/>
        </w:rPr>
        <w:t xml:space="preserve">s’appliquent aux </w:t>
      </w:r>
      <w:r w:rsidR="0062688B" w:rsidRPr="0062688B">
        <w:rPr>
          <w:rFonts w:cs="Cambria,Bold"/>
          <w:b/>
          <w:bCs/>
        </w:rPr>
        <w:t>associations</w:t>
      </w:r>
      <w:r w:rsidR="00347A59">
        <w:rPr>
          <w:rFonts w:cs="Cambria,Bold"/>
          <w:b/>
          <w:bCs/>
        </w:rPr>
        <w:t>.</w:t>
      </w:r>
    </w:p>
    <w:p w:rsidR="009C4E03" w:rsidRDefault="009C4E03" w:rsidP="000F5C5B">
      <w:pPr>
        <w:autoSpaceDE w:val="0"/>
        <w:autoSpaceDN w:val="0"/>
        <w:adjustRightInd w:val="0"/>
        <w:spacing w:after="0" w:line="240" w:lineRule="auto"/>
        <w:jc w:val="both"/>
        <w:rPr>
          <w:rFonts w:cs="Cambria,Bold"/>
          <w:b/>
          <w:bCs/>
          <w:color w:val="000000" w:themeColor="text1"/>
        </w:rPr>
      </w:pPr>
    </w:p>
    <w:p w:rsidR="009951A4" w:rsidRPr="009237F5" w:rsidRDefault="009951A4" w:rsidP="000F5C5B">
      <w:pPr>
        <w:autoSpaceDE w:val="0"/>
        <w:autoSpaceDN w:val="0"/>
        <w:adjustRightInd w:val="0"/>
        <w:spacing w:after="0" w:line="240" w:lineRule="auto"/>
        <w:jc w:val="both"/>
        <w:rPr>
          <w:rFonts w:cs="Cambria,Bold"/>
          <w:bCs/>
          <w:color w:val="000000" w:themeColor="text1"/>
        </w:rPr>
      </w:pPr>
      <w:r w:rsidRPr="009237F5">
        <w:rPr>
          <w:rFonts w:cs="Cambria,Bold"/>
          <w:bCs/>
          <w:color w:val="000000" w:themeColor="text1"/>
        </w:rPr>
        <w:t>Dans une logique de réciprocité de service entre le mouvement associatif et la Collectivité de Corse</w:t>
      </w:r>
      <w:r w:rsidR="009237F5" w:rsidRPr="009237F5">
        <w:rPr>
          <w:rFonts w:cs="Cambria,Bold"/>
          <w:bCs/>
          <w:color w:val="000000" w:themeColor="text1"/>
        </w:rPr>
        <w:t>, il définit et fixe les règles de gestion des demandes d’</w:t>
      </w:r>
      <w:r w:rsidR="009237F5">
        <w:rPr>
          <w:rFonts w:cs="Cambria,Bold"/>
          <w:bCs/>
          <w:color w:val="000000" w:themeColor="text1"/>
        </w:rPr>
        <w:t>aides instruite</w:t>
      </w:r>
      <w:r w:rsidR="00FD1642">
        <w:rPr>
          <w:rFonts w:cs="Cambria,Bold"/>
          <w:bCs/>
          <w:color w:val="000000" w:themeColor="text1"/>
        </w:rPr>
        <w:t>s</w:t>
      </w:r>
      <w:r w:rsidR="009237F5">
        <w:rPr>
          <w:rFonts w:cs="Cambria,Bold"/>
          <w:bCs/>
          <w:color w:val="000000" w:themeColor="text1"/>
        </w:rPr>
        <w:t xml:space="preserve"> par les services de la </w:t>
      </w:r>
      <w:r w:rsidR="00EF72CA">
        <w:rPr>
          <w:rFonts w:cs="Cambria,Bold"/>
          <w:bCs/>
          <w:color w:val="000000" w:themeColor="text1"/>
        </w:rPr>
        <w:t>collectivité</w:t>
      </w:r>
      <w:r w:rsidR="009237F5">
        <w:rPr>
          <w:rFonts w:cs="Cambria,Bold"/>
          <w:bCs/>
          <w:color w:val="000000" w:themeColor="text1"/>
        </w:rPr>
        <w:t>.</w:t>
      </w:r>
    </w:p>
    <w:p w:rsidR="009237F5" w:rsidRDefault="009237F5" w:rsidP="000F5C5B">
      <w:pPr>
        <w:autoSpaceDE w:val="0"/>
        <w:autoSpaceDN w:val="0"/>
        <w:adjustRightInd w:val="0"/>
        <w:spacing w:after="0" w:line="240" w:lineRule="auto"/>
        <w:jc w:val="both"/>
        <w:rPr>
          <w:rFonts w:cs="Cambria,Bold"/>
          <w:b/>
          <w:bCs/>
          <w:color w:val="000000" w:themeColor="text1"/>
        </w:rPr>
      </w:pPr>
    </w:p>
    <w:p w:rsidR="009C58B8" w:rsidRDefault="009C4E03" w:rsidP="000F5C5B">
      <w:pPr>
        <w:autoSpaceDE w:val="0"/>
        <w:autoSpaceDN w:val="0"/>
        <w:adjustRightInd w:val="0"/>
        <w:spacing w:after="0" w:line="240" w:lineRule="auto"/>
        <w:jc w:val="both"/>
        <w:rPr>
          <w:rFonts w:cs="Cambria,Bold"/>
          <w:b/>
          <w:bCs/>
          <w:color w:val="000000" w:themeColor="text1"/>
        </w:rPr>
      </w:pPr>
      <w:r w:rsidRPr="00B03528">
        <w:rPr>
          <w:rFonts w:cs="Cambria,Bold"/>
          <w:b/>
          <w:bCs/>
          <w:color w:val="000000" w:themeColor="text1"/>
        </w:rPr>
        <w:t>Objectifs du règlement :</w:t>
      </w:r>
    </w:p>
    <w:p w:rsidR="005B263D" w:rsidRPr="00B03528" w:rsidRDefault="005B263D" w:rsidP="000F5C5B">
      <w:pPr>
        <w:autoSpaceDE w:val="0"/>
        <w:autoSpaceDN w:val="0"/>
        <w:adjustRightInd w:val="0"/>
        <w:spacing w:after="0" w:line="240" w:lineRule="auto"/>
        <w:jc w:val="both"/>
        <w:rPr>
          <w:rFonts w:cs="Cambria,Bold"/>
          <w:b/>
          <w:bCs/>
          <w:color w:val="000000" w:themeColor="text1"/>
        </w:rPr>
      </w:pPr>
    </w:p>
    <w:p w:rsidR="00153FB2" w:rsidRPr="00153FB2" w:rsidRDefault="00FD1642" w:rsidP="00153FB2">
      <w:pPr>
        <w:pStyle w:val="Paragraphedeliste"/>
        <w:numPr>
          <w:ilvl w:val="0"/>
          <w:numId w:val="7"/>
        </w:numPr>
        <w:tabs>
          <w:tab w:val="left" w:pos="284"/>
        </w:tabs>
        <w:spacing w:after="0" w:line="240" w:lineRule="auto"/>
        <w:jc w:val="both"/>
        <w:rPr>
          <w:rFonts w:ascii="Calibri" w:eastAsia="Times New Roman" w:hAnsi="Calibri" w:cs="Times New Roman"/>
          <w:lang w:eastAsia="fr-FR"/>
        </w:rPr>
      </w:pPr>
      <w:r w:rsidRPr="00153FB2">
        <w:rPr>
          <w:rFonts w:cs="Cambria,Bold"/>
          <w:bCs/>
          <w:color w:val="000000" w:themeColor="text1"/>
        </w:rPr>
        <w:t>Confirmer le soutien de</w:t>
      </w:r>
      <w:r w:rsidR="00B03528" w:rsidRPr="00153FB2">
        <w:rPr>
          <w:rFonts w:cs="Cambria,Bold"/>
          <w:bCs/>
          <w:color w:val="000000" w:themeColor="text1"/>
        </w:rPr>
        <w:t xml:space="preserve"> la Collectivité de Corse </w:t>
      </w:r>
      <w:r w:rsidRPr="00153FB2">
        <w:rPr>
          <w:rFonts w:cs="Cambria,Bold"/>
          <w:bCs/>
          <w:color w:val="000000" w:themeColor="text1"/>
        </w:rPr>
        <w:t>au monde associatif ;</w:t>
      </w:r>
      <w:r w:rsidR="00153FB2" w:rsidRPr="00153FB2">
        <w:rPr>
          <w:rFonts w:ascii="Calibri" w:eastAsia="Times New Roman" w:hAnsi="Calibri" w:cs="Times New Roman"/>
          <w:lang w:eastAsia="fr-FR"/>
        </w:rPr>
        <w:t xml:space="preserve"> une attention très particulière sera portée à l’éco-responsabilité de la demande. Le respect de l’environnement, des sites et l’attitude éco-responsable (ex : tri des déchets, verre à usage unique, remise en état des sites utilisés…) du demandeur sont aujourd’hui une obligation pour le développement futur de la Corse.</w:t>
      </w:r>
    </w:p>
    <w:p w:rsidR="00FD1642" w:rsidRDefault="00FD1642" w:rsidP="00FD1642">
      <w:pPr>
        <w:pStyle w:val="Paragraphedeliste"/>
        <w:numPr>
          <w:ilvl w:val="0"/>
          <w:numId w:val="7"/>
        </w:numPr>
        <w:autoSpaceDE w:val="0"/>
        <w:autoSpaceDN w:val="0"/>
        <w:adjustRightInd w:val="0"/>
        <w:spacing w:after="0" w:line="240" w:lineRule="auto"/>
        <w:jc w:val="both"/>
        <w:rPr>
          <w:rFonts w:cs="Cambria,Bold"/>
          <w:bCs/>
          <w:color w:val="000000" w:themeColor="text1"/>
        </w:rPr>
      </w:pPr>
      <w:r>
        <w:rPr>
          <w:rFonts w:cs="Cambria,Bold"/>
          <w:bCs/>
          <w:color w:val="000000" w:themeColor="text1"/>
        </w:rPr>
        <w:t>Evoluer dans une logique d’efficacité et de transparence ;</w:t>
      </w:r>
    </w:p>
    <w:p w:rsidR="009951A4" w:rsidRDefault="009951A4" w:rsidP="009951A4">
      <w:pPr>
        <w:pStyle w:val="Paragraphedeliste"/>
        <w:numPr>
          <w:ilvl w:val="0"/>
          <w:numId w:val="7"/>
        </w:numPr>
        <w:autoSpaceDE w:val="0"/>
        <w:autoSpaceDN w:val="0"/>
        <w:adjustRightInd w:val="0"/>
        <w:spacing w:after="0" w:line="240" w:lineRule="auto"/>
        <w:jc w:val="both"/>
        <w:rPr>
          <w:rFonts w:cs="Cambria,Bold"/>
          <w:bCs/>
          <w:color w:val="000000" w:themeColor="text1"/>
        </w:rPr>
      </w:pPr>
      <w:r>
        <w:rPr>
          <w:rFonts w:cs="Cambria,Bold"/>
          <w:bCs/>
          <w:color w:val="000000" w:themeColor="text1"/>
        </w:rPr>
        <w:t>Harmoniser et sécuriser le processus et les pratiques d’instruction et de gestion des demandes d’aide par l’application d’un cadre général commun par l’ensemble des services de la Collectivité de Corse dans le respect des obligations réglementaires et règlements d’aid</w:t>
      </w:r>
      <w:r w:rsidR="00FD1642">
        <w:rPr>
          <w:rFonts w:cs="Cambria,Bold"/>
          <w:bCs/>
          <w:color w:val="000000" w:themeColor="text1"/>
        </w:rPr>
        <w:t>es sectoriels qui s’appliquent.</w:t>
      </w:r>
    </w:p>
    <w:p w:rsidR="00566B2E" w:rsidRDefault="00566B2E" w:rsidP="000F5C5B">
      <w:pPr>
        <w:autoSpaceDE w:val="0"/>
        <w:autoSpaceDN w:val="0"/>
        <w:adjustRightInd w:val="0"/>
        <w:spacing w:after="0" w:line="240" w:lineRule="auto"/>
        <w:jc w:val="both"/>
        <w:rPr>
          <w:rFonts w:cs="Cambria,Bold"/>
          <w:bCs/>
          <w:color w:val="000000" w:themeColor="text1"/>
        </w:rPr>
      </w:pPr>
    </w:p>
    <w:p w:rsidR="00A15015" w:rsidRDefault="00F170C0" w:rsidP="00566B2E">
      <w:pPr>
        <w:autoSpaceDE w:val="0"/>
        <w:autoSpaceDN w:val="0"/>
        <w:adjustRightInd w:val="0"/>
        <w:spacing w:after="0" w:line="240" w:lineRule="auto"/>
        <w:jc w:val="both"/>
        <w:rPr>
          <w:rFonts w:cs="Cambria,Bold"/>
          <w:bCs/>
          <w:color w:val="000000" w:themeColor="text1"/>
        </w:rPr>
      </w:pPr>
      <w:r>
        <w:rPr>
          <w:rFonts w:cs="Cambria,Bold"/>
          <w:bCs/>
          <w:color w:val="000000" w:themeColor="text1"/>
        </w:rPr>
        <w:t>Sur le principe</w:t>
      </w:r>
      <w:r w:rsidR="00566B2E">
        <w:rPr>
          <w:rFonts w:cs="Cambria,Bold"/>
          <w:bCs/>
          <w:color w:val="000000" w:themeColor="text1"/>
        </w:rPr>
        <w:t xml:space="preserve"> de la charte d’engagements réciproques entre l’Etat, le mouvement associatif et les collectivités territoriales du </w:t>
      </w:r>
      <w:r w:rsidR="00566B2E" w:rsidRPr="009F2F1B">
        <w:rPr>
          <w:rFonts w:cs="Cambria,Bold"/>
          <w:bCs/>
        </w:rPr>
        <w:t>14 février 2014</w:t>
      </w:r>
      <w:r w:rsidR="00766777">
        <w:rPr>
          <w:rStyle w:val="Appelnotedebasdep"/>
          <w:rFonts w:cs="Cambria,Bold"/>
          <w:bCs/>
          <w:color w:val="000000" w:themeColor="text1"/>
        </w:rPr>
        <w:footnoteReference w:id="1"/>
      </w:r>
      <w:r w:rsidR="00566B2E">
        <w:rPr>
          <w:rFonts w:cs="Cambria,Bold"/>
          <w:bCs/>
          <w:color w:val="000000" w:themeColor="text1"/>
        </w:rPr>
        <w:t>, la Collectivité de Corse respecte</w:t>
      </w:r>
      <w:r w:rsidR="00566B2E" w:rsidRPr="00566B2E">
        <w:rPr>
          <w:rFonts w:cs="Cambria,Bold"/>
          <w:bCs/>
          <w:color w:val="000000" w:themeColor="text1"/>
        </w:rPr>
        <w:t xml:space="preserve"> </w:t>
      </w:r>
      <w:r w:rsidR="00CC7D30">
        <w:rPr>
          <w:rFonts w:cs="Cambria,Bold"/>
          <w:bCs/>
          <w:color w:val="000000" w:themeColor="text1"/>
        </w:rPr>
        <w:t xml:space="preserve">notamment </w:t>
      </w:r>
      <w:r w:rsidR="00566B2E" w:rsidRPr="00566B2E">
        <w:rPr>
          <w:rFonts w:cs="Cambria,Bold"/>
          <w:bCs/>
          <w:color w:val="000000" w:themeColor="text1"/>
        </w:rPr>
        <w:t>l’indépendance des associations, en particulier</w:t>
      </w:r>
      <w:r w:rsidR="00566B2E">
        <w:rPr>
          <w:rFonts w:cs="Cambria,Bold"/>
          <w:bCs/>
          <w:color w:val="000000" w:themeColor="text1"/>
        </w:rPr>
        <w:t xml:space="preserve"> </w:t>
      </w:r>
      <w:r w:rsidR="00566B2E" w:rsidRPr="00A15015">
        <w:rPr>
          <w:rFonts w:cs="Cambria,Bold"/>
          <w:bCs/>
          <w:color w:val="000000" w:themeColor="text1"/>
        </w:rPr>
        <w:t>la libre conduite de leurs projets.</w:t>
      </w:r>
    </w:p>
    <w:p w:rsidR="005B263D" w:rsidRDefault="005B263D" w:rsidP="00566B2E">
      <w:pPr>
        <w:autoSpaceDE w:val="0"/>
        <w:autoSpaceDN w:val="0"/>
        <w:adjustRightInd w:val="0"/>
        <w:spacing w:after="0" w:line="240" w:lineRule="auto"/>
        <w:jc w:val="both"/>
        <w:rPr>
          <w:rFonts w:cs="Cambria,Bold"/>
          <w:bCs/>
          <w:color w:val="000000" w:themeColor="text1"/>
        </w:rPr>
      </w:pPr>
    </w:p>
    <w:p w:rsidR="00566B2E" w:rsidRDefault="00566B2E" w:rsidP="00566B2E">
      <w:pPr>
        <w:autoSpaceDE w:val="0"/>
        <w:autoSpaceDN w:val="0"/>
        <w:adjustRightInd w:val="0"/>
        <w:spacing w:after="0" w:line="240" w:lineRule="auto"/>
        <w:jc w:val="both"/>
        <w:rPr>
          <w:rFonts w:cs="Cambria,Bold"/>
          <w:bCs/>
        </w:rPr>
      </w:pPr>
      <w:r w:rsidRPr="00033BA6">
        <w:rPr>
          <w:rFonts w:cs="Cambria,Bold"/>
          <w:bCs/>
        </w:rPr>
        <w:t>Elle considère les</w:t>
      </w:r>
      <w:r w:rsidR="00033BA6" w:rsidRPr="00033BA6">
        <w:rPr>
          <w:rFonts w:cs="Cambria,Bold"/>
          <w:bCs/>
        </w:rPr>
        <w:t xml:space="preserve"> associations comme partenaires à part entière des politiques publiques et, par le soutien au développement de la connaissance partagée des territoires, elle s’engage à : </w:t>
      </w:r>
    </w:p>
    <w:p w:rsidR="005B263D" w:rsidRPr="00033BA6" w:rsidRDefault="005B263D" w:rsidP="00566B2E">
      <w:pPr>
        <w:autoSpaceDE w:val="0"/>
        <w:autoSpaceDN w:val="0"/>
        <w:adjustRightInd w:val="0"/>
        <w:spacing w:after="0" w:line="240" w:lineRule="auto"/>
        <w:jc w:val="both"/>
        <w:rPr>
          <w:rFonts w:cs="Cambria,Bold"/>
          <w:bCs/>
        </w:rPr>
      </w:pPr>
    </w:p>
    <w:p w:rsidR="00566B2E" w:rsidRPr="00766777" w:rsidRDefault="00033BA6" w:rsidP="00033BA6">
      <w:pPr>
        <w:pStyle w:val="Paragraphedeliste"/>
        <w:numPr>
          <w:ilvl w:val="0"/>
          <w:numId w:val="7"/>
        </w:numPr>
        <w:autoSpaceDE w:val="0"/>
        <w:autoSpaceDN w:val="0"/>
        <w:adjustRightInd w:val="0"/>
        <w:spacing w:after="0" w:line="240" w:lineRule="auto"/>
        <w:jc w:val="both"/>
        <w:rPr>
          <w:rFonts w:cs="Cambria,Bold"/>
          <w:bCs/>
        </w:rPr>
      </w:pPr>
      <w:r w:rsidRPr="00766777">
        <w:rPr>
          <w:rFonts w:cs="Cambria,Bold"/>
          <w:b/>
          <w:bCs/>
        </w:rPr>
        <w:t>Conduire une politique asso</w:t>
      </w:r>
      <w:r w:rsidR="00766777" w:rsidRPr="00766777">
        <w:rPr>
          <w:rFonts w:cs="Cambria,Bold"/>
          <w:b/>
          <w:bCs/>
        </w:rPr>
        <w:t>ciative</w:t>
      </w:r>
      <w:r w:rsidR="00766777" w:rsidRPr="00766777">
        <w:rPr>
          <w:rFonts w:cs="Cambria,Bold"/>
          <w:bCs/>
        </w:rPr>
        <w:t xml:space="preserve"> cohérente tenant compte</w:t>
      </w:r>
      <w:r w:rsidRPr="00766777">
        <w:rPr>
          <w:rFonts w:cs="Cambria,Bold"/>
          <w:bCs/>
        </w:rPr>
        <w:t xml:space="preserve"> </w:t>
      </w:r>
      <w:r w:rsidR="00566B2E" w:rsidRPr="00766777">
        <w:rPr>
          <w:rFonts w:cs="Cambria,Bold"/>
          <w:bCs/>
        </w:rPr>
        <w:t>des</w:t>
      </w:r>
      <w:r w:rsidRPr="00766777">
        <w:rPr>
          <w:rFonts w:cs="Cambria,Bold"/>
          <w:bCs/>
        </w:rPr>
        <w:t xml:space="preserve"> champs </w:t>
      </w:r>
      <w:r w:rsidR="00766777">
        <w:rPr>
          <w:rFonts w:cs="Cambria,Bold"/>
          <w:bCs/>
        </w:rPr>
        <w:t>d’intervention des associations et r</w:t>
      </w:r>
      <w:r w:rsidRPr="00766777">
        <w:rPr>
          <w:rFonts w:cs="Cambria,Bold"/>
          <w:bCs/>
        </w:rPr>
        <w:t>econnaître la contribution possible des associations dans tous les champs de compétence de</w:t>
      </w:r>
      <w:r w:rsidR="00766777">
        <w:rPr>
          <w:rFonts w:cs="Cambria,Bold"/>
          <w:bCs/>
        </w:rPr>
        <w:t xml:space="preserve"> la </w:t>
      </w:r>
      <w:r w:rsidRPr="00766777">
        <w:rPr>
          <w:rFonts w:cs="Cambria,Bold"/>
          <w:bCs/>
        </w:rPr>
        <w:t>collectivité.</w:t>
      </w:r>
    </w:p>
    <w:p w:rsidR="00033BA6" w:rsidRPr="00033BA6" w:rsidRDefault="00033BA6" w:rsidP="00033BA6">
      <w:pPr>
        <w:pStyle w:val="Paragraphedeliste"/>
        <w:numPr>
          <w:ilvl w:val="0"/>
          <w:numId w:val="7"/>
        </w:numPr>
        <w:autoSpaceDE w:val="0"/>
        <w:autoSpaceDN w:val="0"/>
        <w:adjustRightInd w:val="0"/>
        <w:spacing w:after="0" w:line="240" w:lineRule="auto"/>
        <w:jc w:val="both"/>
        <w:rPr>
          <w:rFonts w:cs="Cambria,Bold"/>
          <w:bCs/>
        </w:rPr>
      </w:pPr>
      <w:r w:rsidRPr="00F170C0">
        <w:rPr>
          <w:rFonts w:cs="Cambria,Bold"/>
          <w:b/>
          <w:bCs/>
        </w:rPr>
        <w:t>Favoriser la création des lieux d’accueil</w:t>
      </w:r>
      <w:r w:rsidRPr="00033BA6">
        <w:rPr>
          <w:rFonts w:cs="Cambria,Bold"/>
          <w:bCs/>
        </w:rPr>
        <w:t>, d’information et de conseil sur la vie associative en partenariat avec les acteurs associatifs.</w:t>
      </w:r>
    </w:p>
    <w:p w:rsidR="00033BA6" w:rsidRPr="00033BA6" w:rsidRDefault="00033BA6" w:rsidP="00033BA6">
      <w:pPr>
        <w:pStyle w:val="Paragraphedeliste"/>
        <w:numPr>
          <w:ilvl w:val="0"/>
          <w:numId w:val="7"/>
        </w:numPr>
        <w:autoSpaceDE w:val="0"/>
        <w:autoSpaceDN w:val="0"/>
        <w:adjustRightInd w:val="0"/>
        <w:spacing w:after="0" w:line="240" w:lineRule="auto"/>
        <w:jc w:val="both"/>
        <w:rPr>
          <w:rFonts w:cs="Cambria,Bold"/>
          <w:bCs/>
        </w:rPr>
      </w:pPr>
      <w:r w:rsidRPr="00F170C0">
        <w:rPr>
          <w:rFonts w:cs="Cambria,Bold"/>
          <w:b/>
          <w:bCs/>
        </w:rPr>
        <w:t>Mettre en œuvre, en toute transparence, différentes formes de soutien aux associations</w:t>
      </w:r>
      <w:r w:rsidRPr="00033BA6">
        <w:rPr>
          <w:rFonts w:cs="Cambria,Bold"/>
          <w:bCs/>
        </w:rPr>
        <w:t>, dont les subventions liées aux projets portés par les structures associatives, le prêt de locaux adaptés et de matériel</w:t>
      </w:r>
      <w:r w:rsidR="00F170C0">
        <w:rPr>
          <w:rFonts w:cs="Cambria,Bold"/>
          <w:bCs/>
        </w:rPr>
        <w:t>…</w:t>
      </w:r>
    </w:p>
    <w:p w:rsidR="00566B2E" w:rsidRPr="00002AA1" w:rsidRDefault="00566B2E" w:rsidP="00566B2E">
      <w:pPr>
        <w:autoSpaceDE w:val="0"/>
        <w:autoSpaceDN w:val="0"/>
        <w:adjustRightInd w:val="0"/>
        <w:spacing w:after="0" w:line="240" w:lineRule="auto"/>
        <w:jc w:val="both"/>
        <w:rPr>
          <w:rFonts w:cs="Cambria,Bold"/>
          <w:bCs/>
        </w:rPr>
      </w:pPr>
    </w:p>
    <w:p w:rsidR="00033BA6" w:rsidRDefault="00033BA6" w:rsidP="00566B2E">
      <w:pPr>
        <w:autoSpaceDE w:val="0"/>
        <w:autoSpaceDN w:val="0"/>
        <w:adjustRightInd w:val="0"/>
        <w:spacing w:after="0" w:line="240" w:lineRule="auto"/>
        <w:jc w:val="both"/>
        <w:rPr>
          <w:rFonts w:cs="Cambria,Bold"/>
          <w:bCs/>
        </w:rPr>
      </w:pPr>
      <w:r w:rsidRPr="00002AA1">
        <w:rPr>
          <w:rFonts w:cs="Cambria,Bold"/>
          <w:bCs/>
        </w:rPr>
        <w:t>En parallèle, les associations respectent les règles de fonctionnement et de gouvernance démocratiques, de non discrimination, de parité et la gestion désintéressée conformes à l’esprit de la loi de 1901 par :</w:t>
      </w:r>
    </w:p>
    <w:p w:rsidR="005B263D" w:rsidRPr="00002AA1" w:rsidRDefault="005B263D" w:rsidP="00566B2E">
      <w:pPr>
        <w:autoSpaceDE w:val="0"/>
        <w:autoSpaceDN w:val="0"/>
        <w:adjustRightInd w:val="0"/>
        <w:spacing w:after="0" w:line="240" w:lineRule="auto"/>
        <w:jc w:val="both"/>
        <w:rPr>
          <w:rFonts w:cs="Cambria,Bold"/>
          <w:bCs/>
        </w:rPr>
      </w:pPr>
    </w:p>
    <w:p w:rsidR="00033BA6" w:rsidRPr="00002AA1" w:rsidRDefault="00033BA6" w:rsidP="00033BA6">
      <w:pPr>
        <w:pStyle w:val="Paragraphedeliste"/>
        <w:numPr>
          <w:ilvl w:val="0"/>
          <w:numId w:val="7"/>
        </w:numPr>
        <w:autoSpaceDE w:val="0"/>
        <w:autoSpaceDN w:val="0"/>
        <w:adjustRightInd w:val="0"/>
        <w:spacing w:after="0" w:line="240" w:lineRule="auto"/>
        <w:jc w:val="both"/>
        <w:rPr>
          <w:rFonts w:cs="Cambria,Bold"/>
          <w:bCs/>
        </w:rPr>
      </w:pPr>
      <w:r w:rsidRPr="00002AA1">
        <w:rPr>
          <w:rFonts w:cs="Cambria,Bold"/>
          <w:bCs/>
        </w:rPr>
        <w:t>L’expression et la participation de leurs adhérents et/ou de leurs publics à l’élaboration et à la mise en œuvre de leurs projets ;</w:t>
      </w:r>
    </w:p>
    <w:p w:rsidR="00033BA6" w:rsidRPr="00002AA1" w:rsidRDefault="00033BA6" w:rsidP="00033BA6">
      <w:pPr>
        <w:pStyle w:val="Paragraphedeliste"/>
        <w:numPr>
          <w:ilvl w:val="0"/>
          <w:numId w:val="7"/>
        </w:numPr>
        <w:autoSpaceDE w:val="0"/>
        <w:autoSpaceDN w:val="0"/>
        <w:adjustRightInd w:val="0"/>
        <w:spacing w:after="0" w:line="240" w:lineRule="auto"/>
        <w:jc w:val="both"/>
        <w:rPr>
          <w:rFonts w:cs="Cambria,Bold"/>
          <w:bCs/>
        </w:rPr>
      </w:pPr>
      <w:r w:rsidRPr="00002AA1">
        <w:rPr>
          <w:rFonts w:cs="Cambria,Bold"/>
          <w:bCs/>
        </w:rPr>
        <w:t>L’accès de tous aux actions et aux responsabilités associatives ;</w:t>
      </w:r>
    </w:p>
    <w:p w:rsidR="00033BA6" w:rsidRPr="00002AA1" w:rsidRDefault="00002AA1" w:rsidP="00033BA6">
      <w:pPr>
        <w:pStyle w:val="Paragraphedeliste"/>
        <w:numPr>
          <w:ilvl w:val="0"/>
          <w:numId w:val="7"/>
        </w:numPr>
        <w:autoSpaceDE w:val="0"/>
        <w:autoSpaceDN w:val="0"/>
        <w:adjustRightInd w:val="0"/>
        <w:spacing w:after="0" w:line="240" w:lineRule="auto"/>
        <w:jc w:val="both"/>
        <w:rPr>
          <w:rFonts w:cs="Cambria,Bold"/>
          <w:bCs/>
        </w:rPr>
      </w:pPr>
      <w:r w:rsidRPr="00002AA1">
        <w:rPr>
          <w:rFonts w:cs="Cambria,Bold"/>
          <w:bCs/>
        </w:rPr>
        <w:t>Le contrôle de l’activité et des mandats des responsables en garantissant l’accès à des informations fiables et transparentes ;</w:t>
      </w:r>
    </w:p>
    <w:p w:rsidR="00002AA1" w:rsidRDefault="00002AA1" w:rsidP="00033BA6">
      <w:pPr>
        <w:pStyle w:val="Paragraphedeliste"/>
        <w:numPr>
          <w:ilvl w:val="0"/>
          <w:numId w:val="7"/>
        </w:numPr>
        <w:autoSpaceDE w:val="0"/>
        <w:autoSpaceDN w:val="0"/>
        <w:adjustRightInd w:val="0"/>
        <w:spacing w:after="0" w:line="240" w:lineRule="auto"/>
        <w:jc w:val="both"/>
        <w:rPr>
          <w:rFonts w:cs="Cambria,Bold"/>
          <w:bCs/>
        </w:rPr>
      </w:pPr>
      <w:r w:rsidRPr="00002AA1">
        <w:rPr>
          <w:rFonts w:cs="Cambria,Bold"/>
          <w:bCs/>
        </w:rPr>
        <w:t>La limitation du cumul des mandats et leur renouvellement à travers des statuts adaptés, des élections régulières et des modalités d’organisation spécifiques</w:t>
      </w:r>
      <w:r>
        <w:rPr>
          <w:rFonts w:cs="Cambria,Bold"/>
          <w:bCs/>
        </w:rPr>
        <w:t>.</w:t>
      </w:r>
    </w:p>
    <w:p w:rsidR="001B7056" w:rsidRDefault="001B7056" w:rsidP="00002AA1">
      <w:pPr>
        <w:autoSpaceDE w:val="0"/>
        <w:autoSpaceDN w:val="0"/>
        <w:adjustRightInd w:val="0"/>
        <w:spacing w:after="0" w:line="240" w:lineRule="auto"/>
        <w:jc w:val="both"/>
        <w:rPr>
          <w:rFonts w:cs="Cambria,Bold"/>
          <w:bCs/>
        </w:rPr>
      </w:pPr>
    </w:p>
    <w:p w:rsidR="00002AA1" w:rsidRDefault="00002AA1" w:rsidP="00002AA1">
      <w:pPr>
        <w:autoSpaceDE w:val="0"/>
        <w:autoSpaceDN w:val="0"/>
        <w:adjustRightInd w:val="0"/>
        <w:spacing w:after="0" w:line="240" w:lineRule="auto"/>
        <w:jc w:val="both"/>
        <w:rPr>
          <w:rFonts w:cs="Cambria,Bold"/>
          <w:bCs/>
        </w:rPr>
      </w:pPr>
      <w:r>
        <w:rPr>
          <w:rFonts w:cs="Cambria,Bold"/>
          <w:bCs/>
        </w:rPr>
        <w:t>Toute associati</w:t>
      </w:r>
      <w:r w:rsidR="00F170C0">
        <w:rPr>
          <w:rFonts w:cs="Cambria,Bold"/>
          <w:bCs/>
        </w:rPr>
        <w:t>on sollicitant un financement s’engagent notamment</w:t>
      </w:r>
      <w:r>
        <w:rPr>
          <w:rFonts w:cs="Cambria,Bold"/>
          <w:bCs/>
        </w:rPr>
        <w:t xml:space="preserve"> sur les points suivants :</w:t>
      </w:r>
    </w:p>
    <w:p w:rsidR="005B263D" w:rsidRDefault="005B263D" w:rsidP="00002AA1">
      <w:pPr>
        <w:autoSpaceDE w:val="0"/>
        <w:autoSpaceDN w:val="0"/>
        <w:adjustRightInd w:val="0"/>
        <w:spacing w:after="0" w:line="240" w:lineRule="auto"/>
        <w:jc w:val="both"/>
        <w:rPr>
          <w:rFonts w:cs="Cambria,Bold"/>
          <w:bCs/>
        </w:rPr>
      </w:pPr>
    </w:p>
    <w:p w:rsidR="00002AA1" w:rsidRPr="00002AA1" w:rsidRDefault="00002AA1" w:rsidP="00347A59">
      <w:pPr>
        <w:pStyle w:val="Paragraphedeliste"/>
        <w:numPr>
          <w:ilvl w:val="0"/>
          <w:numId w:val="49"/>
        </w:numPr>
        <w:autoSpaceDE w:val="0"/>
        <w:autoSpaceDN w:val="0"/>
        <w:adjustRightInd w:val="0"/>
        <w:spacing w:after="0" w:line="240" w:lineRule="auto"/>
        <w:jc w:val="both"/>
        <w:rPr>
          <w:rFonts w:cs="Cambria,Bold"/>
          <w:bCs/>
        </w:rPr>
      </w:pPr>
      <w:r>
        <w:rPr>
          <w:rFonts w:cs="Cambria,Bold"/>
          <w:bCs/>
        </w:rPr>
        <w:t>Définir et conduire de</w:t>
      </w:r>
      <w:r w:rsidRPr="00002AA1">
        <w:rPr>
          <w:rFonts w:cs="Cambria,Bold"/>
          <w:bCs/>
        </w:rPr>
        <w:t>s</w:t>
      </w:r>
      <w:r>
        <w:rPr>
          <w:rFonts w:cs="Cambria,Bold"/>
          <w:bCs/>
        </w:rPr>
        <w:t xml:space="preserve"> </w:t>
      </w:r>
      <w:r w:rsidRPr="00002AA1">
        <w:rPr>
          <w:rFonts w:cs="Cambria,Bold"/>
          <w:bCs/>
        </w:rPr>
        <w:t>projets associatifs</w:t>
      </w:r>
      <w:r>
        <w:rPr>
          <w:rFonts w:cs="Cambria,Bold"/>
          <w:bCs/>
        </w:rPr>
        <w:t xml:space="preserve"> à partir de l’expression des besoins des adhérents</w:t>
      </w:r>
      <w:r w:rsidR="00F170C0">
        <w:rPr>
          <w:rFonts w:cs="Cambria,Bold"/>
          <w:bCs/>
        </w:rPr>
        <w:t xml:space="preserve"> dans le respect de l’objet statutairement défini</w:t>
      </w:r>
      <w:r>
        <w:rPr>
          <w:rFonts w:cs="Cambria,Bold"/>
          <w:bCs/>
        </w:rPr>
        <w:t> ;</w:t>
      </w:r>
    </w:p>
    <w:p w:rsidR="00002AA1" w:rsidRDefault="00002AA1" w:rsidP="00347A59">
      <w:pPr>
        <w:pStyle w:val="Paragraphedeliste"/>
        <w:numPr>
          <w:ilvl w:val="0"/>
          <w:numId w:val="49"/>
        </w:numPr>
        <w:autoSpaceDE w:val="0"/>
        <w:autoSpaceDN w:val="0"/>
        <w:adjustRightInd w:val="0"/>
        <w:spacing w:after="0" w:line="240" w:lineRule="auto"/>
        <w:jc w:val="both"/>
        <w:rPr>
          <w:rFonts w:cs="Cambria,Bold"/>
          <w:bCs/>
        </w:rPr>
      </w:pPr>
      <w:r>
        <w:rPr>
          <w:rFonts w:cs="Cambria,Bold"/>
          <w:bCs/>
        </w:rPr>
        <w:t>Mettre en œuvre une éthique du financement des activités associatives, dans le souci du meilleur usage des financements publics, par la diversification des ressources associatives, la gestion désintéressée et le non partage des excédents, la transparence financière vis-à-vis des adhérents, des donateurs et des pouvoirs publics et l’autocontrôle de la gestion et de l’emploi des ressources.</w:t>
      </w:r>
    </w:p>
    <w:p w:rsidR="00002AA1" w:rsidRDefault="00002AA1" w:rsidP="00347A59">
      <w:pPr>
        <w:pStyle w:val="Paragraphedeliste"/>
        <w:numPr>
          <w:ilvl w:val="0"/>
          <w:numId w:val="49"/>
        </w:numPr>
        <w:autoSpaceDE w:val="0"/>
        <w:autoSpaceDN w:val="0"/>
        <w:adjustRightInd w:val="0"/>
        <w:spacing w:after="0" w:line="240" w:lineRule="auto"/>
        <w:jc w:val="both"/>
        <w:rPr>
          <w:rFonts w:cs="Cambria,Bold"/>
          <w:bCs/>
        </w:rPr>
      </w:pPr>
      <w:r>
        <w:rPr>
          <w:rFonts w:cs="Cambria,Bold"/>
          <w:bCs/>
        </w:rPr>
        <w:t>Faciliter les procédures de contrôle ; contribuer à l’efficacité du contrôle d</w:t>
      </w:r>
      <w:r w:rsidR="00F170C0">
        <w:rPr>
          <w:rFonts w:cs="Cambria,Bold"/>
          <w:bCs/>
        </w:rPr>
        <w:t>es financeurs et d</w:t>
      </w:r>
      <w:r>
        <w:rPr>
          <w:rFonts w:cs="Cambria,Bold"/>
          <w:bCs/>
        </w:rPr>
        <w:t>es juridictions financières ; mettre en œuvre des procédures de compte rendu claires et accessibles.</w:t>
      </w:r>
    </w:p>
    <w:p w:rsidR="009C58B8" w:rsidRPr="00185397" w:rsidRDefault="009C58B8" w:rsidP="007C13AB">
      <w:pPr>
        <w:pStyle w:val="Titre2"/>
      </w:pPr>
      <w:bookmarkStart w:id="3" w:name="_Toc524524798"/>
      <w:r w:rsidRPr="00185397">
        <w:t>I.1 Définition d’une subvention</w:t>
      </w:r>
      <w:bookmarkEnd w:id="3"/>
    </w:p>
    <w:p w:rsidR="008C7907" w:rsidRPr="008C7907" w:rsidRDefault="008C7907" w:rsidP="008C7907">
      <w:pPr>
        <w:autoSpaceDE w:val="0"/>
        <w:autoSpaceDN w:val="0"/>
        <w:adjustRightInd w:val="0"/>
        <w:spacing w:after="0" w:line="240" w:lineRule="auto"/>
        <w:rPr>
          <w:rFonts w:ascii="Times New Roman" w:hAnsi="Times New Roman" w:cs="Times New Roman"/>
          <w:color w:val="000000"/>
          <w:sz w:val="24"/>
          <w:szCs w:val="24"/>
        </w:rPr>
      </w:pPr>
    </w:p>
    <w:p w:rsidR="008C7907" w:rsidRDefault="008C7907" w:rsidP="008C7907">
      <w:pPr>
        <w:autoSpaceDE w:val="0"/>
        <w:autoSpaceDN w:val="0"/>
        <w:adjustRightInd w:val="0"/>
        <w:spacing w:after="0" w:line="240" w:lineRule="auto"/>
        <w:jc w:val="both"/>
        <w:rPr>
          <w:rFonts w:cs="Cambria,Bold"/>
          <w:bCs/>
          <w:color w:val="000000" w:themeColor="text1"/>
        </w:rPr>
      </w:pPr>
      <w:r w:rsidRPr="008C7907">
        <w:rPr>
          <w:rFonts w:cs="Cambria,Bold"/>
          <w:bCs/>
          <w:color w:val="000000" w:themeColor="text1"/>
        </w:rPr>
        <w:t>L’article 59 de la loi n° 2014-856 du 31 juillet 2014 relative à l'économie sociale et solidaire a inséré un article 9-1 dans la loi n° 2000-321 du 12 avril 2000 relative aux droits des citoyens dans leurs relations avec les administrations.</w:t>
      </w:r>
    </w:p>
    <w:p w:rsidR="008C7907" w:rsidRDefault="008C7907" w:rsidP="008C7907">
      <w:pPr>
        <w:autoSpaceDE w:val="0"/>
        <w:autoSpaceDN w:val="0"/>
        <w:adjustRightInd w:val="0"/>
        <w:spacing w:after="0" w:line="240" w:lineRule="auto"/>
        <w:jc w:val="both"/>
        <w:rPr>
          <w:rFonts w:cs="Cambria,Bold"/>
          <w:bCs/>
          <w:color w:val="000000" w:themeColor="text1"/>
        </w:rPr>
      </w:pPr>
    </w:p>
    <w:p w:rsidR="008C7907" w:rsidRDefault="008C7907" w:rsidP="008C7907">
      <w:pPr>
        <w:autoSpaceDE w:val="0"/>
        <w:autoSpaceDN w:val="0"/>
        <w:adjustRightInd w:val="0"/>
        <w:spacing w:after="0" w:line="240" w:lineRule="auto"/>
        <w:jc w:val="both"/>
        <w:rPr>
          <w:rFonts w:cs="Cambria,Bold"/>
          <w:bCs/>
          <w:color w:val="000000" w:themeColor="text1"/>
        </w:rPr>
      </w:pPr>
      <w:r>
        <w:rPr>
          <w:rFonts w:cs="Cambria,Bold"/>
          <w:bCs/>
          <w:color w:val="000000" w:themeColor="text1"/>
        </w:rPr>
        <w:t>C</w:t>
      </w:r>
      <w:r w:rsidRPr="008C7907">
        <w:rPr>
          <w:rFonts w:cs="Cambria,Bold"/>
          <w:bCs/>
          <w:color w:val="000000" w:themeColor="text1"/>
        </w:rPr>
        <w:t xml:space="preserve">et article 9-1 définit les subventions de la manière suivante : </w:t>
      </w:r>
    </w:p>
    <w:p w:rsidR="005B263D" w:rsidRPr="008C7907" w:rsidRDefault="005B263D" w:rsidP="008C7907">
      <w:pPr>
        <w:autoSpaceDE w:val="0"/>
        <w:autoSpaceDN w:val="0"/>
        <w:adjustRightInd w:val="0"/>
        <w:spacing w:after="0" w:line="240" w:lineRule="auto"/>
        <w:jc w:val="both"/>
        <w:rPr>
          <w:rFonts w:cs="Cambria,Bold"/>
          <w:bCs/>
          <w:color w:val="000000" w:themeColor="text1"/>
        </w:rPr>
      </w:pPr>
    </w:p>
    <w:p w:rsidR="008C7907" w:rsidRPr="008C7907" w:rsidRDefault="008C7907" w:rsidP="008C7907">
      <w:pPr>
        <w:autoSpaceDE w:val="0"/>
        <w:autoSpaceDN w:val="0"/>
        <w:adjustRightInd w:val="0"/>
        <w:spacing w:after="0" w:line="240" w:lineRule="auto"/>
        <w:jc w:val="both"/>
        <w:rPr>
          <w:rFonts w:cs="Cambria,Bold"/>
          <w:bCs/>
          <w:i/>
          <w:color w:val="000000" w:themeColor="text1"/>
        </w:rPr>
      </w:pPr>
      <w:r w:rsidRPr="008C7907">
        <w:rPr>
          <w:rFonts w:cs="Cambria,Bold"/>
          <w:bCs/>
          <w:i/>
          <w:color w:val="000000" w:themeColor="text1"/>
        </w:rPr>
        <w:t xml:space="preserve">«Constituent des subventions, au sens de la présente loi, les contributions facultatives de toute nature, valorisées dans l'acte d'attribution, décidées par les autorités administratives et les organismes chargés de la gestion d'un service public industriel et commercial, justifiées par un intérêt général et destinées à la réalisation d'une action ou d'un projet d'investissement, à la contribution au développement d'activités ou au financement global de l'activité de l'organisme de droit privé bénéficiaire. Ces actions, projets ou activités sont initiés, définis et mis en œuvre par les organismes de droit privé </w:t>
      </w:r>
      <w:r w:rsidR="005B263D">
        <w:rPr>
          <w:rFonts w:cs="Cambria,Bold"/>
          <w:bCs/>
          <w:i/>
          <w:color w:val="000000" w:themeColor="text1"/>
        </w:rPr>
        <w:t xml:space="preserve">                 </w:t>
      </w:r>
      <w:r w:rsidRPr="008C7907">
        <w:rPr>
          <w:rFonts w:cs="Cambria,Bold"/>
          <w:bCs/>
          <w:i/>
          <w:color w:val="000000" w:themeColor="text1"/>
        </w:rPr>
        <w:t xml:space="preserve">bénéficiaires. » </w:t>
      </w:r>
    </w:p>
    <w:p w:rsidR="008C7907" w:rsidRDefault="008C7907" w:rsidP="008C7907">
      <w:pPr>
        <w:autoSpaceDE w:val="0"/>
        <w:autoSpaceDN w:val="0"/>
        <w:adjustRightInd w:val="0"/>
        <w:spacing w:after="0" w:line="240" w:lineRule="auto"/>
        <w:jc w:val="both"/>
        <w:rPr>
          <w:rFonts w:cs="Cambria,Bold"/>
          <w:b/>
          <w:bCs/>
          <w:color w:val="000000" w:themeColor="text1"/>
        </w:rPr>
      </w:pPr>
    </w:p>
    <w:p w:rsidR="009C58B8" w:rsidRDefault="007A149D" w:rsidP="009C58B8">
      <w:pPr>
        <w:spacing w:after="0" w:line="240" w:lineRule="auto"/>
        <w:contextualSpacing/>
        <w:jc w:val="both"/>
        <w:rPr>
          <w:rFonts w:ascii="Calibri" w:eastAsia="Times New Roman" w:hAnsi="Calibri" w:cs="Times New Roman"/>
          <w:lang w:eastAsia="fr-FR"/>
        </w:rPr>
      </w:pPr>
      <w:r>
        <w:rPr>
          <w:rFonts w:ascii="Calibri" w:eastAsia="Times New Roman" w:hAnsi="Calibri" w:cs="Times New Roman"/>
          <w:lang w:eastAsia="fr-FR"/>
        </w:rPr>
        <w:t>Ainsi, l</w:t>
      </w:r>
      <w:r w:rsidR="00B03528">
        <w:rPr>
          <w:rFonts w:ascii="Calibri" w:eastAsia="Times New Roman" w:hAnsi="Calibri" w:cs="Times New Roman"/>
          <w:lang w:eastAsia="fr-FR"/>
        </w:rPr>
        <w:t xml:space="preserve">a </w:t>
      </w:r>
      <w:r w:rsidR="00B03528" w:rsidRPr="00B03528">
        <w:rPr>
          <w:rFonts w:ascii="Calibri" w:eastAsia="Times New Roman" w:hAnsi="Calibri" w:cs="Times New Roman"/>
          <w:lang w:eastAsia="fr-FR"/>
        </w:rPr>
        <w:t xml:space="preserve">subvention </w:t>
      </w:r>
      <w:r w:rsidR="00B03528">
        <w:rPr>
          <w:rFonts w:ascii="Calibri" w:eastAsia="Times New Roman" w:hAnsi="Calibri" w:cs="Times New Roman"/>
          <w:lang w:eastAsia="fr-FR"/>
        </w:rPr>
        <w:t>se qualifie par la présence de critères suivants :</w:t>
      </w:r>
    </w:p>
    <w:p w:rsidR="005B263D" w:rsidRDefault="005B263D" w:rsidP="009C58B8">
      <w:pPr>
        <w:spacing w:after="0" w:line="240" w:lineRule="auto"/>
        <w:contextualSpacing/>
        <w:jc w:val="both"/>
        <w:rPr>
          <w:rFonts w:ascii="Calibri" w:eastAsia="Times New Roman" w:hAnsi="Calibri" w:cs="Times New Roman"/>
          <w:lang w:eastAsia="fr-FR"/>
        </w:rPr>
      </w:pPr>
    </w:p>
    <w:p w:rsidR="00B03528" w:rsidRPr="00185397" w:rsidRDefault="009A62C5" w:rsidP="00185397">
      <w:pPr>
        <w:pStyle w:val="Paragraphedeliste"/>
        <w:numPr>
          <w:ilvl w:val="0"/>
          <w:numId w:val="8"/>
        </w:numPr>
        <w:spacing w:after="0" w:line="240" w:lineRule="auto"/>
        <w:jc w:val="both"/>
        <w:rPr>
          <w:rFonts w:ascii="Calibri" w:eastAsia="Times New Roman" w:hAnsi="Calibri" w:cs="Times New Roman"/>
          <w:lang w:eastAsia="fr-FR"/>
        </w:rPr>
      </w:pPr>
      <w:r>
        <w:rPr>
          <w:rFonts w:ascii="Calibri" w:eastAsia="Times New Roman" w:hAnsi="Calibri" w:cs="Times New Roman"/>
          <w:b/>
          <w:lang w:eastAsia="fr-FR"/>
        </w:rPr>
        <w:t>D</w:t>
      </w:r>
      <w:r w:rsidR="00B03528" w:rsidRPr="00185397">
        <w:rPr>
          <w:rFonts w:ascii="Calibri" w:eastAsia="Times New Roman" w:hAnsi="Calibri" w:cs="Times New Roman"/>
          <w:b/>
          <w:lang w:eastAsia="fr-FR"/>
        </w:rPr>
        <w:t>emande exprimée par un tiers</w:t>
      </w:r>
      <w:r w:rsidR="00B03528" w:rsidRPr="00185397">
        <w:rPr>
          <w:rFonts w:ascii="Calibri" w:eastAsia="Times New Roman" w:hAnsi="Calibri" w:cs="Times New Roman"/>
          <w:lang w:eastAsia="fr-FR"/>
        </w:rPr>
        <w:t xml:space="preserve"> au regard d’un besoin </w:t>
      </w:r>
      <w:r w:rsidR="00185397" w:rsidRPr="00185397">
        <w:rPr>
          <w:rFonts w:ascii="Calibri" w:eastAsia="Times New Roman" w:hAnsi="Calibri" w:cs="Times New Roman"/>
          <w:lang w:eastAsia="fr-FR"/>
        </w:rPr>
        <w:t>identifié</w:t>
      </w:r>
      <w:r w:rsidR="008C7907">
        <w:rPr>
          <w:rFonts w:ascii="Calibri" w:eastAsia="Times New Roman" w:hAnsi="Calibri" w:cs="Times New Roman"/>
          <w:lang w:eastAsia="fr-FR"/>
        </w:rPr>
        <w:t xml:space="preserve"> par le tiers</w:t>
      </w:r>
      <w:r w:rsidR="00185397" w:rsidRPr="00185397">
        <w:rPr>
          <w:rFonts w:ascii="Calibri" w:eastAsia="Times New Roman" w:hAnsi="Calibri" w:cs="Times New Roman"/>
          <w:lang w:eastAsia="fr-FR"/>
        </w:rPr>
        <w:t xml:space="preserve"> permettant de concourir à la réalisation des objectifs recherchés</w:t>
      </w:r>
      <w:r w:rsidR="008C7907">
        <w:rPr>
          <w:rFonts w:ascii="Calibri" w:eastAsia="Times New Roman" w:hAnsi="Calibri" w:cs="Times New Roman"/>
          <w:lang w:eastAsia="fr-FR"/>
        </w:rPr>
        <w:t>. L’attribution d’une subvention n’a pas pour objet de répondre</w:t>
      </w:r>
      <w:r w:rsidR="00CC7D30">
        <w:rPr>
          <w:rFonts w:ascii="Calibri" w:eastAsia="Times New Roman" w:hAnsi="Calibri" w:cs="Times New Roman"/>
          <w:lang w:eastAsia="fr-FR"/>
        </w:rPr>
        <w:t xml:space="preserve"> à un besoin propre </w:t>
      </w:r>
      <w:r w:rsidR="008C7907">
        <w:rPr>
          <w:rFonts w:ascii="Calibri" w:eastAsia="Times New Roman" w:hAnsi="Calibri" w:cs="Times New Roman"/>
          <w:lang w:eastAsia="fr-FR"/>
        </w:rPr>
        <w:t>par une autorité publique.</w:t>
      </w:r>
    </w:p>
    <w:p w:rsidR="00B03528" w:rsidRPr="00185397" w:rsidRDefault="009A62C5" w:rsidP="00185397">
      <w:pPr>
        <w:pStyle w:val="Paragraphedeliste"/>
        <w:numPr>
          <w:ilvl w:val="0"/>
          <w:numId w:val="8"/>
        </w:numPr>
        <w:spacing w:after="0" w:line="240" w:lineRule="auto"/>
        <w:jc w:val="both"/>
        <w:rPr>
          <w:rFonts w:ascii="Calibri" w:eastAsia="Times New Roman" w:hAnsi="Calibri" w:cs="Times New Roman"/>
          <w:lang w:eastAsia="fr-FR"/>
        </w:rPr>
      </w:pPr>
      <w:r>
        <w:rPr>
          <w:rFonts w:ascii="Calibri" w:eastAsia="Times New Roman" w:hAnsi="Calibri" w:cs="Times New Roman"/>
          <w:b/>
          <w:lang w:eastAsia="fr-FR"/>
        </w:rPr>
        <w:t>C</w:t>
      </w:r>
      <w:r w:rsidR="007A149D">
        <w:rPr>
          <w:rFonts w:ascii="Calibri" w:eastAsia="Times New Roman" w:hAnsi="Calibri" w:cs="Times New Roman"/>
          <w:b/>
          <w:lang w:eastAsia="fr-FR"/>
        </w:rPr>
        <w:t>onstitution d’un dossier</w:t>
      </w:r>
      <w:r w:rsidR="00B03528" w:rsidRPr="00185397">
        <w:rPr>
          <w:rFonts w:ascii="Calibri" w:eastAsia="Times New Roman" w:hAnsi="Calibri" w:cs="Times New Roman"/>
          <w:lang w:eastAsia="fr-FR"/>
        </w:rPr>
        <w:t xml:space="preserve"> permettant d’apprécier l’objet précis et la légitimité de la demande</w:t>
      </w:r>
      <w:r>
        <w:rPr>
          <w:rFonts w:ascii="Calibri" w:eastAsia="Times New Roman" w:hAnsi="Calibri" w:cs="Times New Roman"/>
          <w:lang w:eastAsia="fr-FR"/>
        </w:rPr>
        <w:t>.</w:t>
      </w:r>
    </w:p>
    <w:p w:rsidR="00B03528" w:rsidRPr="007A149D" w:rsidRDefault="009A62C5" w:rsidP="007A149D">
      <w:pPr>
        <w:pStyle w:val="Paragraphedeliste"/>
        <w:numPr>
          <w:ilvl w:val="0"/>
          <w:numId w:val="8"/>
        </w:numPr>
        <w:spacing w:after="0" w:line="240" w:lineRule="auto"/>
        <w:jc w:val="both"/>
        <w:rPr>
          <w:rFonts w:ascii="Calibri" w:eastAsia="Times New Roman" w:hAnsi="Calibri" w:cs="Times New Roman"/>
          <w:lang w:eastAsia="fr-FR"/>
        </w:rPr>
      </w:pPr>
      <w:r>
        <w:rPr>
          <w:rFonts w:ascii="Calibri" w:eastAsia="Times New Roman" w:hAnsi="Calibri" w:cs="Times New Roman"/>
          <w:b/>
          <w:lang w:eastAsia="fr-FR"/>
        </w:rPr>
        <w:t>L</w:t>
      </w:r>
      <w:r w:rsidR="00B03528" w:rsidRPr="00185397">
        <w:rPr>
          <w:rFonts w:ascii="Calibri" w:eastAsia="Times New Roman" w:hAnsi="Calibri" w:cs="Times New Roman"/>
          <w:b/>
          <w:lang w:eastAsia="fr-FR"/>
        </w:rPr>
        <w:t>ibre pouvoi</w:t>
      </w:r>
      <w:r w:rsidR="00185397" w:rsidRPr="00185397">
        <w:rPr>
          <w:rFonts w:ascii="Calibri" w:eastAsia="Times New Roman" w:hAnsi="Calibri" w:cs="Times New Roman"/>
          <w:b/>
          <w:lang w:eastAsia="fr-FR"/>
        </w:rPr>
        <w:t>r discrétionnaire de la C</w:t>
      </w:r>
      <w:r w:rsidR="000362CA">
        <w:rPr>
          <w:rFonts w:ascii="Calibri" w:eastAsia="Times New Roman" w:hAnsi="Calibri" w:cs="Times New Roman"/>
          <w:b/>
          <w:lang w:eastAsia="fr-FR"/>
        </w:rPr>
        <w:t xml:space="preserve">ollectivité de Corse </w:t>
      </w:r>
      <w:r w:rsidR="00F170C0">
        <w:rPr>
          <w:rFonts w:ascii="Calibri" w:eastAsia="Times New Roman" w:hAnsi="Calibri" w:cs="Times New Roman"/>
          <w:b/>
          <w:lang w:eastAsia="fr-FR"/>
        </w:rPr>
        <w:t xml:space="preserve">: </w:t>
      </w:r>
      <w:r w:rsidR="00F170C0" w:rsidRPr="00F170C0">
        <w:rPr>
          <w:rFonts w:ascii="Calibri" w:eastAsia="Times New Roman" w:hAnsi="Calibri" w:cs="Times New Roman"/>
          <w:lang w:eastAsia="fr-FR"/>
        </w:rPr>
        <w:t>la Collectivité de Corse est libre d’attribuer ou non une subvention</w:t>
      </w:r>
      <w:r w:rsidR="007A149D">
        <w:rPr>
          <w:rFonts w:ascii="Calibri" w:eastAsia="Times New Roman" w:hAnsi="Calibri" w:cs="Times New Roman"/>
          <w:lang w:eastAsia="fr-FR"/>
        </w:rPr>
        <w:t>. L</w:t>
      </w:r>
      <w:r w:rsidR="00F170C0" w:rsidRPr="007A149D">
        <w:rPr>
          <w:rFonts w:ascii="Calibri" w:eastAsia="Times New Roman" w:hAnsi="Calibri" w:cs="Times New Roman"/>
          <w:lang w:eastAsia="fr-FR"/>
        </w:rPr>
        <w:t>e</w:t>
      </w:r>
      <w:r w:rsidR="00185397" w:rsidRPr="007A149D">
        <w:rPr>
          <w:rFonts w:ascii="Calibri" w:eastAsia="Times New Roman" w:hAnsi="Calibri" w:cs="Times New Roman"/>
          <w:lang w:eastAsia="fr-FR"/>
        </w:rPr>
        <w:t xml:space="preserve"> </w:t>
      </w:r>
      <w:r w:rsidR="00F170C0" w:rsidRPr="001A1CFE">
        <w:rPr>
          <w:rFonts w:ascii="Calibri" w:eastAsia="Times New Roman" w:hAnsi="Calibri" w:cs="Times New Roman"/>
          <w:b/>
          <w:lang w:eastAsia="fr-FR"/>
        </w:rPr>
        <w:t>caractère</w:t>
      </w:r>
      <w:r w:rsidR="007A149D">
        <w:rPr>
          <w:rFonts w:ascii="Calibri" w:eastAsia="Times New Roman" w:hAnsi="Calibri" w:cs="Times New Roman"/>
          <w:lang w:eastAsia="fr-FR"/>
        </w:rPr>
        <w:t xml:space="preserve"> de la subvention</w:t>
      </w:r>
      <w:r w:rsidR="00F170C0" w:rsidRPr="007A149D">
        <w:rPr>
          <w:rFonts w:ascii="Calibri" w:eastAsia="Times New Roman" w:hAnsi="Calibri" w:cs="Times New Roman"/>
          <w:lang w:eastAsia="fr-FR"/>
        </w:rPr>
        <w:t xml:space="preserve"> est </w:t>
      </w:r>
      <w:r w:rsidR="00F170C0" w:rsidRPr="001A1CFE">
        <w:rPr>
          <w:rFonts w:ascii="Calibri" w:eastAsia="Times New Roman" w:hAnsi="Calibri" w:cs="Times New Roman"/>
          <w:b/>
          <w:i/>
          <w:lang w:eastAsia="fr-FR"/>
        </w:rPr>
        <w:t>précaire</w:t>
      </w:r>
      <w:r w:rsidR="00F170C0" w:rsidRPr="007A149D">
        <w:rPr>
          <w:rFonts w:ascii="Calibri" w:eastAsia="Times New Roman" w:hAnsi="Calibri" w:cs="Times New Roman"/>
          <w:lang w:eastAsia="fr-FR"/>
        </w:rPr>
        <w:t xml:space="preserve"> (la décision concerne une subvention pour un projet spécifique et le renouvellement n’est pas la règle), </w:t>
      </w:r>
      <w:r w:rsidR="00F170C0" w:rsidRPr="001A1CFE">
        <w:rPr>
          <w:rFonts w:ascii="Calibri" w:eastAsia="Times New Roman" w:hAnsi="Calibri" w:cs="Times New Roman"/>
          <w:b/>
          <w:i/>
          <w:lang w:eastAsia="fr-FR"/>
        </w:rPr>
        <w:t>facultatif</w:t>
      </w:r>
      <w:r w:rsidR="00F170C0" w:rsidRPr="007A149D">
        <w:rPr>
          <w:rFonts w:ascii="Calibri" w:eastAsia="Times New Roman" w:hAnsi="Calibri" w:cs="Times New Roman"/>
          <w:lang w:eastAsia="fr-FR"/>
        </w:rPr>
        <w:t xml:space="preserve"> (il n’existe pas de droit pour l’association d’exiger une subvention) </w:t>
      </w:r>
      <w:r w:rsidR="00B03528" w:rsidRPr="007A149D">
        <w:rPr>
          <w:rFonts w:ascii="Calibri" w:eastAsia="Times New Roman" w:hAnsi="Calibri" w:cs="Times New Roman"/>
          <w:lang w:eastAsia="fr-FR"/>
        </w:rPr>
        <w:t xml:space="preserve">et </w:t>
      </w:r>
      <w:r w:rsidR="00B03528" w:rsidRPr="001A1CFE">
        <w:rPr>
          <w:rFonts w:ascii="Calibri" w:eastAsia="Times New Roman" w:hAnsi="Calibri" w:cs="Times New Roman"/>
          <w:b/>
          <w:i/>
          <w:lang w:eastAsia="fr-FR"/>
        </w:rPr>
        <w:t>conditionnel</w:t>
      </w:r>
      <w:r w:rsidR="00F170C0" w:rsidRPr="007A149D">
        <w:rPr>
          <w:rFonts w:ascii="Calibri" w:eastAsia="Times New Roman" w:hAnsi="Calibri" w:cs="Times New Roman"/>
          <w:lang w:eastAsia="fr-FR"/>
        </w:rPr>
        <w:t xml:space="preserve"> (elle peut être attribuée sous condition</w:t>
      </w:r>
      <w:r w:rsidR="001A1CFE">
        <w:rPr>
          <w:rFonts w:ascii="Calibri" w:eastAsia="Times New Roman" w:hAnsi="Calibri" w:cs="Times New Roman"/>
          <w:lang w:eastAsia="fr-FR"/>
        </w:rPr>
        <w:t>s</w:t>
      </w:r>
      <w:r w:rsidR="007A149D">
        <w:rPr>
          <w:rFonts w:ascii="Calibri" w:eastAsia="Times New Roman" w:hAnsi="Calibri" w:cs="Times New Roman"/>
          <w:lang w:eastAsia="fr-FR"/>
        </w:rPr>
        <w:t xml:space="preserve"> </w:t>
      </w:r>
      <w:r w:rsidR="00F170C0" w:rsidRPr="007A149D">
        <w:rPr>
          <w:rFonts w:ascii="Calibri" w:eastAsia="Times New Roman" w:hAnsi="Calibri" w:cs="Times New Roman"/>
          <w:lang w:eastAsia="fr-FR"/>
        </w:rPr>
        <w:t>générale</w:t>
      </w:r>
      <w:r>
        <w:rPr>
          <w:rFonts w:ascii="Calibri" w:eastAsia="Times New Roman" w:hAnsi="Calibri" w:cs="Times New Roman"/>
          <w:lang w:eastAsia="fr-FR"/>
        </w:rPr>
        <w:t>s de légalité et particulières).</w:t>
      </w:r>
    </w:p>
    <w:p w:rsidR="00B03528" w:rsidRPr="00185397" w:rsidRDefault="009A62C5" w:rsidP="00185397">
      <w:pPr>
        <w:pStyle w:val="Paragraphedeliste"/>
        <w:numPr>
          <w:ilvl w:val="0"/>
          <w:numId w:val="8"/>
        </w:numPr>
        <w:spacing w:after="0" w:line="240" w:lineRule="auto"/>
        <w:jc w:val="both"/>
        <w:rPr>
          <w:rFonts w:ascii="Calibri" w:eastAsia="Times New Roman" w:hAnsi="Calibri" w:cs="Times New Roman"/>
          <w:lang w:eastAsia="fr-FR"/>
        </w:rPr>
      </w:pPr>
      <w:r>
        <w:rPr>
          <w:rFonts w:ascii="Calibri" w:eastAsia="Times New Roman" w:hAnsi="Calibri" w:cs="Times New Roman"/>
          <w:lang w:eastAsia="fr-FR"/>
        </w:rPr>
        <w:t>P</w:t>
      </w:r>
      <w:r w:rsidR="00B03528" w:rsidRPr="00185397">
        <w:rPr>
          <w:rFonts w:ascii="Calibri" w:eastAsia="Times New Roman" w:hAnsi="Calibri" w:cs="Times New Roman"/>
          <w:lang w:eastAsia="fr-FR"/>
        </w:rPr>
        <w:t xml:space="preserve">rise </w:t>
      </w:r>
      <w:r w:rsidR="00B03528" w:rsidRPr="00185397">
        <w:rPr>
          <w:rFonts w:ascii="Calibri" w:eastAsia="Times New Roman" w:hAnsi="Calibri" w:cs="Times New Roman"/>
          <w:b/>
          <w:lang w:eastAsia="fr-FR"/>
        </w:rPr>
        <w:t>d’un acte attributif</w:t>
      </w:r>
      <w:r w:rsidR="00B03528" w:rsidRPr="00185397">
        <w:rPr>
          <w:rFonts w:ascii="Calibri" w:eastAsia="Times New Roman" w:hAnsi="Calibri" w:cs="Times New Roman"/>
          <w:lang w:eastAsia="fr-FR"/>
        </w:rPr>
        <w:t xml:space="preserve"> précisant la participation de la Collectivité de Corse (montant, prêt…)</w:t>
      </w:r>
      <w:r>
        <w:rPr>
          <w:rFonts w:ascii="Calibri" w:eastAsia="Times New Roman" w:hAnsi="Calibri" w:cs="Times New Roman"/>
          <w:lang w:eastAsia="fr-FR"/>
        </w:rPr>
        <w:t>.</w:t>
      </w:r>
    </w:p>
    <w:p w:rsidR="009237F5" w:rsidRDefault="009A62C5" w:rsidP="009237F5">
      <w:pPr>
        <w:pStyle w:val="Paragraphedeliste"/>
        <w:numPr>
          <w:ilvl w:val="0"/>
          <w:numId w:val="8"/>
        </w:numPr>
        <w:spacing w:after="0" w:line="240" w:lineRule="auto"/>
        <w:jc w:val="both"/>
        <w:rPr>
          <w:rFonts w:ascii="Calibri" w:eastAsia="Times New Roman" w:hAnsi="Calibri" w:cs="Times New Roman"/>
          <w:lang w:eastAsia="fr-FR"/>
        </w:rPr>
      </w:pPr>
      <w:r>
        <w:rPr>
          <w:rFonts w:ascii="Calibri" w:eastAsia="Times New Roman" w:hAnsi="Calibri" w:cs="Times New Roman"/>
          <w:b/>
          <w:lang w:eastAsia="fr-FR"/>
        </w:rPr>
        <w:t>A</w:t>
      </w:r>
      <w:r w:rsidR="009237F5" w:rsidRPr="00185397">
        <w:rPr>
          <w:rFonts w:ascii="Calibri" w:eastAsia="Times New Roman" w:hAnsi="Calibri" w:cs="Times New Roman"/>
          <w:b/>
          <w:lang w:eastAsia="fr-FR"/>
        </w:rPr>
        <w:t>ide directe ou indirecte</w:t>
      </w:r>
      <w:r w:rsidR="009237F5" w:rsidRPr="00185397">
        <w:rPr>
          <w:rFonts w:ascii="Calibri" w:eastAsia="Times New Roman" w:hAnsi="Calibri" w:cs="Times New Roman"/>
          <w:lang w:eastAsia="fr-FR"/>
        </w:rPr>
        <w:t xml:space="preserve"> allouée par une personne publique en vue de financer une activité </w:t>
      </w:r>
      <w:r w:rsidR="009237F5" w:rsidRPr="00185397">
        <w:rPr>
          <w:rFonts w:ascii="Calibri" w:eastAsia="Times New Roman" w:hAnsi="Calibri" w:cs="Times New Roman"/>
          <w:b/>
          <w:lang w:eastAsia="fr-FR"/>
        </w:rPr>
        <w:t>d’intérêt général</w:t>
      </w:r>
      <w:r w:rsidR="009237F5" w:rsidRPr="00185397">
        <w:rPr>
          <w:rFonts w:ascii="Calibri" w:eastAsia="Times New Roman" w:hAnsi="Calibri" w:cs="Times New Roman"/>
          <w:lang w:eastAsia="fr-FR"/>
        </w:rPr>
        <w:t xml:space="preserve"> et plus précisément </w:t>
      </w:r>
      <w:r w:rsidR="001A1CFE">
        <w:rPr>
          <w:rFonts w:ascii="Calibri" w:eastAsia="Times New Roman" w:hAnsi="Calibri" w:cs="Times New Roman"/>
          <w:lang w:eastAsia="fr-FR"/>
        </w:rPr>
        <w:t>d’</w:t>
      </w:r>
      <w:r w:rsidR="009237F5" w:rsidRPr="00185397">
        <w:rPr>
          <w:rFonts w:ascii="Calibri" w:eastAsia="Times New Roman" w:hAnsi="Calibri" w:cs="Times New Roman"/>
          <w:lang w:eastAsia="fr-FR"/>
        </w:rPr>
        <w:t xml:space="preserve">intérêt local s’inscrivant dans le champ de compétence de la </w:t>
      </w:r>
      <w:r w:rsidR="00CC7D30">
        <w:rPr>
          <w:rFonts w:ascii="Calibri" w:eastAsia="Times New Roman" w:hAnsi="Calibri" w:cs="Times New Roman"/>
          <w:lang w:eastAsia="fr-FR"/>
        </w:rPr>
        <w:t>C</w:t>
      </w:r>
      <w:r w:rsidR="009237F5" w:rsidRPr="00185397">
        <w:rPr>
          <w:rFonts w:ascii="Calibri" w:eastAsia="Times New Roman" w:hAnsi="Calibri" w:cs="Times New Roman"/>
          <w:lang w:eastAsia="fr-FR"/>
        </w:rPr>
        <w:t>ollectivité de Corse</w:t>
      </w:r>
      <w:r>
        <w:rPr>
          <w:rFonts w:ascii="Calibri" w:eastAsia="Times New Roman" w:hAnsi="Calibri" w:cs="Times New Roman"/>
          <w:lang w:eastAsia="fr-FR"/>
        </w:rPr>
        <w:t>.</w:t>
      </w:r>
    </w:p>
    <w:p w:rsidR="005D1C6D" w:rsidRDefault="005D1C6D" w:rsidP="00FE0932">
      <w:pPr>
        <w:spacing w:after="0" w:line="240" w:lineRule="auto"/>
        <w:jc w:val="both"/>
        <w:rPr>
          <w:rFonts w:ascii="Calibri" w:eastAsia="Times New Roman" w:hAnsi="Calibri" w:cs="Times New Roman"/>
          <w:b/>
          <w:color w:val="00B050"/>
          <w:lang w:eastAsia="fr-FR"/>
        </w:rPr>
      </w:pPr>
    </w:p>
    <w:p w:rsidR="004A6621" w:rsidRPr="006C468E" w:rsidRDefault="004A6621" w:rsidP="004A6621">
      <w:pPr>
        <w:spacing w:after="0" w:line="240" w:lineRule="auto"/>
        <w:jc w:val="both"/>
        <w:rPr>
          <w:rFonts w:ascii="Calibri" w:eastAsia="Times New Roman" w:hAnsi="Calibri" w:cs="Times New Roman"/>
          <w:lang w:eastAsia="fr-FR"/>
        </w:rPr>
      </w:pPr>
      <w:r w:rsidRPr="006C468E">
        <w:rPr>
          <w:rFonts w:ascii="Calibri" w:eastAsia="Times New Roman" w:hAnsi="Calibri" w:cs="Times New Roman"/>
          <w:lang w:eastAsia="fr-FR"/>
        </w:rPr>
        <w:t>Une subvention se définit de la façon suivante :</w:t>
      </w:r>
    </w:p>
    <w:p w:rsidR="004A6621" w:rsidRPr="00AF6D42" w:rsidRDefault="004A6621" w:rsidP="00D87C5B">
      <w:pPr>
        <w:pStyle w:val="Paragraphedeliste"/>
        <w:numPr>
          <w:ilvl w:val="0"/>
          <w:numId w:val="27"/>
        </w:numPr>
        <w:spacing w:after="0" w:line="240" w:lineRule="auto"/>
        <w:jc w:val="both"/>
        <w:rPr>
          <w:rFonts w:ascii="Calibri" w:eastAsia="Times New Roman" w:hAnsi="Calibri" w:cs="Times New Roman"/>
          <w:color w:val="FF0000"/>
          <w:lang w:eastAsia="fr-FR"/>
        </w:rPr>
      </w:pPr>
      <w:r w:rsidRPr="00852B3A">
        <w:rPr>
          <w:rFonts w:ascii="Calibri" w:eastAsia="Times New Roman" w:hAnsi="Calibri" w:cs="Times New Roman"/>
          <w:b/>
          <w:lang w:eastAsia="fr-FR"/>
        </w:rPr>
        <w:t>un concours volontaire de la collectivité, en tout état de cause discrétionnaire</w:t>
      </w:r>
      <w:r w:rsidR="007A149D" w:rsidRPr="00852B3A">
        <w:rPr>
          <w:rFonts w:ascii="Calibri" w:eastAsia="Times New Roman" w:hAnsi="Calibri" w:cs="Times New Roman"/>
          <w:lang w:eastAsia="fr-FR"/>
        </w:rPr>
        <w:t> :</w:t>
      </w:r>
      <w:r w:rsidRPr="00852B3A">
        <w:rPr>
          <w:rFonts w:ascii="Calibri" w:eastAsia="Times New Roman" w:hAnsi="Calibri" w:cs="Times New Roman"/>
          <w:lang w:eastAsia="fr-FR"/>
        </w:rPr>
        <w:t xml:space="preserve"> «</w:t>
      </w:r>
      <w:r w:rsidR="00D87C5B" w:rsidRPr="00852B3A">
        <w:rPr>
          <w:rFonts w:ascii="Calibri" w:eastAsia="Times New Roman" w:hAnsi="Calibri" w:cs="Times New Roman"/>
          <w:lang w:eastAsia="fr-FR"/>
        </w:rPr>
        <w:t xml:space="preserve">le compte 6574 </w:t>
      </w:r>
      <w:r w:rsidR="00D87C5B" w:rsidRPr="00852B3A">
        <w:rPr>
          <w:rFonts w:ascii="Calibri" w:eastAsia="Times New Roman" w:hAnsi="Calibri" w:cs="Times New Roman"/>
          <w:i/>
          <w:lang w:eastAsia="fr-FR"/>
        </w:rPr>
        <w:t>retrace les subventions de fonctionnement octroyées aux personnes de droit privé et notamment aux associations</w:t>
      </w:r>
      <w:r w:rsidR="007A149D" w:rsidRPr="00852B3A">
        <w:rPr>
          <w:rFonts w:ascii="Calibri" w:eastAsia="Times New Roman" w:hAnsi="Calibri" w:cs="Times New Roman"/>
          <w:i/>
          <w:lang w:eastAsia="fr-FR"/>
        </w:rPr>
        <w:t xml:space="preserve"> présentant un intérêt local. »</w:t>
      </w:r>
      <w:r w:rsidR="00D87C5B" w:rsidRPr="00852B3A">
        <w:rPr>
          <w:rFonts w:ascii="Calibri" w:eastAsia="Times New Roman" w:hAnsi="Calibri" w:cs="Times New Roman"/>
          <w:i/>
          <w:lang w:eastAsia="fr-FR"/>
        </w:rPr>
        <w:t xml:space="preserve">. </w:t>
      </w:r>
      <w:r w:rsidR="00852B3A" w:rsidRPr="00AF6D42">
        <w:rPr>
          <w:rFonts w:ascii="Calibri" w:eastAsia="Times New Roman" w:hAnsi="Calibri" w:cs="Times New Roman"/>
          <w:i/>
          <w:lang w:eastAsia="fr-FR"/>
        </w:rPr>
        <w:t>« </w:t>
      </w:r>
      <w:r w:rsidR="00852B3A" w:rsidRPr="00AF6D42">
        <w:rPr>
          <w:rFonts w:ascii="Calibri" w:eastAsia="Times New Roman" w:hAnsi="Calibri" w:cs="Times New Roman"/>
          <w:lang w:eastAsia="fr-FR"/>
        </w:rPr>
        <w:t>Le c</w:t>
      </w:r>
      <w:r w:rsidR="00852B3A" w:rsidRPr="00AF6D42">
        <w:t>ompte 204 retrace les subventions d’équipement versées »</w:t>
      </w:r>
      <w:r w:rsidR="007A149D" w:rsidRPr="00AF6D42">
        <w:rPr>
          <w:rStyle w:val="Appelnotedebasdep"/>
          <w:rFonts w:ascii="Calibri" w:eastAsia="Times New Roman" w:hAnsi="Calibri" w:cs="Times New Roman"/>
          <w:lang w:eastAsia="fr-FR"/>
        </w:rPr>
        <w:footnoteReference w:id="2"/>
      </w:r>
      <w:r w:rsidRPr="00AF6D42">
        <w:rPr>
          <w:rFonts w:ascii="Calibri" w:eastAsia="Times New Roman" w:hAnsi="Calibri" w:cs="Times New Roman"/>
          <w:lang w:eastAsia="fr-FR"/>
        </w:rPr>
        <w:t>.</w:t>
      </w:r>
    </w:p>
    <w:p w:rsidR="004A6621" w:rsidRPr="006C468E" w:rsidRDefault="004A6621" w:rsidP="006C468E">
      <w:pPr>
        <w:pStyle w:val="Paragraphedeliste"/>
        <w:numPr>
          <w:ilvl w:val="0"/>
          <w:numId w:val="27"/>
        </w:numPr>
        <w:spacing w:after="0" w:line="240" w:lineRule="auto"/>
        <w:jc w:val="both"/>
        <w:rPr>
          <w:rFonts w:ascii="Calibri" w:eastAsia="Times New Roman" w:hAnsi="Calibri" w:cs="Times New Roman"/>
          <w:lang w:eastAsia="fr-FR"/>
        </w:rPr>
      </w:pPr>
      <w:r w:rsidRPr="006C468E">
        <w:rPr>
          <w:rFonts w:ascii="Calibri" w:eastAsia="Times New Roman" w:hAnsi="Calibri" w:cs="Times New Roman"/>
          <w:b/>
          <w:i/>
          <w:lang w:eastAsia="fr-FR"/>
        </w:rPr>
        <w:t>« les contributions facultatives de toute nature [ou mises à disposition de moyens], valorisées dans l'acte d'attribution</w:t>
      </w:r>
      <w:r w:rsidRPr="006C468E">
        <w:rPr>
          <w:rFonts w:ascii="Calibri" w:eastAsia="Times New Roman" w:hAnsi="Calibri" w:cs="Times New Roman"/>
          <w:i/>
          <w:lang w:eastAsia="fr-FR"/>
        </w:rPr>
        <w:t xml:space="preserve">, décidées par les autorités administratives et les organismes chargés de la gestion d'un service public industriel et commercial, justifiées par un intérêt général et destinées à la réalisation d'une action ou d'un projet d'investissement, à la contribution au développement d'activités ou au financement global de l'activité de l'organisme de droit privé bénéficiaire. Ces actions, projets ou activités sont initiés, définis et mis en </w:t>
      </w:r>
      <w:r w:rsidR="006C468E" w:rsidRPr="006C468E">
        <w:rPr>
          <w:rFonts w:ascii="Calibri" w:eastAsia="Times New Roman" w:hAnsi="Calibri" w:cs="Times New Roman"/>
          <w:i/>
          <w:lang w:eastAsia="fr-FR"/>
        </w:rPr>
        <w:t>œuvre</w:t>
      </w:r>
      <w:r w:rsidRPr="006C468E">
        <w:rPr>
          <w:rFonts w:ascii="Calibri" w:eastAsia="Times New Roman" w:hAnsi="Calibri" w:cs="Times New Roman"/>
          <w:i/>
          <w:lang w:eastAsia="fr-FR"/>
        </w:rPr>
        <w:t xml:space="preserve"> par les organismes de droit privé bénéficiaires. Ces contributions ne peuvent constituer la rémunération de prestations individualisées répondant aux besoins des autorités ou organismes qui les accordent</w:t>
      </w:r>
      <w:r w:rsidRPr="006C468E">
        <w:rPr>
          <w:rFonts w:ascii="Calibri" w:eastAsia="Times New Roman" w:hAnsi="Calibri" w:cs="Times New Roman"/>
          <w:lang w:eastAsia="fr-FR"/>
        </w:rPr>
        <w:t xml:space="preserve"> »</w:t>
      </w:r>
      <w:r w:rsidR="007A149D">
        <w:rPr>
          <w:rStyle w:val="Appelnotedebasdep"/>
          <w:rFonts w:ascii="Calibri" w:eastAsia="Times New Roman" w:hAnsi="Calibri" w:cs="Times New Roman"/>
          <w:lang w:eastAsia="fr-FR"/>
        </w:rPr>
        <w:footnoteReference w:id="3"/>
      </w:r>
      <w:r w:rsidRPr="006C468E">
        <w:rPr>
          <w:rFonts w:ascii="Calibri" w:eastAsia="Times New Roman" w:hAnsi="Calibri" w:cs="Times New Roman"/>
          <w:lang w:eastAsia="fr-FR"/>
        </w:rPr>
        <w:t>.</w:t>
      </w:r>
    </w:p>
    <w:p w:rsidR="004A6621" w:rsidRPr="006C468E" w:rsidRDefault="004A6621" w:rsidP="006C468E">
      <w:pPr>
        <w:pStyle w:val="Paragraphedeliste"/>
        <w:numPr>
          <w:ilvl w:val="0"/>
          <w:numId w:val="27"/>
        </w:numPr>
        <w:spacing w:after="0" w:line="240" w:lineRule="auto"/>
        <w:jc w:val="both"/>
        <w:rPr>
          <w:rFonts w:ascii="Calibri" w:eastAsia="Times New Roman" w:hAnsi="Calibri" w:cs="Times New Roman"/>
          <w:lang w:eastAsia="fr-FR"/>
        </w:rPr>
      </w:pPr>
      <w:r w:rsidRPr="006C468E">
        <w:rPr>
          <w:rFonts w:ascii="Calibri" w:eastAsia="Times New Roman" w:hAnsi="Calibri" w:cs="Times New Roman"/>
          <w:lang w:eastAsia="fr-FR"/>
        </w:rPr>
        <w:t xml:space="preserve">« </w:t>
      </w:r>
      <w:r w:rsidRPr="006C468E">
        <w:rPr>
          <w:rFonts w:ascii="Calibri" w:eastAsia="Times New Roman" w:hAnsi="Calibri" w:cs="Times New Roman"/>
          <w:i/>
          <w:lang w:eastAsia="fr-FR"/>
        </w:rPr>
        <w:t xml:space="preserve">Elle répond à des </w:t>
      </w:r>
      <w:r w:rsidRPr="007A149D">
        <w:rPr>
          <w:rFonts w:ascii="Calibri" w:eastAsia="Times New Roman" w:hAnsi="Calibri" w:cs="Times New Roman"/>
          <w:b/>
          <w:i/>
          <w:lang w:eastAsia="fr-FR"/>
        </w:rPr>
        <w:t>c</w:t>
      </w:r>
      <w:r w:rsidRPr="006C468E">
        <w:rPr>
          <w:rFonts w:ascii="Calibri" w:eastAsia="Times New Roman" w:hAnsi="Calibri" w:cs="Times New Roman"/>
          <w:b/>
          <w:i/>
          <w:lang w:eastAsia="fr-FR"/>
        </w:rPr>
        <w:t>aractéristiques propres qui la distinguent clairement des contrats de la commande publique,</w:t>
      </w:r>
      <w:r w:rsidRPr="006C468E">
        <w:rPr>
          <w:rFonts w:ascii="Calibri" w:eastAsia="Times New Roman" w:hAnsi="Calibri" w:cs="Times New Roman"/>
          <w:i/>
          <w:lang w:eastAsia="fr-FR"/>
        </w:rPr>
        <w:t xml:space="preserve"> au regard de ses finalités et modalités de mise en </w:t>
      </w:r>
      <w:r w:rsidR="006C468E" w:rsidRPr="006C468E">
        <w:rPr>
          <w:rFonts w:ascii="Calibri" w:eastAsia="Times New Roman" w:hAnsi="Calibri" w:cs="Times New Roman"/>
          <w:i/>
          <w:lang w:eastAsia="fr-FR"/>
        </w:rPr>
        <w:t>œuvre</w:t>
      </w:r>
      <w:r w:rsidRPr="006C468E">
        <w:rPr>
          <w:rFonts w:ascii="Calibri" w:eastAsia="Times New Roman" w:hAnsi="Calibri" w:cs="Times New Roman"/>
          <w:lang w:eastAsia="fr-FR"/>
        </w:rPr>
        <w:t xml:space="preserve"> » </w:t>
      </w:r>
      <w:r w:rsidR="007A149D">
        <w:rPr>
          <w:rStyle w:val="Appelnotedebasdep"/>
          <w:rFonts w:ascii="Calibri" w:eastAsia="Times New Roman" w:hAnsi="Calibri" w:cs="Times New Roman"/>
          <w:lang w:eastAsia="fr-FR"/>
        </w:rPr>
        <w:footnoteReference w:id="4"/>
      </w:r>
    </w:p>
    <w:p w:rsidR="006C468E" w:rsidRPr="006C468E" w:rsidRDefault="006C468E" w:rsidP="004A6621">
      <w:pPr>
        <w:spacing w:after="0" w:line="240" w:lineRule="auto"/>
        <w:jc w:val="both"/>
        <w:rPr>
          <w:rFonts w:ascii="Calibri" w:eastAsia="Times New Roman" w:hAnsi="Calibri" w:cs="Times New Roman"/>
          <w:b/>
          <w:lang w:eastAsia="fr-FR"/>
        </w:rPr>
      </w:pPr>
    </w:p>
    <w:p w:rsidR="004A6621" w:rsidRPr="006C468E" w:rsidRDefault="004A6621" w:rsidP="004A6621">
      <w:pPr>
        <w:spacing w:after="0" w:line="240" w:lineRule="auto"/>
        <w:jc w:val="both"/>
        <w:rPr>
          <w:rFonts w:ascii="Calibri" w:eastAsia="Times New Roman" w:hAnsi="Calibri" w:cs="Times New Roman"/>
          <w:b/>
          <w:lang w:eastAsia="fr-FR"/>
        </w:rPr>
      </w:pPr>
      <w:r w:rsidRPr="006C468E">
        <w:rPr>
          <w:rFonts w:ascii="Calibri" w:eastAsia="Times New Roman" w:hAnsi="Calibri" w:cs="Times New Roman"/>
          <w:b/>
          <w:lang w:eastAsia="fr-FR"/>
        </w:rPr>
        <w:t>Une subvention se distingue donc :</w:t>
      </w:r>
    </w:p>
    <w:p w:rsidR="004A6621" w:rsidRPr="006C468E" w:rsidRDefault="004A6621" w:rsidP="006C468E">
      <w:pPr>
        <w:pStyle w:val="Paragraphedeliste"/>
        <w:numPr>
          <w:ilvl w:val="0"/>
          <w:numId w:val="26"/>
        </w:numPr>
        <w:spacing w:after="0" w:line="240" w:lineRule="auto"/>
        <w:jc w:val="both"/>
        <w:rPr>
          <w:rFonts w:ascii="Calibri" w:eastAsia="Times New Roman" w:hAnsi="Calibri" w:cs="Times New Roman"/>
          <w:lang w:eastAsia="fr-FR"/>
        </w:rPr>
      </w:pPr>
      <w:r w:rsidRPr="006C468E">
        <w:rPr>
          <w:rFonts w:ascii="Calibri" w:eastAsia="Times New Roman" w:hAnsi="Calibri" w:cs="Times New Roman"/>
          <w:b/>
          <w:lang w:eastAsia="fr-FR"/>
        </w:rPr>
        <w:t>d’une cotisation</w:t>
      </w:r>
      <w:r w:rsidRPr="006C468E">
        <w:rPr>
          <w:rFonts w:ascii="Calibri" w:eastAsia="Times New Roman" w:hAnsi="Calibri" w:cs="Times New Roman"/>
          <w:lang w:eastAsia="fr-FR"/>
        </w:rPr>
        <w:t xml:space="preserve">. C’est un montant annuel fixé et réclamé par l’organisme auquel la </w:t>
      </w:r>
      <w:r w:rsidR="007A149D">
        <w:rPr>
          <w:rFonts w:ascii="Calibri" w:eastAsia="Times New Roman" w:hAnsi="Calibri" w:cs="Times New Roman"/>
          <w:lang w:eastAsia="fr-FR"/>
        </w:rPr>
        <w:t>Collectivité adhère (un syndicat mixte</w:t>
      </w:r>
      <w:r w:rsidRPr="006C468E">
        <w:rPr>
          <w:rFonts w:ascii="Calibri" w:eastAsia="Times New Roman" w:hAnsi="Calibri" w:cs="Times New Roman"/>
          <w:lang w:eastAsia="fr-FR"/>
        </w:rPr>
        <w:t xml:space="preserve"> par exemple),</w:t>
      </w:r>
    </w:p>
    <w:p w:rsidR="004A6621" w:rsidRPr="006C468E" w:rsidRDefault="004A6621" w:rsidP="006C468E">
      <w:pPr>
        <w:pStyle w:val="Paragraphedeliste"/>
        <w:numPr>
          <w:ilvl w:val="0"/>
          <w:numId w:val="26"/>
        </w:numPr>
        <w:spacing w:after="0" w:line="240" w:lineRule="auto"/>
        <w:jc w:val="both"/>
        <w:rPr>
          <w:rFonts w:ascii="Calibri" w:eastAsia="Times New Roman" w:hAnsi="Calibri" w:cs="Times New Roman"/>
          <w:lang w:eastAsia="fr-FR"/>
        </w:rPr>
      </w:pPr>
      <w:r w:rsidRPr="006C468E">
        <w:rPr>
          <w:rFonts w:ascii="Calibri" w:eastAsia="Times New Roman" w:hAnsi="Calibri" w:cs="Times New Roman"/>
          <w:b/>
          <w:lang w:eastAsia="fr-FR"/>
        </w:rPr>
        <w:t xml:space="preserve">d’une aide </w:t>
      </w:r>
      <w:r w:rsidR="007A149D">
        <w:rPr>
          <w:rFonts w:ascii="Calibri" w:eastAsia="Times New Roman" w:hAnsi="Calibri" w:cs="Times New Roman"/>
          <w:b/>
          <w:lang w:eastAsia="fr-FR"/>
        </w:rPr>
        <w:t>individuelle</w:t>
      </w:r>
      <w:r w:rsidRPr="006C468E">
        <w:rPr>
          <w:rFonts w:ascii="Calibri" w:eastAsia="Times New Roman" w:hAnsi="Calibri" w:cs="Times New Roman"/>
          <w:lang w:eastAsia="fr-FR"/>
        </w:rPr>
        <w:t>. Elle regroupe l’ensemble des allocations, secours et bourses versés à des personnes physiques (par exemple fonds de solidarité logement, aides aux personnes âgées ou aux personnes handicapées),</w:t>
      </w:r>
    </w:p>
    <w:p w:rsidR="004A6621" w:rsidRPr="006C468E" w:rsidRDefault="004A6621" w:rsidP="006C468E">
      <w:pPr>
        <w:pStyle w:val="Paragraphedeliste"/>
        <w:numPr>
          <w:ilvl w:val="0"/>
          <w:numId w:val="26"/>
        </w:numPr>
        <w:spacing w:after="0" w:line="240" w:lineRule="auto"/>
        <w:jc w:val="both"/>
        <w:rPr>
          <w:rFonts w:ascii="Calibri" w:eastAsia="Times New Roman" w:hAnsi="Calibri" w:cs="Times New Roman"/>
          <w:lang w:eastAsia="fr-FR"/>
        </w:rPr>
      </w:pPr>
      <w:r w:rsidRPr="006C468E">
        <w:rPr>
          <w:rFonts w:ascii="Calibri" w:eastAsia="Times New Roman" w:hAnsi="Calibri" w:cs="Times New Roman"/>
          <w:b/>
          <w:lang w:eastAsia="fr-FR"/>
        </w:rPr>
        <w:t>d’une participation obligatoire</w:t>
      </w:r>
      <w:r w:rsidRPr="006C468E">
        <w:rPr>
          <w:rFonts w:ascii="Calibri" w:eastAsia="Times New Roman" w:hAnsi="Calibri" w:cs="Times New Roman"/>
          <w:lang w:eastAsia="fr-FR"/>
        </w:rPr>
        <w:t>. Il s’agit de contributions au fonctionnement courant d’organismes, rendues obligatoires par la loi (par exemple, contribution CNFPT),</w:t>
      </w:r>
    </w:p>
    <w:p w:rsidR="004A6621" w:rsidRPr="006C468E" w:rsidRDefault="004A6621" w:rsidP="006C468E">
      <w:pPr>
        <w:pStyle w:val="Paragraphedeliste"/>
        <w:numPr>
          <w:ilvl w:val="0"/>
          <w:numId w:val="26"/>
        </w:numPr>
        <w:spacing w:after="0" w:line="240" w:lineRule="auto"/>
        <w:jc w:val="both"/>
        <w:rPr>
          <w:rFonts w:ascii="Calibri" w:eastAsia="Times New Roman" w:hAnsi="Calibri" w:cs="Times New Roman"/>
          <w:lang w:eastAsia="fr-FR"/>
        </w:rPr>
      </w:pPr>
      <w:r w:rsidRPr="006C468E">
        <w:rPr>
          <w:rFonts w:ascii="Calibri" w:eastAsia="Times New Roman" w:hAnsi="Calibri" w:cs="Times New Roman"/>
          <w:b/>
          <w:lang w:eastAsia="fr-FR"/>
        </w:rPr>
        <w:t>d’une commande publique</w:t>
      </w:r>
      <w:r w:rsidRPr="006C468E">
        <w:rPr>
          <w:rFonts w:ascii="Calibri" w:eastAsia="Times New Roman" w:hAnsi="Calibri" w:cs="Times New Roman"/>
          <w:lang w:eastAsia="fr-FR"/>
        </w:rPr>
        <w:t xml:space="preserve">. Lorsque la </w:t>
      </w:r>
      <w:r w:rsidR="007A149D">
        <w:rPr>
          <w:rFonts w:ascii="Calibri" w:eastAsia="Times New Roman" w:hAnsi="Calibri" w:cs="Times New Roman"/>
          <w:lang w:eastAsia="fr-FR"/>
        </w:rPr>
        <w:t>C</w:t>
      </w:r>
      <w:r w:rsidR="00DB177F">
        <w:rPr>
          <w:rFonts w:ascii="Calibri" w:eastAsia="Times New Roman" w:hAnsi="Calibri" w:cs="Times New Roman"/>
          <w:lang w:eastAsia="fr-FR"/>
        </w:rPr>
        <w:t>ollectivité de Corse</w:t>
      </w:r>
      <w:r w:rsidRPr="006C468E">
        <w:rPr>
          <w:rFonts w:ascii="Calibri" w:eastAsia="Times New Roman" w:hAnsi="Calibri" w:cs="Times New Roman"/>
          <w:lang w:eastAsia="fr-FR"/>
        </w:rPr>
        <w:t xml:space="preserve"> a besoin d’une prestation, de travaux ou de services, en contrepartie d’un prix, elle procède à la conclusion d’un marché public.</w:t>
      </w:r>
    </w:p>
    <w:p w:rsidR="00FE0932" w:rsidRPr="006C468E" w:rsidRDefault="004A6621" w:rsidP="006C468E">
      <w:pPr>
        <w:pStyle w:val="Paragraphedeliste"/>
        <w:numPr>
          <w:ilvl w:val="0"/>
          <w:numId w:val="26"/>
        </w:numPr>
        <w:spacing w:after="0" w:line="240" w:lineRule="auto"/>
        <w:jc w:val="both"/>
        <w:rPr>
          <w:rFonts w:ascii="Calibri" w:eastAsia="Times New Roman" w:hAnsi="Calibri" w:cs="Times New Roman"/>
          <w:lang w:eastAsia="fr-FR"/>
        </w:rPr>
      </w:pPr>
      <w:r w:rsidRPr="006C468E">
        <w:rPr>
          <w:rFonts w:ascii="Calibri" w:eastAsia="Times New Roman" w:hAnsi="Calibri" w:cs="Times New Roman"/>
          <w:b/>
          <w:lang w:eastAsia="fr-FR"/>
        </w:rPr>
        <w:t>d’une mise en jeu d’une garantie d’emprunt</w:t>
      </w:r>
      <w:r w:rsidR="007A149D">
        <w:rPr>
          <w:rFonts w:ascii="Calibri" w:eastAsia="Times New Roman" w:hAnsi="Calibri" w:cs="Times New Roman"/>
          <w:lang w:eastAsia="fr-FR"/>
        </w:rPr>
        <w:t>. Lorsque la Collectivité</w:t>
      </w:r>
      <w:r w:rsidRPr="006C468E">
        <w:rPr>
          <w:rFonts w:ascii="Calibri" w:eastAsia="Times New Roman" w:hAnsi="Calibri" w:cs="Times New Roman"/>
          <w:lang w:eastAsia="fr-FR"/>
        </w:rPr>
        <w:t xml:space="preserve"> a apporté sa garantie à un emprunt et que le tiers est en défaut, elle se substitue à celui-ci pour honorer la dette.</w:t>
      </w:r>
    </w:p>
    <w:p w:rsidR="006C468E" w:rsidRDefault="006C468E" w:rsidP="004A6621">
      <w:pPr>
        <w:spacing w:after="0" w:line="240" w:lineRule="auto"/>
        <w:jc w:val="both"/>
        <w:rPr>
          <w:rFonts w:ascii="Calibri" w:eastAsia="Times New Roman" w:hAnsi="Calibri" w:cs="Times New Roman"/>
          <w:lang w:eastAsia="fr-FR"/>
        </w:rPr>
      </w:pPr>
    </w:p>
    <w:p w:rsidR="006C468E" w:rsidRDefault="006C468E" w:rsidP="004A6621">
      <w:pPr>
        <w:spacing w:after="0" w:line="240" w:lineRule="auto"/>
        <w:jc w:val="both"/>
        <w:rPr>
          <w:rFonts w:ascii="Calibri" w:eastAsia="Times New Roman" w:hAnsi="Calibri" w:cs="Times New Roman"/>
          <w:b/>
          <w:lang w:eastAsia="fr-FR"/>
        </w:rPr>
      </w:pPr>
      <w:r>
        <w:rPr>
          <w:rFonts w:ascii="Calibri" w:eastAsia="Times New Roman" w:hAnsi="Calibri" w:cs="Times New Roman"/>
          <w:b/>
          <w:lang w:eastAsia="fr-FR"/>
        </w:rPr>
        <w:t xml:space="preserve">NB : </w:t>
      </w:r>
      <w:r w:rsidRPr="006C468E">
        <w:rPr>
          <w:rFonts w:ascii="Calibri" w:eastAsia="Times New Roman" w:hAnsi="Calibri" w:cs="Times New Roman"/>
          <w:b/>
          <w:lang w:eastAsia="fr-FR"/>
        </w:rPr>
        <w:t>L’interdiction des aides de l’Etat :</w:t>
      </w:r>
    </w:p>
    <w:p w:rsidR="005B263D" w:rsidRPr="006C468E" w:rsidRDefault="005B263D" w:rsidP="004A6621">
      <w:pPr>
        <w:spacing w:after="0" w:line="240" w:lineRule="auto"/>
        <w:jc w:val="both"/>
        <w:rPr>
          <w:rFonts w:ascii="Calibri" w:eastAsia="Times New Roman" w:hAnsi="Calibri" w:cs="Times New Roman"/>
          <w:b/>
          <w:lang w:eastAsia="fr-FR"/>
        </w:rPr>
      </w:pPr>
    </w:p>
    <w:p w:rsidR="006C468E" w:rsidRDefault="006C468E" w:rsidP="006C468E">
      <w:pPr>
        <w:spacing w:after="0" w:line="240" w:lineRule="auto"/>
        <w:jc w:val="both"/>
        <w:rPr>
          <w:rFonts w:ascii="Calibri" w:eastAsia="Times New Roman" w:hAnsi="Calibri" w:cs="Times New Roman"/>
          <w:lang w:eastAsia="fr-FR"/>
        </w:rPr>
      </w:pPr>
      <w:r w:rsidRPr="006C468E">
        <w:rPr>
          <w:rFonts w:ascii="Calibri" w:eastAsia="Times New Roman" w:hAnsi="Calibri" w:cs="Times New Roman"/>
          <w:lang w:eastAsia="fr-FR"/>
        </w:rPr>
        <w:t xml:space="preserve">L’article 107-1 du </w:t>
      </w:r>
      <w:r w:rsidR="00340676" w:rsidRPr="00340676">
        <w:rPr>
          <w:bCs/>
        </w:rPr>
        <w:t>Traité sur le fonctionnement de l'Union européenne</w:t>
      </w:r>
      <w:r w:rsidR="00340676">
        <w:t xml:space="preserve"> (</w:t>
      </w:r>
      <w:r w:rsidRPr="006C468E">
        <w:rPr>
          <w:rFonts w:ascii="Calibri" w:eastAsia="Times New Roman" w:hAnsi="Calibri" w:cs="Times New Roman"/>
          <w:lang w:eastAsia="fr-FR"/>
        </w:rPr>
        <w:t>TFUE</w:t>
      </w:r>
      <w:r w:rsidR="00340676">
        <w:rPr>
          <w:rFonts w:ascii="Calibri" w:eastAsia="Times New Roman" w:hAnsi="Calibri" w:cs="Times New Roman"/>
          <w:lang w:eastAsia="fr-FR"/>
        </w:rPr>
        <w:t>)</w:t>
      </w:r>
      <w:r w:rsidRPr="006C468E">
        <w:rPr>
          <w:rFonts w:ascii="Calibri" w:eastAsia="Times New Roman" w:hAnsi="Calibri" w:cs="Times New Roman"/>
          <w:lang w:eastAsia="fr-FR"/>
        </w:rPr>
        <w:t xml:space="preserve"> interdit les aides de toute nature accordées au moyen de ressources publiques lorsqu’elles confèrent à l’entreprise bénéficiaire un avantage concurrentiel tel qu’il affecte la concurre</w:t>
      </w:r>
      <w:r w:rsidR="005B263D">
        <w:rPr>
          <w:rFonts w:ascii="Calibri" w:eastAsia="Times New Roman" w:hAnsi="Calibri" w:cs="Times New Roman"/>
          <w:lang w:eastAsia="fr-FR"/>
        </w:rPr>
        <w:t>nce et les échanges entre États-</w:t>
      </w:r>
      <w:r w:rsidRPr="006C468E">
        <w:rPr>
          <w:rFonts w:ascii="Calibri" w:eastAsia="Times New Roman" w:hAnsi="Calibri" w:cs="Times New Roman"/>
          <w:lang w:eastAsia="fr-FR"/>
        </w:rPr>
        <w:t>membres.</w:t>
      </w:r>
    </w:p>
    <w:p w:rsidR="005B263D" w:rsidRPr="006C468E" w:rsidRDefault="005B263D" w:rsidP="006C468E">
      <w:pPr>
        <w:spacing w:after="0" w:line="240" w:lineRule="auto"/>
        <w:jc w:val="both"/>
        <w:rPr>
          <w:rFonts w:ascii="Calibri" w:eastAsia="Times New Roman" w:hAnsi="Calibri" w:cs="Times New Roman"/>
          <w:lang w:eastAsia="fr-FR"/>
        </w:rPr>
      </w:pPr>
    </w:p>
    <w:p w:rsidR="006C468E" w:rsidRDefault="006C468E" w:rsidP="006C468E">
      <w:pPr>
        <w:spacing w:after="0" w:line="240" w:lineRule="auto"/>
        <w:jc w:val="both"/>
        <w:rPr>
          <w:rFonts w:ascii="Calibri" w:eastAsia="Times New Roman" w:hAnsi="Calibri" w:cs="Times New Roman"/>
          <w:lang w:eastAsia="fr-FR"/>
        </w:rPr>
      </w:pPr>
      <w:r w:rsidRPr="006C468E">
        <w:rPr>
          <w:rFonts w:ascii="Calibri" w:eastAsia="Times New Roman" w:hAnsi="Calibri" w:cs="Times New Roman"/>
          <w:lang w:eastAsia="fr-FR"/>
        </w:rPr>
        <w:t>L’entreprise est définie au sens du droit européen comme toute entité, quel que soit son statut juridique, exerçant une activité économique, c'est-à-dire offrant des biens ou des services sur un marché donné. Sont notamment considérées comme telles (…) les associations qui exercent régulièrement une activité économique.</w:t>
      </w:r>
    </w:p>
    <w:p w:rsidR="009C58B8" w:rsidRPr="00185397" w:rsidRDefault="009C58B8" w:rsidP="007C13AB">
      <w:pPr>
        <w:pStyle w:val="Titre2"/>
      </w:pPr>
      <w:bookmarkStart w:id="4" w:name="_Toc524524799"/>
      <w:r w:rsidRPr="00185397">
        <w:t>I.2 Critères généraux d’éligibilités</w:t>
      </w:r>
      <w:bookmarkEnd w:id="4"/>
    </w:p>
    <w:p w:rsidR="001B386B" w:rsidRDefault="001B386B" w:rsidP="001B386B">
      <w:pPr>
        <w:spacing w:after="0" w:line="240" w:lineRule="auto"/>
        <w:ind w:left="720"/>
        <w:contextualSpacing/>
        <w:jc w:val="both"/>
        <w:rPr>
          <w:rFonts w:ascii="Calibri" w:eastAsia="Times New Roman" w:hAnsi="Calibri" w:cs="Times New Roman"/>
          <w:lang w:eastAsia="fr-FR"/>
        </w:rPr>
      </w:pPr>
    </w:p>
    <w:p w:rsidR="009C58B8" w:rsidRPr="009C58B8" w:rsidRDefault="00CF22A1" w:rsidP="00092796">
      <w:pPr>
        <w:spacing w:after="0" w:line="240" w:lineRule="auto"/>
        <w:contextualSpacing/>
        <w:jc w:val="both"/>
        <w:rPr>
          <w:rFonts w:ascii="Calibri" w:eastAsia="Times New Roman" w:hAnsi="Calibri" w:cs="Times New Roman"/>
          <w:lang w:eastAsia="fr-FR"/>
        </w:rPr>
      </w:pPr>
      <w:r>
        <w:rPr>
          <w:rFonts w:ascii="Calibri" w:eastAsia="Times New Roman" w:hAnsi="Calibri" w:cs="Times New Roman"/>
          <w:b/>
          <w:lang w:eastAsia="fr-FR"/>
        </w:rPr>
        <w:t>L’association doit respecter les p</w:t>
      </w:r>
      <w:r w:rsidR="009C58B8" w:rsidRPr="00092796">
        <w:rPr>
          <w:rFonts w:ascii="Calibri" w:eastAsia="Times New Roman" w:hAnsi="Calibri" w:cs="Times New Roman"/>
          <w:b/>
          <w:lang w:eastAsia="fr-FR"/>
        </w:rPr>
        <w:t>rincipes fondateurs</w:t>
      </w:r>
      <w:r>
        <w:rPr>
          <w:rFonts w:ascii="Calibri" w:eastAsia="Times New Roman" w:hAnsi="Calibri" w:cs="Times New Roman"/>
          <w:b/>
          <w:lang w:eastAsia="fr-FR"/>
        </w:rPr>
        <w:t xml:space="preserve"> suivants </w:t>
      </w:r>
      <w:r w:rsidR="009C58B8" w:rsidRPr="009C58B8">
        <w:rPr>
          <w:rFonts w:ascii="Calibri" w:eastAsia="Times New Roman" w:hAnsi="Calibri" w:cs="Times New Roman"/>
          <w:lang w:eastAsia="fr-FR"/>
        </w:rPr>
        <w:t>: avoir un but commun entre les membres, une permanence dans l’activité poursuivie, un but autr</w:t>
      </w:r>
      <w:r w:rsidR="00092796">
        <w:rPr>
          <w:rFonts w:ascii="Calibri" w:eastAsia="Times New Roman" w:hAnsi="Calibri" w:cs="Times New Roman"/>
          <w:lang w:eastAsia="fr-FR"/>
        </w:rPr>
        <w:t>e que de partager des bénéfices et plus généralement ne pas avoir un intérêt privé.</w:t>
      </w:r>
      <w:r w:rsidR="00092796" w:rsidRPr="00092796">
        <w:rPr>
          <w:rFonts w:ascii="Calibri" w:eastAsia="Times New Roman" w:hAnsi="Calibri" w:cs="Times New Roman"/>
          <w:lang w:eastAsia="fr-FR"/>
        </w:rPr>
        <w:t xml:space="preserve"> </w:t>
      </w:r>
      <w:r w:rsidR="00CC7D30">
        <w:rPr>
          <w:rFonts w:ascii="Calibri" w:eastAsia="Times New Roman" w:hAnsi="Calibri" w:cs="Times New Roman"/>
          <w:lang w:eastAsia="fr-FR"/>
        </w:rPr>
        <w:t>L</w:t>
      </w:r>
      <w:r w:rsidR="00092796" w:rsidRPr="00092796">
        <w:rPr>
          <w:rFonts w:ascii="Calibri" w:eastAsia="Times New Roman" w:hAnsi="Calibri" w:cs="Times New Roman"/>
          <w:lang w:eastAsia="fr-FR"/>
        </w:rPr>
        <w:t>’octroi de subventions à des associations défendant des intérêts purement privés est exclu.</w:t>
      </w:r>
    </w:p>
    <w:p w:rsidR="00AB129C" w:rsidRDefault="00AB129C" w:rsidP="009C58B8">
      <w:pPr>
        <w:autoSpaceDE w:val="0"/>
        <w:autoSpaceDN w:val="0"/>
        <w:adjustRightInd w:val="0"/>
        <w:spacing w:after="0" w:line="240" w:lineRule="auto"/>
        <w:rPr>
          <w:rFonts w:cs="Cambria,Bold"/>
          <w:b/>
          <w:bCs/>
          <w:color w:val="000000" w:themeColor="text1"/>
        </w:rPr>
      </w:pPr>
    </w:p>
    <w:p w:rsidR="00276294" w:rsidRDefault="00276294" w:rsidP="00276294">
      <w:pPr>
        <w:autoSpaceDE w:val="0"/>
        <w:autoSpaceDN w:val="0"/>
        <w:adjustRightInd w:val="0"/>
        <w:spacing w:after="0" w:line="240" w:lineRule="auto"/>
        <w:jc w:val="both"/>
        <w:rPr>
          <w:rFonts w:ascii="Calibri" w:eastAsia="Times New Roman" w:hAnsi="Calibri" w:cs="Times New Roman"/>
          <w:b/>
          <w:lang w:eastAsia="fr-FR"/>
        </w:rPr>
      </w:pPr>
      <w:r w:rsidRPr="00276294">
        <w:rPr>
          <w:rFonts w:ascii="Calibri" w:eastAsia="Times New Roman" w:hAnsi="Calibri" w:cs="Times New Roman"/>
          <w:b/>
          <w:lang w:eastAsia="fr-FR"/>
        </w:rPr>
        <w:t>Toute association ne fonctionnant pas conformément aux dispositions législatives et réglementaires</w:t>
      </w:r>
      <w:r w:rsidRPr="00276294">
        <w:rPr>
          <w:rFonts w:cs="Cambria,Bold"/>
          <w:b/>
          <w:bCs/>
          <w:color w:val="000000" w:themeColor="text1"/>
        </w:rPr>
        <w:t xml:space="preserve"> est inéligible</w:t>
      </w:r>
      <w:r w:rsidRPr="00276294">
        <w:rPr>
          <w:rFonts w:ascii="Calibri" w:eastAsia="Times New Roman" w:hAnsi="Calibri" w:cs="Times New Roman"/>
          <w:b/>
          <w:lang w:eastAsia="fr-FR"/>
        </w:rPr>
        <w:t>.</w:t>
      </w:r>
    </w:p>
    <w:p w:rsidR="009C58B8" w:rsidRDefault="009C58B8" w:rsidP="007C13AB">
      <w:pPr>
        <w:pStyle w:val="Titre2"/>
      </w:pPr>
      <w:bookmarkStart w:id="5" w:name="_Toc524524800"/>
      <w:r w:rsidRPr="00185397">
        <w:t>I.3 Demandes irrecevables de fait</w:t>
      </w:r>
      <w:bookmarkEnd w:id="5"/>
    </w:p>
    <w:p w:rsidR="001B386B" w:rsidRDefault="001B386B" w:rsidP="009C58B8">
      <w:pPr>
        <w:tabs>
          <w:tab w:val="left" w:pos="284"/>
        </w:tabs>
        <w:spacing w:after="0" w:line="240" w:lineRule="auto"/>
        <w:jc w:val="both"/>
        <w:rPr>
          <w:rFonts w:ascii="Calibri" w:eastAsia="Times New Roman" w:hAnsi="Calibri" w:cs="Times New Roman"/>
          <w:b/>
          <w:lang w:eastAsia="fr-FR"/>
        </w:rPr>
      </w:pPr>
    </w:p>
    <w:p w:rsidR="00092796" w:rsidRDefault="00092796" w:rsidP="009C58B8">
      <w:pPr>
        <w:tabs>
          <w:tab w:val="left" w:pos="284"/>
        </w:tabs>
        <w:spacing w:after="0" w:line="240" w:lineRule="auto"/>
        <w:jc w:val="both"/>
        <w:rPr>
          <w:rFonts w:ascii="Calibri" w:eastAsia="Times New Roman" w:hAnsi="Calibri" w:cs="Times New Roman"/>
          <w:b/>
          <w:lang w:eastAsia="fr-FR"/>
        </w:rPr>
      </w:pPr>
      <w:r>
        <w:rPr>
          <w:rFonts w:ascii="Calibri" w:eastAsia="Times New Roman" w:hAnsi="Calibri" w:cs="Times New Roman"/>
          <w:b/>
          <w:lang w:eastAsia="fr-FR"/>
        </w:rPr>
        <w:t>Sont exclues du champ d’intervention de la Collectivité de Corse, les projets d’ordre :</w:t>
      </w:r>
    </w:p>
    <w:p w:rsidR="00092796" w:rsidRPr="00092796" w:rsidRDefault="00092796" w:rsidP="00092796">
      <w:pPr>
        <w:numPr>
          <w:ilvl w:val="0"/>
          <w:numId w:val="4"/>
        </w:numPr>
        <w:spacing w:after="0" w:line="240" w:lineRule="auto"/>
        <w:contextualSpacing/>
        <w:jc w:val="both"/>
        <w:rPr>
          <w:rFonts w:ascii="Calibri" w:eastAsia="Times New Roman" w:hAnsi="Calibri" w:cs="Times New Roman"/>
          <w:lang w:eastAsia="fr-FR"/>
        </w:rPr>
      </w:pPr>
      <w:r w:rsidRPr="00092796">
        <w:rPr>
          <w:rFonts w:ascii="Calibri" w:eastAsia="Times New Roman" w:hAnsi="Calibri" w:cs="Times New Roman"/>
          <w:b/>
          <w:lang w:eastAsia="fr-FR"/>
        </w:rPr>
        <w:t>politiques</w:t>
      </w:r>
      <w:r w:rsidR="00DB177F">
        <w:rPr>
          <w:rFonts w:ascii="Calibri" w:eastAsia="Times New Roman" w:hAnsi="Calibri" w:cs="Times New Roman"/>
          <w:b/>
          <w:lang w:eastAsia="fr-FR"/>
        </w:rPr>
        <w:t> :</w:t>
      </w:r>
      <w:r w:rsidRPr="00092796">
        <w:rPr>
          <w:rFonts w:ascii="Calibri" w:eastAsia="Times New Roman" w:hAnsi="Calibri" w:cs="Times New Roman"/>
          <w:lang w:eastAsia="fr-FR"/>
        </w:rPr>
        <w:t xml:space="preserve"> l’octroi de subventions à des associations ayant des activités à caractère politique ou partisan n’est pas admis, </w:t>
      </w:r>
    </w:p>
    <w:p w:rsidR="00092796" w:rsidRPr="00092796" w:rsidRDefault="00092796" w:rsidP="00092796">
      <w:pPr>
        <w:numPr>
          <w:ilvl w:val="0"/>
          <w:numId w:val="4"/>
        </w:numPr>
        <w:spacing w:after="0" w:line="240" w:lineRule="auto"/>
        <w:contextualSpacing/>
        <w:jc w:val="both"/>
        <w:rPr>
          <w:rFonts w:ascii="Calibri" w:eastAsia="Times New Roman" w:hAnsi="Calibri" w:cs="Times New Roman"/>
          <w:lang w:eastAsia="fr-FR"/>
        </w:rPr>
      </w:pPr>
      <w:r w:rsidRPr="00092796">
        <w:rPr>
          <w:rFonts w:ascii="Calibri" w:eastAsia="Times New Roman" w:hAnsi="Calibri" w:cs="Times New Roman"/>
          <w:b/>
          <w:lang w:eastAsia="fr-FR"/>
        </w:rPr>
        <w:t>religieux</w:t>
      </w:r>
      <w:r w:rsidR="00DB177F">
        <w:rPr>
          <w:rFonts w:ascii="Calibri" w:eastAsia="Times New Roman" w:hAnsi="Calibri" w:cs="Times New Roman"/>
          <w:b/>
          <w:lang w:eastAsia="fr-FR"/>
        </w:rPr>
        <w:t> </w:t>
      </w:r>
      <w:r w:rsidR="00DB177F">
        <w:rPr>
          <w:rFonts w:ascii="Calibri" w:eastAsia="Times New Roman" w:hAnsi="Calibri" w:cs="Times New Roman"/>
          <w:lang w:eastAsia="fr-FR"/>
        </w:rPr>
        <w:t>:</w:t>
      </w:r>
      <w:r w:rsidRPr="00092796">
        <w:rPr>
          <w:rFonts w:ascii="Calibri" w:eastAsia="Times New Roman" w:hAnsi="Calibri" w:cs="Times New Roman"/>
          <w:lang w:eastAsia="fr-FR"/>
        </w:rPr>
        <w:t xml:space="preserve"> la commune ne peut subventionner une association dont l’ob</w:t>
      </w:r>
      <w:r w:rsidR="00340676">
        <w:rPr>
          <w:rFonts w:ascii="Calibri" w:eastAsia="Times New Roman" w:hAnsi="Calibri" w:cs="Times New Roman"/>
          <w:lang w:eastAsia="fr-FR"/>
        </w:rPr>
        <w:t xml:space="preserve">jet revêt une nature cultuelle </w:t>
      </w:r>
      <w:r w:rsidR="00340676">
        <w:rPr>
          <w:rStyle w:val="Appelnotedebasdep"/>
          <w:rFonts w:ascii="Calibri" w:eastAsia="Times New Roman" w:hAnsi="Calibri" w:cs="Times New Roman"/>
          <w:lang w:eastAsia="fr-FR"/>
        </w:rPr>
        <w:footnoteReference w:id="5"/>
      </w:r>
    </w:p>
    <w:p w:rsidR="00092796" w:rsidRDefault="00092796" w:rsidP="00092796">
      <w:pPr>
        <w:numPr>
          <w:ilvl w:val="0"/>
          <w:numId w:val="4"/>
        </w:numPr>
        <w:spacing w:after="0" w:line="240" w:lineRule="auto"/>
        <w:contextualSpacing/>
        <w:jc w:val="both"/>
        <w:rPr>
          <w:rFonts w:ascii="Calibri" w:eastAsia="Times New Roman" w:hAnsi="Calibri" w:cs="Times New Roman"/>
          <w:lang w:eastAsia="fr-FR"/>
        </w:rPr>
      </w:pPr>
      <w:r w:rsidRPr="00092796">
        <w:rPr>
          <w:rFonts w:ascii="Calibri" w:eastAsia="Times New Roman" w:hAnsi="Calibri" w:cs="Times New Roman"/>
          <w:b/>
          <w:lang w:eastAsia="fr-FR"/>
        </w:rPr>
        <w:t>concernant un intérêt privé</w:t>
      </w:r>
      <w:r w:rsidR="00DB177F">
        <w:rPr>
          <w:rFonts w:ascii="Calibri" w:eastAsia="Times New Roman" w:hAnsi="Calibri" w:cs="Times New Roman"/>
          <w:b/>
          <w:lang w:eastAsia="fr-FR"/>
        </w:rPr>
        <w:t> </w:t>
      </w:r>
      <w:r w:rsidR="00DB177F">
        <w:rPr>
          <w:rFonts w:ascii="Calibri" w:eastAsia="Times New Roman" w:hAnsi="Calibri" w:cs="Times New Roman"/>
          <w:lang w:eastAsia="fr-FR"/>
        </w:rPr>
        <w:t>:</w:t>
      </w:r>
      <w:r w:rsidRPr="00092796">
        <w:rPr>
          <w:rFonts w:ascii="Calibri" w:eastAsia="Times New Roman" w:hAnsi="Calibri" w:cs="Times New Roman"/>
          <w:lang w:eastAsia="fr-FR"/>
        </w:rPr>
        <w:t xml:space="preserve"> l’octroi de subventions à des assoc</w:t>
      </w:r>
      <w:r w:rsidR="00340676">
        <w:rPr>
          <w:rFonts w:ascii="Calibri" w:eastAsia="Times New Roman" w:hAnsi="Calibri" w:cs="Times New Roman"/>
          <w:lang w:eastAsia="fr-FR"/>
        </w:rPr>
        <w:t xml:space="preserve">iations défendant des intérêts </w:t>
      </w:r>
      <w:r w:rsidRPr="00092796">
        <w:rPr>
          <w:rFonts w:ascii="Calibri" w:eastAsia="Times New Roman" w:hAnsi="Calibri" w:cs="Times New Roman"/>
          <w:lang w:eastAsia="fr-FR"/>
        </w:rPr>
        <w:t xml:space="preserve">privés est exclu. </w:t>
      </w:r>
    </w:p>
    <w:p w:rsidR="00092796" w:rsidRPr="00092796" w:rsidRDefault="00092796" w:rsidP="00092796">
      <w:pPr>
        <w:numPr>
          <w:ilvl w:val="0"/>
          <w:numId w:val="4"/>
        </w:numPr>
        <w:spacing w:after="0" w:line="240" w:lineRule="auto"/>
        <w:contextualSpacing/>
        <w:jc w:val="both"/>
        <w:rPr>
          <w:rFonts w:ascii="Calibri" w:eastAsia="Times New Roman" w:hAnsi="Calibri" w:cs="Times New Roman"/>
          <w:lang w:eastAsia="fr-FR"/>
        </w:rPr>
      </w:pPr>
      <w:r w:rsidRPr="00092796">
        <w:rPr>
          <w:rFonts w:ascii="Calibri" w:eastAsia="Times New Roman" w:hAnsi="Calibri" w:cs="Times New Roman"/>
          <w:b/>
          <w:lang w:eastAsia="fr-FR"/>
        </w:rPr>
        <w:t>mettant en cause l’ordre public</w:t>
      </w:r>
      <w:r w:rsidR="00DB177F">
        <w:rPr>
          <w:rFonts w:ascii="Calibri" w:eastAsia="Times New Roman" w:hAnsi="Calibri" w:cs="Times New Roman"/>
          <w:b/>
          <w:lang w:eastAsia="fr-FR"/>
        </w:rPr>
        <w:t> </w:t>
      </w:r>
      <w:r w:rsidR="00DB177F">
        <w:rPr>
          <w:rFonts w:ascii="Calibri" w:eastAsia="Times New Roman" w:hAnsi="Calibri" w:cs="Times New Roman"/>
          <w:lang w:eastAsia="fr-FR"/>
        </w:rPr>
        <w:t>:</w:t>
      </w:r>
      <w:r w:rsidRPr="00092796">
        <w:rPr>
          <w:rFonts w:ascii="Calibri" w:eastAsia="Times New Roman" w:hAnsi="Calibri" w:cs="Times New Roman"/>
          <w:lang w:eastAsia="fr-FR"/>
        </w:rPr>
        <w:t xml:space="preserve"> l’association ne doit pas avoir un objet illicite, être contraire aux bonnes mœurs</w:t>
      </w:r>
      <w:r>
        <w:rPr>
          <w:rFonts w:ascii="Calibri" w:eastAsia="Times New Roman" w:hAnsi="Calibri" w:cs="Times New Roman"/>
          <w:lang w:eastAsia="fr-FR"/>
        </w:rPr>
        <w:t xml:space="preserve"> ou porter atteinte à la sécurité</w:t>
      </w:r>
      <w:r w:rsidRPr="00092796">
        <w:rPr>
          <w:rFonts w:ascii="Calibri" w:eastAsia="Times New Roman" w:hAnsi="Calibri" w:cs="Times New Roman"/>
          <w:lang w:eastAsia="fr-FR"/>
        </w:rPr>
        <w:t xml:space="preserve"> du territoire. </w:t>
      </w:r>
    </w:p>
    <w:p w:rsidR="009C58B8" w:rsidRPr="00BB7E40" w:rsidRDefault="00CF22A1" w:rsidP="007C13AB">
      <w:pPr>
        <w:pStyle w:val="Titre1"/>
      </w:pPr>
      <w:bookmarkStart w:id="6" w:name="_Toc524524801"/>
      <w:r>
        <w:t>I</w:t>
      </w:r>
      <w:r w:rsidR="005B263D">
        <w:t>I</w:t>
      </w:r>
      <w:r w:rsidR="007C13AB">
        <w:t xml:space="preserve">) </w:t>
      </w:r>
      <w:r w:rsidR="009C58B8" w:rsidRPr="00BB7E40">
        <w:t>NATURE DES SUBVENTIONS</w:t>
      </w:r>
      <w:bookmarkEnd w:id="6"/>
      <w:r w:rsidR="009C58B8" w:rsidRPr="00BB7E40">
        <w:t xml:space="preserve"> </w:t>
      </w:r>
    </w:p>
    <w:p w:rsidR="008C7907" w:rsidRDefault="008C7907" w:rsidP="009C58B8">
      <w:pPr>
        <w:autoSpaceDE w:val="0"/>
        <w:autoSpaceDN w:val="0"/>
        <w:adjustRightInd w:val="0"/>
        <w:spacing w:after="0" w:line="240" w:lineRule="auto"/>
      </w:pPr>
    </w:p>
    <w:p w:rsidR="00185397" w:rsidRDefault="008C7907" w:rsidP="008C7907">
      <w:pPr>
        <w:autoSpaceDE w:val="0"/>
        <w:autoSpaceDN w:val="0"/>
        <w:adjustRightInd w:val="0"/>
        <w:spacing w:after="0" w:line="240" w:lineRule="auto"/>
        <w:jc w:val="both"/>
      </w:pPr>
      <w:r>
        <w:t>La subvention a vocation à soutenir la réalisation d'un investissement, à contribuer au développement d’un projet ou au financement global de l’activité de l’organisme bénéficiaire défini, conçu et initié par ce même organisme.</w:t>
      </w:r>
    </w:p>
    <w:p w:rsidR="00185397" w:rsidRDefault="009C58B8" w:rsidP="008C7907">
      <w:pPr>
        <w:pStyle w:val="Titre2"/>
        <w:jc w:val="both"/>
      </w:pPr>
      <w:bookmarkStart w:id="7" w:name="_Toc524524802"/>
      <w:r w:rsidRPr="009C58B8">
        <w:t xml:space="preserve">II.1 Les subventions </w:t>
      </w:r>
      <w:r w:rsidR="00185397">
        <w:t xml:space="preserve">participant au financement </w:t>
      </w:r>
      <w:r w:rsidR="008C7907">
        <w:t>global de l’activité</w:t>
      </w:r>
      <w:r w:rsidRPr="009C58B8">
        <w:t xml:space="preserve"> </w:t>
      </w:r>
      <w:r w:rsidR="00185397">
        <w:t>de l’association</w:t>
      </w:r>
      <w:bookmarkEnd w:id="7"/>
    </w:p>
    <w:p w:rsidR="00860252" w:rsidRDefault="00860252" w:rsidP="00185397">
      <w:pPr>
        <w:autoSpaceDE w:val="0"/>
        <w:autoSpaceDN w:val="0"/>
        <w:adjustRightInd w:val="0"/>
        <w:spacing w:after="0" w:line="240" w:lineRule="auto"/>
        <w:rPr>
          <w:rFonts w:cs="Cambria,Bold"/>
          <w:b/>
          <w:bCs/>
          <w:color w:val="4F81BD" w:themeColor="accent1"/>
        </w:rPr>
      </w:pPr>
    </w:p>
    <w:p w:rsidR="00860252" w:rsidRDefault="00860252" w:rsidP="00860252">
      <w:pPr>
        <w:autoSpaceDE w:val="0"/>
        <w:autoSpaceDN w:val="0"/>
        <w:adjustRightInd w:val="0"/>
        <w:spacing w:after="0" w:line="240" w:lineRule="auto"/>
        <w:jc w:val="both"/>
        <w:rPr>
          <w:rFonts w:cs="Cambria,Bold"/>
          <w:bCs/>
        </w:rPr>
      </w:pPr>
      <w:r w:rsidRPr="00860252">
        <w:rPr>
          <w:rFonts w:cs="Cambria,Bold"/>
          <w:bCs/>
        </w:rPr>
        <w:t xml:space="preserve">Les subventions </w:t>
      </w:r>
      <w:r>
        <w:rPr>
          <w:rFonts w:cs="Cambria,Bold"/>
          <w:bCs/>
        </w:rPr>
        <w:t>participant au financement des activités courantes</w:t>
      </w:r>
      <w:r w:rsidR="008814CC">
        <w:rPr>
          <w:rFonts w:cs="Cambria,Bold"/>
          <w:bCs/>
        </w:rPr>
        <w:t xml:space="preserve"> de</w:t>
      </w:r>
      <w:r>
        <w:rPr>
          <w:rFonts w:cs="Cambria,Bold"/>
          <w:bCs/>
        </w:rPr>
        <w:t xml:space="preserve"> l’association </w:t>
      </w:r>
      <w:r w:rsidRPr="00860252">
        <w:rPr>
          <w:rFonts w:cs="Cambria,Bold"/>
          <w:bCs/>
        </w:rPr>
        <w:t>contribuent à couvrir les charges courantes d</w:t>
      </w:r>
      <w:r>
        <w:rPr>
          <w:rFonts w:cs="Cambria,Bold"/>
          <w:bCs/>
        </w:rPr>
        <w:t>ites d</w:t>
      </w:r>
      <w:r w:rsidRPr="00860252">
        <w:rPr>
          <w:rFonts w:cs="Cambria,Bold"/>
          <w:bCs/>
        </w:rPr>
        <w:t>e fonctionnement de l’association</w:t>
      </w:r>
      <w:r>
        <w:rPr>
          <w:rFonts w:cs="Cambria,Bold"/>
          <w:bCs/>
        </w:rPr>
        <w:t xml:space="preserve"> </w:t>
      </w:r>
      <w:r w:rsidRPr="00860252">
        <w:rPr>
          <w:rFonts w:cs="Cambria,Bold"/>
          <w:bCs/>
        </w:rPr>
        <w:t>(communication, loyer, achat de petites</w:t>
      </w:r>
      <w:r>
        <w:rPr>
          <w:rFonts w:cs="Cambria,Bold"/>
          <w:bCs/>
        </w:rPr>
        <w:t xml:space="preserve"> </w:t>
      </w:r>
      <w:r w:rsidRPr="00860252">
        <w:rPr>
          <w:rFonts w:cs="Cambria,Bold"/>
          <w:bCs/>
        </w:rPr>
        <w:t>fournitures, charges et services divers,</w:t>
      </w:r>
      <w:r>
        <w:rPr>
          <w:rFonts w:cs="Cambria,Bold"/>
          <w:bCs/>
        </w:rPr>
        <w:t xml:space="preserve"> </w:t>
      </w:r>
      <w:r w:rsidRPr="00860252">
        <w:rPr>
          <w:rFonts w:cs="Cambria,Bold"/>
          <w:bCs/>
        </w:rPr>
        <w:t>dépenses de personnel)</w:t>
      </w:r>
      <w:r w:rsidR="004D5792">
        <w:rPr>
          <w:rFonts w:cs="Cambria,Bold"/>
          <w:bCs/>
        </w:rPr>
        <w:t xml:space="preserve"> dans un objectif de maintien des </w:t>
      </w:r>
      <w:r w:rsidR="00EF72CA">
        <w:rPr>
          <w:rFonts w:cs="Cambria,Bold"/>
          <w:bCs/>
        </w:rPr>
        <w:t>activités menées par l’association et justifiées par un intérêt général local.</w:t>
      </w:r>
    </w:p>
    <w:p w:rsidR="00860252" w:rsidRDefault="00860252" w:rsidP="00860252">
      <w:pPr>
        <w:autoSpaceDE w:val="0"/>
        <w:autoSpaceDN w:val="0"/>
        <w:adjustRightInd w:val="0"/>
        <w:spacing w:after="0" w:line="240" w:lineRule="auto"/>
        <w:jc w:val="both"/>
        <w:rPr>
          <w:rFonts w:cs="Cambria,Bold"/>
          <w:bCs/>
        </w:rPr>
      </w:pPr>
    </w:p>
    <w:p w:rsidR="00860252" w:rsidRPr="00860252" w:rsidRDefault="00860252" w:rsidP="00860252">
      <w:pPr>
        <w:autoSpaceDE w:val="0"/>
        <w:autoSpaceDN w:val="0"/>
        <w:adjustRightInd w:val="0"/>
        <w:spacing w:after="0" w:line="240" w:lineRule="auto"/>
        <w:jc w:val="both"/>
        <w:rPr>
          <w:rFonts w:cs="Cambria,Bold"/>
          <w:bCs/>
        </w:rPr>
      </w:pPr>
      <w:r>
        <w:rPr>
          <w:rFonts w:cs="Cambria,Bold"/>
          <w:bCs/>
        </w:rPr>
        <w:t>Leur c</w:t>
      </w:r>
      <w:r w:rsidR="004D5792">
        <w:rPr>
          <w:rFonts w:cs="Cambria,Bold"/>
          <w:bCs/>
        </w:rPr>
        <w:t xml:space="preserve">omptabilisation se fait dans les documents comptable et budgétaire </w:t>
      </w:r>
      <w:r>
        <w:rPr>
          <w:rFonts w:cs="Cambria,Bold"/>
          <w:bCs/>
        </w:rPr>
        <w:t>pour la totalité de la subvention attribuée et au bilan pour la créance en attente (subvention à recevoir).</w:t>
      </w:r>
    </w:p>
    <w:p w:rsidR="00185397" w:rsidRDefault="00185397" w:rsidP="008C7907">
      <w:pPr>
        <w:pStyle w:val="Titre2"/>
        <w:jc w:val="both"/>
      </w:pPr>
      <w:bookmarkStart w:id="8" w:name="_Toc524524803"/>
      <w:r w:rsidRPr="009C58B8">
        <w:t xml:space="preserve">II.2 Les subventions </w:t>
      </w:r>
      <w:r>
        <w:t>participant au financement d’actions spécifiques (projets, manifestations)</w:t>
      </w:r>
      <w:bookmarkEnd w:id="8"/>
    </w:p>
    <w:p w:rsidR="00860252" w:rsidRDefault="00860252" w:rsidP="00185397">
      <w:pPr>
        <w:autoSpaceDE w:val="0"/>
        <w:autoSpaceDN w:val="0"/>
        <w:adjustRightInd w:val="0"/>
        <w:spacing w:after="0" w:line="240" w:lineRule="auto"/>
        <w:rPr>
          <w:rFonts w:cs="Cambria,Bold"/>
          <w:b/>
          <w:bCs/>
          <w:color w:val="4F81BD" w:themeColor="accent1"/>
        </w:rPr>
      </w:pPr>
    </w:p>
    <w:p w:rsidR="00860252" w:rsidRPr="00860252" w:rsidRDefault="008814CC" w:rsidP="00860252">
      <w:pPr>
        <w:autoSpaceDE w:val="0"/>
        <w:autoSpaceDN w:val="0"/>
        <w:adjustRightInd w:val="0"/>
        <w:spacing w:after="0" w:line="240" w:lineRule="auto"/>
        <w:jc w:val="both"/>
        <w:rPr>
          <w:rFonts w:cs="Cambria,Bold"/>
          <w:bCs/>
        </w:rPr>
      </w:pPr>
      <w:r>
        <w:rPr>
          <w:rFonts w:cs="Cambria,Bold"/>
          <w:bCs/>
        </w:rPr>
        <w:t>Le financement d’actions spécifiques intervient lors de</w:t>
      </w:r>
      <w:r w:rsidR="00860252" w:rsidRPr="00860252">
        <w:rPr>
          <w:rFonts w:cs="Cambria,Bold"/>
          <w:bCs/>
        </w:rPr>
        <w:t xml:space="preserve"> la mise en œuvre d’un projet</w:t>
      </w:r>
      <w:r w:rsidR="00860252">
        <w:rPr>
          <w:rFonts w:cs="Cambria,Bold"/>
          <w:bCs/>
        </w:rPr>
        <w:t xml:space="preserve"> </w:t>
      </w:r>
      <w:r w:rsidR="00860252" w:rsidRPr="00860252">
        <w:rPr>
          <w:rFonts w:cs="Cambria,Bold"/>
          <w:bCs/>
        </w:rPr>
        <w:t>spécifique</w:t>
      </w:r>
      <w:r>
        <w:rPr>
          <w:rFonts w:cs="Cambria,Bold"/>
          <w:bCs/>
        </w:rPr>
        <w:t xml:space="preserve"> ou </w:t>
      </w:r>
      <w:r w:rsidR="00860252" w:rsidRPr="00860252">
        <w:rPr>
          <w:rFonts w:cs="Cambria,Bold"/>
          <w:bCs/>
        </w:rPr>
        <w:t>d</w:t>
      </w:r>
      <w:r>
        <w:rPr>
          <w:rFonts w:cs="Cambria,Bold"/>
          <w:bCs/>
        </w:rPr>
        <w:t xml:space="preserve">’une </w:t>
      </w:r>
      <w:r w:rsidR="00860252" w:rsidRPr="00860252">
        <w:rPr>
          <w:rFonts w:cs="Cambria,Bold"/>
          <w:bCs/>
        </w:rPr>
        <w:t xml:space="preserve">action ponctuelle qui </w:t>
      </w:r>
      <w:r w:rsidR="00EF72CA">
        <w:rPr>
          <w:rFonts w:cs="Cambria,Bold"/>
          <w:bCs/>
        </w:rPr>
        <w:t>complèt</w:t>
      </w:r>
      <w:r w:rsidR="00860252" w:rsidRPr="00860252">
        <w:rPr>
          <w:rFonts w:cs="Cambria,Bold"/>
          <w:bCs/>
        </w:rPr>
        <w:t>e l’act</w:t>
      </w:r>
      <w:r>
        <w:rPr>
          <w:rFonts w:cs="Cambria,Bold"/>
          <w:bCs/>
        </w:rPr>
        <w:t>ion habituelle de l’association et</w:t>
      </w:r>
      <w:r w:rsidR="00860252" w:rsidRPr="00860252">
        <w:rPr>
          <w:rFonts w:cs="Cambria,Bold"/>
          <w:bCs/>
        </w:rPr>
        <w:t xml:space="preserve"> </w:t>
      </w:r>
      <w:r w:rsidR="00EF72CA">
        <w:rPr>
          <w:rFonts w:cs="Cambria,Bold"/>
          <w:bCs/>
        </w:rPr>
        <w:t xml:space="preserve">se distingue </w:t>
      </w:r>
      <w:r w:rsidR="00860252" w:rsidRPr="00860252">
        <w:rPr>
          <w:rFonts w:cs="Cambria,Bold"/>
          <w:bCs/>
        </w:rPr>
        <w:t>donc de</w:t>
      </w:r>
      <w:r w:rsidR="00860252">
        <w:rPr>
          <w:rFonts w:cs="Cambria,Bold"/>
          <w:bCs/>
        </w:rPr>
        <w:t xml:space="preserve"> </w:t>
      </w:r>
      <w:r w:rsidR="00860252" w:rsidRPr="00860252">
        <w:rPr>
          <w:rFonts w:cs="Cambria,Bold"/>
          <w:bCs/>
        </w:rPr>
        <w:t>son fonctionnement général</w:t>
      </w:r>
      <w:r w:rsidR="006D1A59">
        <w:rPr>
          <w:rFonts w:cs="Cambria,Bold"/>
          <w:bCs/>
        </w:rPr>
        <w:t>, nécessitant</w:t>
      </w:r>
      <w:r w:rsidR="00860252" w:rsidRPr="00860252">
        <w:rPr>
          <w:rFonts w:cs="Cambria,Bold"/>
          <w:bCs/>
        </w:rPr>
        <w:t xml:space="preserve"> </w:t>
      </w:r>
      <w:r w:rsidR="00EF72CA">
        <w:rPr>
          <w:rFonts w:cs="Cambria,Bold"/>
          <w:bCs/>
        </w:rPr>
        <w:t xml:space="preserve">ainsi </w:t>
      </w:r>
      <w:r w:rsidR="00860252" w:rsidRPr="00860252">
        <w:rPr>
          <w:rFonts w:cs="Cambria,Bold"/>
          <w:bCs/>
        </w:rPr>
        <w:t>un</w:t>
      </w:r>
      <w:r w:rsidR="00860252">
        <w:rPr>
          <w:rFonts w:cs="Cambria,Bold"/>
          <w:bCs/>
        </w:rPr>
        <w:t xml:space="preserve"> </w:t>
      </w:r>
      <w:r w:rsidR="00860252" w:rsidRPr="00860252">
        <w:rPr>
          <w:rFonts w:cs="Cambria,Bold"/>
          <w:bCs/>
        </w:rPr>
        <w:t>budget et</w:t>
      </w:r>
      <w:r w:rsidR="00860252">
        <w:rPr>
          <w:rFonts w:cs="Cambria,Bold"/>
          <w:bCs/>
        </w:rPr>
        <w:t xml:space="preserve"> des moyens spécifiques (manifestation, </w:t>
      </w:r>
      <w:r w:rsidR="00860252" w:rsidRPr="00860252">
        <w:rPr>
          <w:rFonts w:cs="Cambria,Bold"/>
          <w:bCs/>
        </w:rPr>
        <w:t>organisation d’un événement à une date</w:t>
      </w:r>
      <w:r w:rsidR="00860252">
        <w:rPr>
          <w:rFonts w:cs="Cambria,Bold"/>
          <w:bCs/>
        </w:rPr>
        <w:t xml:space="preserve"> </w:t>
      </w:r>
      <w:r w:rsidR="00860252" w:rsidRPr="00860252">
        <w:rPr>
          <w:rFonts w:cs="Cambria,Bold"/>
          <w:bCs/>
        </w:rPr>
        <w:t>et en un lieu précis</w:t>
      </w:r>
      <w:r w:rsidR="00860252">
        <w:rPr>
          <w:rFonts w:cs="Cambria,Bold"/>
          <w:bCs/>
        </w:rPr>
        <w:t xml:space="preserve">, activité différente </w:t>
      </w:r>
      <w:r w:rsidR="00276294">
        <w:rPr>
          <w:rFonts w:cs="Cambria,Bold"/>
          <w:bCs/>
        </w:rPr>
        <w:t>venant en complément des activités courantes</w:t>
      </w:r>
      <w:r w:rsidR="00860252">
        <w:rPr>
          <w:rFonts w:cs="Cambria,Bold"/>
          <w:bCs/>
        </w:rPr>
        <w:t>)</w:t>
      </w:r>
    </w:p>
    <w:p w:rsidR="00860252" w:rsidRDefault="00860252" w:rsidP="00860252">
      <w:pPr>
        <w:autoSpaceDE w:val="0"/>
        <w:autoSpaceDN w:val="0"/>
        <w:adjustRightInd w:val="0"/>
        <w:spacing w:after="0" w:line="240" w:lineRule="auto"/>
        <w:rPr>
          <w:rFonts w:cs="Cambria,Bold"/>
          <w:b/>
          <w:bCs/>
          <w:color w:val="4F81BD" w:themeColor="accent1"/>
        </w:rPr>
      </w:pPr>
    </w:p>
    <w:p w:rsidR="00860252" w:rsidRPr="00860252" w:rsidRDefault="00860252" w:rsidP="00860252">
      <w:pPr>
        <w:autoSpaceDE w:val="0"/>
        <w:autoSpaceDN w:val="0"/>
        <w:adjustRightInd w:val="0"/>
        <w:spacing w:after="0" w:line="240" w:lineRule="auto"/>
        <w:jc w:val="both"/>
        <w:rPr>
          <w:rFonts w:cs="Cambria,Bold"/>
          <w:bCs/>
        </w:rPr>
      </w:pPr>
      <w:r>
        <w:rPr>
          <w:rFonts w:cs="Cambria,Bold"/>
          <w:bCs/>
        </w:rPr>
        <w:t xml:space="preserve">Leur comptabilisation se fait par la tenue </w:t>
      </w:r>
      <w:r w:rsidR="00A22DB8">
        <w:rPr>
          <w:rFonts w:cs="Cambria,Bold"/>
          <w:bCs/>
        </w:rPr>
        <w:t>d’</w:t>
      </w:r>
      <w:r w:rsidR="006D1A59">
        <w:rPr>
          <w:rFonts w:cs="Cambria,Bold"/>
          <w:bCs/>
        </w:rPr>
        <w:t>une</w:t>
      </w:r>
      <w:r>
        <w:rPr>
          <w:rFonts w:cs="Cambria,Bold"/>
          <w:bCs/>
        </w:rPr>
        <w:t xml:space="preserve"> comptabilité analytique : </w:t>
      </w:r>
      <w:r w:rsidR="00EF72CA">
        <w:rPr>
          <w:rFonts w:cs="Cambria,Bold"/>
          <w:bCs/>
        </w:rPr>
        <w:t>documents comptables et budgétaires spécifiques</w:t>
      </w:r>
      <w:r>
        <w:rPr>
          <w:rFonts w:cs="Cambria,Bold"/>
          <w:bCs/>
        </w:rPr>
        <w:t xml:space="preserve"> dans le</w:t>
      </w:r>
      <w:r w:rsidR="00EF72CA">
        <w:rPr>
          <w:rFonts w:cs="Cambria,Bold"/>
          <w:bCs/>
        </w:rPr>
        <w:t>s</w:t>
      </w:r>
      <w:r>
        <w:rPr>
          <w:rFonts w:cs="Cambria,Bold"/>
          <w:bCs/>
        </w:rPr>
        <w:t>quel</w:t>
      </w:r>
      <w:r w:rsidR="00EF72CA">
        <w:rPr>
          <w:rFonts w:cs="Cambria,Bold"/>
          <w:bCs/>
        </w:rPr>
        <w:t>s sera</w:t>
      </w:r>
      <w:r>
        <w:rPr>
          <w:rFonts w:cs="Cambria,Bold"/>
          <w:bCs/>
        </w:rPr>
        <w:t xml:space="preserve"> inscrite la tota</w:t>
      </w:r>
      <w:r w:rsidR="00276294">
        <w:rPr>
          <w:rFonts w:cs="Cambria,Bold"/>
          <w:bCs/>
        </w:rPr>
        <w:t>lité de la subvention attribuée. L</w:t>
      </w:r>
      <w:r w:rsidR="000B6A52">
        <w:rPr>
          <w:rFonts w:cs="Cambria,Bold"/>
          <w:bCs/>
        </w:rPr>
        <w:t>a créance en attente (subvention à recevoir)</w:t>
      </w:r>
      <w:r>
        <w:rPr>
          <w:rFonts w:cs="Cambria,Bold"/>
          <w:bCs/>
        </w:rPr>
        <w:t xml:space="preserve"> </w:t>
      </w:r>
      <w:r w:rsidR="000B6A52">
        <w:rPr>
          <w:rFonts w:cs="Cambria,Bold"/>
          <w:bCs/>
        </w:rPr>
        <w:t xml:space="preserve">sera inscrite </w:t>
      </w:r>
      <w:r>
        <w:rPr>
          <w:rFonts w:cs="Cambria,Bold"/>
          <w:bCs/>
        </w:rPr>
        <w:t xml:space="preserve">au bilan </w:t>
      </w:r>
      <w:r w:rsidR="000B6A52">
        <w:rPr>
          <w:rFonts w:cs="Cambria,Bold"/>
          <w:bCs/>
        </w:rPr>
        <w:t>de l’association</w:t>
      </w:r>
      <w:r>
        <w:rPr>
          <w:rFonts w:cs="Cambria,Bold"/>
          <w:bCs/>
        </w:rPr>
        <w:t>.</w:t>
      </w:r>
    </w:p>
    <w:p w:rsidR="009C58B8" w:rsidRDefault="009C58B8" w:rsidP="007C13AB">
      <w:pPr>
        <w:pStyle w:val="Titre2"/>
      </w:pPr>
      <w:bookmarkStart w:id="9" w:name="_Toc524524804"/>
      <w:r w:rsidRPr="009C58B8">
        <w:t>II.</w:t>
      </w:r>
      <w:r w:rsidR="00185397">
        <w:t>3</w:t>
      </w:r>
      <w:r w:rsidRPr="009C58B8">
        <w:t xml:space="preserve"> Les subventions d'investissement </w:t>
      </w:r>
      <w:r w:rsidR="00092796">
        <w:t>sans droit de reprise</w:t>
      </w:r>
      <w:bookmarkEnd w:id="9"/>
    </w:p>
    <w:p w:rsidR="00C247BA" w:rsidRPr="00C247BA" w:rsidRDefault="00C247BA" w:rsidP="00C247BA">
      <w:pPr>
        <w:autoSpaceDE w:val="0"/>
        <w:autoSpaceDN w:val="0"/>
        <w:adjustRightInd w:val="0"/>
        <w:spacing w:after="0" w:line="240" w:lineRule="auto"/>
        <w:jc w:val="both"/>
        <w:rPr>
          <w:rFonts w:cs="Cambria,Bold"/>
          <w:bCs/>
        </w:rPr>
      </w:pPr>
    </w:p>
    <w:p w:rsidR="00A22DB8" w:rsidRDefault="00C247BA" w:rsidP="00860252">
      <w:pPr>
        <w:autoSpaceDE w:val="0"/>
        <w:autoSpaceDN w:val="0"/>
        <w:adjustRightInd w:val="0"/>
        <w:spacing w:after="0" w:line="240" w:lineRule="auto"/>
        <w:jc w:val="both"/>
        <w:rPr>
          <w:rFonts w:cs="Cambria,Bold"/>
          <w:bCs/>
        </w:rPr>
      </w:pPr>
      <w:r w:rsidRPr="00C247BA">
        <w:rPr>
          <w:rFonts w:cs="Cambria,Bold"/>
          <w:bCs/>
        </w:rPr>
        <w:t>Les subvent</w:t>
      </w:r>
      <w:r>
        <w:rPr>
          <w:rFonts w:cs="Cambria,Bold"/>
          <w:bCs/>
        </w:rPr>
        <w:t xml:space="preserve">ions d’investissement </w:t>
      </w:r>
      <w:r w:rsidR="00092796">
        <w:rPr>
          <w:rFonts w:cs="Cambria,Bold"/>
          <w:bCs/>
        </w:rPr>
        <w:t xml:space="preserve">sans droit de reprise </w:t>
      </w:r>
      <w:r>
        <w:rPr>
          <w:rFonts w:cs="Cambria,Bold"/>
          <w:bCs/>
        </w:rPr>
        <w:t>sont des aides</w:t>
      </w:r>
      <w:r w:rsidRPr="00C247BA">
        <w:rPr>
          <w:rFonts w:cs="Cambria,Bold"/>
          <w:bCs/>
        </w:rPr>
        <w:t xml:space="preserve"> </w:t>
      </w:r>
      <w:r w:rsidR="008814CC">
        <w:rPr>
          <w:rFonts w:cs="Cambria,Bold"/>
          <w:bCs/>
        </w:rPr>
        <w:t>attribuées</w:t>
      </w:r>
      <w:r w:rsidRPr="00C247BA">
        <w:rPr>
          <w:rFonts w:cs="Cambria,Bold"/>
          <w:bCs/>
        </w:rPr>
        <w:t xml:space="preserve"> </w:t>
      </w:r>
      <w:r>
        <w:rPr>
          <w:rFonts w:cs="Cambria,Bold"/>
          <w:bCs/>
        </w:rPr>
        <w:t xml:space="preserve">dans le but de </w:t>
      </w:r>
      <w:r w:rsidRPr="00C247BA">
        <w:rPr>
          <w:rFonts w:cs="Cambria,Bold"/>
          <w:bCs/>
        </w:rPr>
        <w:t xml:space="preserve"> financer </w:t>
      </w:r>
      <w:r w:rsidR="00860252" w:rsidRPr="00860252">
        <w:rPr>
          <w:rFonts w:cs="Cambria,Bold"/>
          <w:bCs/>
        </w:rPr>
        <w:t>l’achat de biens durables,</w:t>
      </w:r>
      <w:r w:rsidR="00860252">
        <w:rPr>
          <w:rFonts w:cs="Cambria,Bold"/>
          <w:bCs/>
        </w:rPr>
        <w:t xml:space="preserve"> </w:t>
      </w:r>
      <w:r w:rsidR="00860252" w:rsidRPr="00860252">
        <w:rPr>
          <w:rFonts w:cs="Cambria,Bold"/>
          <w:bCs/>
        </w:rPr>
        <w:t>augmentant le patrimoine de l’association :</w:t>
      </w:r>
      <w:r w:rsidR="00860252">
        <w:rPr>
          <w:rFonts w:cs="Cambria,Bold"/>
          <w:bCs/>
        </w:rPr>
        <w:t xml:space="preserve"> </w:t>
      </w:r>
    </w:p>
    <w:p w:rsidR="00A22DB8" w:rsidRPr="00A22DB8" w:rsidRDefault="00A22DB8" w:rsidP="00A22DB8">
      <w:pPr>
        <w:pStyle w:val="Paragraphedeliste"/>
        <w:numPr>
          <w:ilvl w:val="0"/>
          <w:numId w:val="4"/>
        </w:numPr>
        <w:autoSpaceDE w:val="0"/>
        <w:autoSpaceDN w:val="0"/>
        <w:adjustRightInd w:val="0"/>
        <w:spacing w:after="0" w:line="240" w:lineRule="auto"/>
        <w:jc w:val="both"/>
        <w:rPr>
          <w:rFonts w:cs="Cambria,Bold"/>
          <w:bCs/>
        </w:rPr>
      </w:pPr>
      <w:r w:rsidRPr="00A22DB8">
        <w:rPr>
          <w:rFonts w:cs="Cambria,Bold"/>
          <w:bCs/>
        </w:rPr>
        <w:t>équipement</w:t>
      </w:r>
      <w:r>
        <w:rPr>
          <w:rFonts w:cs="Cambria,Bold"/>
          <w:bCs/>
        </w:rPr>
        <w:t>s</w:t>
      </w:r>
      <w:r w:rsidRPr="00A22DB8">
        <w:rPr>
          <w:rFonts w:cs="Cambria,Bold"/>
          <w:bCs/>
        </w:rPr>
        <w:t xml:space="preserve"> en</w:t>
      </w:r>
      <w:r w:rsidR="00860252" w:rsidRPr="00A22DB8">
        <w:rPr>
          <w:rFonts w:cs="Cambria,Bold"/>
          <w:bCs/>
        </w:rPr>
        <w:t xml:space="preserve"> matériel</w:t>
      </w:r>
      <w:r w:rsidRPr="00A22DB8">
        <w:rPr>
          <w:rFonts w:cs="Cambria,Bold"/>
          <w:bCs/>
        </w:rPr>
        <w:t xml:space="preserve"> (acquisition de véhicule, de mobilier…), </w:t>
      </w:r>
    </w:p>
    <w:p w:rsidR="00A22DB8" w:rsidRDefault="00A22DB8" w:rsidP="00A22DB8">
      <w:pPr>
        <w:pStyle w:val="Paragraphedeliste"/>
        <w:numPr>
          <w:ilvl w:val="0"/>
          <w:numId w:val="4"/>
        </w:numPr>
        <w:autoSpaceDE w:val="0"/>
        <w:autoSpaceDN w:val="0"/>
        <w:adjustRightInd w:val="0"/>
        <w:spacing w:after="0" w:line="240" w:lineRule="auto"/>
        <w:jc w:val="both"/>
        <w:rPr>
          <w:rFonts w:cs="Cambria,Bold"/>
          <w:bCs/>
        </w:rPr>
      </w:pPr>
      <w:r w:rsidRPr="00A22DB8">
        <w:rPr>
          <w:rFonts w:cs="Cambria,Bold"/>
          <w:bCs/>
        </w:rPr>
        <w:t>projets de travaux</w:t>
      </w:r>
      <w:r>
        <w:rPr>
          <w:rFonts w:cs="Cambria,Bold"/>
          <w:bCs/>
        </w:rPr>
        <w:t xml:space="preserve"> et études associées :</w:t>
      </w:r>
      <w:r w:rsidRPr="00A22DB8">
        <w:rPr>
          <w:rFonts w:cs="Cambria,Bold"/>
          <w:bCs/>
        </w:rPr>
        <w:t xml:space="preserve"> </w:t>
      </w:r>
      <w:r w:rsidR="00860252" w:rsidRPr="00A22DB8">
        <w:rPr>
          <w:rFonts w:cs="Cambria,Bold"/>
          <w:bCs/>
        </w:rPr>
        <w:t>construction</w:t>
      </w:r>
      <w:r>
        <w:rPr>
          <w:rFonts w:cs="Cambria,Bold"/>
          <w:bCs/>
        </w:rPr>
        <w:t>, réparation</w:t>
      </w:r>
      <w:r w:rsidR="00860252" w:rsidRPr="00A22DB8">
        <w:rPr>
          <w:rFonts w:cs="Cambria,Bold"/>
          <w:bCs/>
        </w:rPr>
        <w:t xml:space="preserve">, </w:t>
      </w:r>
      <w:r>
        <w:rPr>
          <w:rFonts w:cs="Cambria,Bold"/>
          <w:bCs/>
        </w:rPr>
        <w:t xml:space="preserve">etc. </w:t>
      </w:r>
      <w:r w:rsidRPr="00A22DB8">
        <w:rPr>
          <w:rFonts w:cs="Cambria,Bold"/>
          <w:bCs/>
        </w:rPr>
        <w:t>(pour lesquels l’association est propriétaire du bien</w:t>
      </w:r>
      <w:r>
        <w:rPr>
          <w:rFonts w:cs="Cambria,Bold"/>
          <w:bCs/>
        </w:rPr>
        <w:t xml:space="preserve"> ou dispose d’un bail d’une durée au moins égale à la durée d’amortissement des travaux ou des réparations)</w:t>
      </w:r>
    </w:p>
    <w:p w:rsidR="00A22DB8" w:rsidRPr="00A22DB8" w:rsidRDefault="00A22DB8" w:rsidP="00A22DB8">
      <w:pPr>
        <w:autoSpaceDE w:val="0"/>
        <w:autoSpaceDN w:val="0"/>
        <w:adjustRightInd w:val="0"/>
        <w:spacing w:after="0" w:line="240" w:lineRule="auto"/>
        <w:jc w:val="both"/>
        <w:rPr>
          <w:rFonts w:cs="Cambria,Bold"/>
          <w:bCs/>
        </w:rPr>
      </w:pPr>
    </w:p>
    <w:p w:rsidR="00C247BA" w:rsidRDefault="00860252" w:rsidP="00860252">
      <w:pPr>
        <w:autoSpaceDE w:val="0"/>
        <w:autoSpaceDN w:val="0"/>
        <w:adjustRightInd w:val="0"/>
        <w:spacing w:after="0" w:line="240" w:lineRule="auto"/>
        <w:jc w:val="both"/>
        <w:rPr>
          <w:rFonts w:cs="Cambria,Bold"/>
          <w:bCs/>
          <w:i/>
        </w:rPr>
      </w:pPr>
      <w:r w:rsidRPr="00860252">
        <w:rPr>
          <w:rFonts w:cs="Cambria,Bold"/>
          <w:bCs/>
          <w:i/>
          <w:u w:val="single"/>
        </w:rPr>
        <w:t>NB </w:t>
      </w:r>
      <w:r w:rsidR="00200F34">
        <w:rPr>
          <w:rFonts w:cs="Cambria,Bold"/>
          <w:bCs/>
          <w:i/>
        </w:rPr>
        <w:t xml:space="preserve">: </w:t>
      </w:r>
      <w:r w:rsidR="00092796">
        <w:rPr>
          <w:rFonts w:cs="Cambria,Bold"/>
          <w:bCs/>
          <w:i/>
        </w:rPr>
        <w:t>L</w:t>
      </w:r>
      <w:r w:rsidRPr="00860252">
        <w:rPr>
          <w:rFonts w:cs="Cambria,Bold"/>
          <w:bCs/>
          <w:i/>
        </w:rPr>
        <w:t>es dépenses qui se consomment par leur usage (fournitures de bureau, petit outillage, ballons, jeux…) se comptabilisent en charges de fonctionnement.</w:t>
      </w:r>
    </w:p>
    <w:p w:rsidR="005B263D" w:rsidRDefault="005B263D" w:rsidP="00860252">
      <w:pPr>
        <w:autoSpaceDE w:val="0"/>
        <w:autoSpaceDN w:val="0"/>
        <w:adjustRightInd w:val="0"/>
        <w:spacing w:after="0" w:line="240" w:lineRule="auto"/>
        <w:jc w:val="both"/>
        <w:rPr>
          <w:rFonts w:cs="Cambria,Bold"/>
          <w:bCs/>
          <w:i/>
        </w:rPr>
      </w:pPr>
    </w:p>
    <w:p w:rsidR="00A22DB8" w:rsidRPr="00860252" w:rsidRDefault="00A22DB8" w:rsidP="00860252">
      <w:pPr>
        <w:autoSpaceDE w:val="0"/>
        <w:autoSpaceDN w:val="0"/>
        <w:adjustRightInd w:val="0"/>
        <w:spacing w:after="0" w:line="240" w:lineRule="auto"/>
        <w:jc w:val="both"/>
        <w:rPr>
          <w:rFonts w:cs="Cambria,Bold"/>
          <w:bCs/>
          <w:i/>
        </w:rPr>
      </w:pPr>
      <w:r>
        <w:rPr>
          <w:rFonts w:cs="Cambria,Bold"/>
          <w:bCs/>
          <w:i/>
        </w:rPr>
        <w:t>De même que les dépenses de formation, de maintenance et de licence liées à l’acquisition d’équipements bureautiques ou informatiques ne doivent pas être incluses en charges d’investissement mais en charges de fonctionnement.</w:t>
      </w:r>
    </w:p>
    <w:p w:rsidR="00A22DB8" w:rsidRPr="00C247BA" w:rsidRDefault="00A22DB8" w:rsidP="00860252">
      <w:pPr>
        <w:autoSpaceDE w:val="0"/>
        <w:autoSpaceDN w:val="0"/>
        <w:adjustRightInd w:val="0"/>
        <w:spacing w:after="0" w:line="240" w:lineRule="auto"/>
        <w:jc w:val="both"/>
        <w:rPr>
          <w:rFonts w:cs="Cambria,Bold"/>
          <w:bCs/>
        </w:rPr>
      </w:pPr>
    </w:p>
    <w:p w:rsidR="00C247BA" w:rsidRPr="00C247BA" w:rsidRDefault="00C247BA" w:rsidP="00C247BA">
      <w:pPr>
        <w:autoSpaceDE w:val="0"/>
        <w:autoSpaceDN w:val="0"/>
        <w:adjustRightInd w:val="0"/>
        <w:spacing w:after="0" w:line="240" w:lineRule="auto"/>
        <w:jc w:val="both"/>
        <w:rPr>
          <w:rFonts w:cs="Cambria,Bold"/>
          <w:bCs/>
        </w:rPr>
      </w:pPr>
      <w:r w:rsidRPr="00C247BA">
        <w:rPr>
          <w:rFonts w:cs="Cambria,Bold"/>
          <w:bCs/>
        </w:rPr>
        <w:t>En comptabilité, l</w:t>
      </w:r>
      <w:r>
        <w:rPr>
          <w:rFonts w:cs="Cambria,Bold"/>
          <w:bCs/>
        </w:rPr>
        <w:t>a subvention d’investissement fai</w:t>
      </w:r>
      <w:r w:rsidRPr="00C247BA">
        <w:rPr>
          <w:rFonts w:cs="Cambria,Bold"/>
          <w:bCs/>
        </w:rPr>
        <w:t>t l’objet d’une intégration au résultat comptable au même rythme que l’amortissement du bien dont l’acquisition est financée.</w:t>
      </w:r>
    </w:p>
    <w:p w:rsidR="00C247BA" w:rsidRPr="00C247BA" w:rsidRDefault="00C247BA" w:rsidP="00C247BA">
      <w:pPr>
        <w:autoSpaceDE w:val="0"/>
        <w:autoSpaceDN w:val="0"/>
        <w:adjustRightInd w:val="0"/>
        <w:spacing w:after="0" w:line="240" w:lineRule="auto"/>
        <w:jc w:val="both"/>
        <w:rPr>
          <w:rFonts w:cs="Cambria,Bold"/>
          <w:bCs/>
        </w:rPr>
      </w:pPr>
    </w:p>
    <w:p w:rsidR="00C247BA" w:rsidRDefault="00C247BA" w:rsidP="00C247BA">
      <w:pPr>
        <w:autoSpaceDE w:val="0"/>
        <w:autoSpaceDN w:val="0"/>
        <w:adjustRightInd w:val="0"/>
        <w:spacing w:after="0" w:line="240" w:lineRule="auto"/>
        <w:jc w:val="both"/>
        <w:rPr>
          <w:rFonts w:cs="Cambria,Bold"/>
          <w:bCs/>
        </w:rPr>
      </w:pPr>
      <w:r w:rsidRPr="00C247BA">
        <w:rPr>
          <w:rFonts w:cs="Cambria,Bold"/>
          <w:bCs/>
        </w:rPr>
        <w:t>La comptabilisation des subventions d’investissement se déroule ainsi :</w:t>
      </w:r>
    </w:p>
    <w:p w:rsidR="005B263D" w:rsidRPr="00C247BA" w:rsidRDefault="005B263D" w:rsidP="00C247BA">
      <w:pPr>
        <w:autoSpaceDE w:val="0"/>
        <w:autoSpaceDN w:val="0"/>
        <w:adjustRightInd w:val="0"/>
        <w:spacing w:after="0" w:line="240" w:lineRule="auto"/>
        <w:jc w:val="both"/>
        <w:rPr>
          <w:rFonts w:cs="Cambria,Bold"/>
          <w:bCs/>
        </w:rPr>
      </w:pPr>
    </w:p>
    <w:p w:rsidR="00C247BA" w:rsidRPr="00C247BA" w:rsidRDefault="006D1A59" w:rsidP="00C247BA">
      <w:pPr>
        <w:pStyle w:val="Paragraphedeliste"/>
        <w:numPr>
          <w:ilvl w:val="0"/>
          <w:numId w:val="16"/>
        </w:numPr>
        <w:autoSpaceDE w:val="0"/>
        <w:autoSpaceDN w:val="0"/>
        <w:adjustRightInd w:val="0"/>
        <w:spacing w:after="0" w:line="240" w:lineRule="auto"/>
        <w:jc w:val="both"/>
        <w:rPr>
          <w:rFonts w:cs="Cambria,Bold"/>
          <w:bCs/>
        </w:rPr>
      </w:pPr>
      <w:r>
        <w:rPr>
          <w:rFonts w:cs="Cambria,Bold"/>
          <w:bCs/>
        </w:rPr>
        <w:t>sa</w:t>
      </w:r>
      <w:r w:rsidR="00C247BA" w:rsidRPr="00C247BA">
        <w:rPr>
          <w:rFonts w:cs="Cambria,Bold"/>
          <w:bCs/>
        </w:rPr>
        <w:t xml:space="preserve"> réception p</w:t>
      </w:r>
      <w:r>
        <w:rPr>
          <w:rFonts w:cs="Cambria,Bold"/>
          <w:bCs/>
        </w:rPr>
        <w:t>ar le bénéficiaire</w:t>
      </w:r>
      <w:r w:rsidR="00C247BA" w:rsidRPr="00C247BA">
        <w:rPr>
          <w:rFonts w:cs="Cambria,Bold"/>
          <w:bCs/>
        </w:rPr>
        <w:t xml:space="preserve"> est inscrite en capitaux propres au passif du bilan (donc au crédit), par le débit du compte bancaire,</w:t>
      </w:r>
    </w:p>
    <w:p w:rsidR="00C247BA" w:rsidRPr="00C247BA" w:rsidRDefault="00C247BA" w:rsidP="00C247BA">
      <w:pPr>
        <w:pStyle w:val="Paragraphedeliste"/>
        <w:numPr>
          <w:ilvl w:val="0"/>
          <w:numId w:val="16"/>
        </w:numPr>
        <w:autoSpaceDE w:val="0"/>
        <w:autoSpaceDN w:val="0"/>
        <w:adjustRightInd w:val="0"/>
        <w:spacing w:after="0" w:line="240" w:lineRule="auto"/>
        <w:jc w:val="both"/>
        <w:rPr>
          <w:rFonts w:cs="Cambria,Bold"/>
          <w:bCs/>
        </w:rPr>
      </w:pPr>
      <w:r w:rsidRPr="00C247BA">
        <w:rPr>
          <w:rFonts w:cs="Cambria,Bold"/>
          <w:bCs/>
        </w:rPr>
        <w:t xml:space="preserve">et les reprises annuelles de la quote-part de subvention sont inscrites </w:t>
      </w:r>
      <w:r>
        <w:rPr>
          <w:rFonts w:cs="Cambria,Bold"/>
          <w:bCs/>
        </w:rPr>
        <w:t>au comptes de résultat</w:t>
      </w:r>
      <w:r w:rsidRPr="00C247BA">
        <w:rPr>
          <w:rFonts w:cs="Cambria,Bold"/>
          <w:bCs/>
        </w:rPr>
        <w:t xml:space="preserve"> (par le débit du compte </w:t>
      </w:r>
      <w:r>
        <w:rPr>
          <w:rFonts w:cs="Cambria,Bold"/>
          <w:bCs/>
        </w:rPr>
        <w:t>de bilan</w:t>
      </w:r>
      <w:r w:rsidRPr="00C247BA">
        <w:rPr>
          <w:rFonts w:cs="Cambria,Bold"/>
          <w:bCs/>
        </w:rPr>
        <w:t>, qui sera donc diminué).</w:t>
      </w:r>
    </w:p>
    <w:p w:rsidR="00C247BA" w:rsidRDefault="00C247BA" w:rsidP="00C247BA">
      <w:pPr>
        <w:autoSpaceDE w:val="0"/>
        <w:autoSpaceDN w:val="0"/>
        <w:adjustRightInd w:val="0"/>
        <w:spacing w:after="0" w:line="240" w:lineRule="auto"/>
        <w:jc w:val="both"/>
        <w:rPr>
          <w:rFonts w:cs="Cambria,Bold"/>
          <w:bCs/>
        </w:rPr>
      </w:pPr>
    </w:p>
    <w:p w:rsidR="00185397" w:rsidRDefault="00185397" w:rsidP="008C7907">
      <w:pPr>
        <w:pStyle w:val="Titre2"/>
        <w:jc w:val="both"/>
      </w:pPr>
      <w:bookmarkStart w:id="10" w:name="_Toc524524805"/>
      <w:r w:rsidRPr="009C58B8">
        <w:t>II.</w:t>
      </w:r>
      <w:r>
        <w:t>4</w:t>
      </w:r>
      <w:r w:rsidR="00EF72CA">
        <w:t xml:space="preserve"> Les aides</w:t>
      </w:r>
      <w:r w:rsidRPr="009C58B8">
        <w:t xml:space="preserve"> </w:t>
      </w:r>
      <w:r>
        <w:t>en nature</w:t>
      </w:r>
      <w:r w:rsidR="00C247BA">
        <w:t xml:space="preserve"> ou technique</w:t>
      </w:r>
      <w:r w:rsidR="00EF72CA">
        <w:t> : contribution volontaire en nature (CVN)</w:t>
      </w:r>
      <w:bookmarkEnd w:id="10"/>
    </w:p>
    <w:p w:rsidR="00C247BA" w:rsidRDefault="00C247BA" w:rsidP="00185397">
      <w:pPr>
        <w:autoSpaceDE w:val="0"/>
        <w:autoSpaceDN w:val="0"/>
        <w:adjustRightInd w:val="0"/>
        <w:spacing w:after="0" w:line="240" w:lineRule="auto"/>
        <w:rPr>
          <w:rFonts w:cs="Cambria,Bold"/>
          <w:b/>
          <w:bCs/>
          <w:color w:val="4F81BD" w:themeColor="accent1"/>
        </w:rPr>
      </w:pPr>
    </w:p>
    <w:p w:rsidR="00C247BA" w:rsidRDefault="00C247BA" w:rsidP="00151241">
      <w:pPr>
        <w:autoSpaceDE w:val="0"/>
        <w:autoSpaceDN w:val="0"/>
        <w:adjustRightInd w:val="0"/>
        <w:spacing w:after="0" w:line="240" w:lineRule="auto"/>
        <w:rPr>
          <w:rFonts w:cs="Cambria,Bold"/>
          <w:bCs/>
          <w:color w:val="000000" w:themeColor="text1"/>
        </w:rPr>
      </w:pPr>
      <w:r>
        <w:rPr>
          <w:rFonts w:cs="Cambria,Bold"/>
          <w:bCs/>
          <w:color w:val="000000" w:themeColor="text1"/>
        </w:rPr>
        <w:t>Une subvention en nature se distingue par le caractère non financier de l’aide.</w:t>
      </w:r>
    </w:p>
    <w:p w:rsidR="005B263D" w:rsidRDefault="005B263D" w:rsidP="00151241">
      <w:pPr>
        <w:autoSpaceDE w:val="0"/>
        <w:autoSpaceDN w:val="0"/>
        <w:adjustRightInd w:val="0"/>
        <w:spacing w:after="0" w:line="240" w:lineRule="auto"/>
        <w:rPr>
          <w:rFonts w:cs="Cambria,Bold"/>
          <w:bCs/>
          <w:color w:val="000000" w:themeColor="text1"/>
        </w:rPr>
      </w:pPr>
    </w:p>
    <w:p w:rsidR="00151241" w:rsidRDefault="00C247BA" w:rsidP="00C247BA">
      <w:pPr>
        <w:autoSpaceDE w:val="0"/>
        <w:autoSpaceDN w:val="0"/>
        <w:adjustRightInd w:val="0"/>
        <w:spacing w:after="0" w:line="240" w:lineRule="auto"/>
        <w:jc w:val="both"/>
        <w:rPr>
          <w:rFonts w:cs="Cambria,Bold"/>
          <w:bCs/>
          <w:color w:val="000000" w:themeColor="text1"/>
        </w:rPr>
      </w:pPr>
      <w:r>
        <w:rPr>
          <w:rFonts w:cs="Cambria,Bold"/>
          <w:bCs/>
          <w:color w:val="000000" w:themeColor="text1"/>
        </w:rPr>
        <w:t>Il s’agira d’</w:t>
      </w:r>
      <w:r w:rsidR="00151241" w:rsidRPr="00151241">
        <w:rPr>
          <w:rFonts w:cs="Cambria,Bold"/>
          <w:bCs/>
          <w:color w:val="000000" w:themeColor="text1"/>
        </w:rPr>
        <w:t>un</w:t>
      </w:r>
      <w:r>
        <w:rPr>
          <w:rFonts w:cs="Cambria,Bold"/>
          <w:bCs/>
          <w:color w:val="000000" w:themeColor="text1"/>
        </w:rPr>
        <w:t>e</w:t>
      </w:r>
      <w:r w:rsidR="00151241" w:rsidRPr="00151241">
        <w:rPr>
          <w:rFonts w:cs="Cambria,Bold"/>
          <w:bCs/>
          <w:color w:val="000000" w:themeColor="text1"/>
        </w:rPr>
        <w:t xml:space="preserve"> a</w:t>
      </w:r>
      <w:r>
        <w:rPr>
          <w:rFonts w:cs="Cambria,Bold"/>
          <w:bCs/>
          <w:color w:val="000000" w:themeColor="text1"/>
        </w:rPr>
        <w:t>ide opérée</w:t>
      </w:r>
      <w:r w:rsidR="00151241" w:rsidRPr="00151241">
        <w:rPr>
          <w:rFonts w:cs="Cambria,Bold"/>
          <w:bCs/>
          <w:color w:val="000000" w:themeColor="text1"/>
        </w:rPr>
        <w:t xml:space="preserve"> par la collectivité</w:t>
      </w:r>
      <w:r>
        <w:rPr>
          <w:rFonts w:cs="Cambria,Bold"/>
          <w:bCs/>
          <w:color w:val="000000" w:themeColor="text1"/>
        </w:rPr>
        <w:t xml:space="preserve"> en matière de support technique et/ou logistique venant soutenir la réalisation d</w:t>
      </w:r>
      <w:r w:rsidR="006D1A59">
        <w:rPr>
          <w:rFonts w:cs="Cambria,Bold"/>
          <w:bCs/>
          <w:color w:val="000000" w:themeColor="text1"/>
        </w:rPr>
        <w:t>’</w:t>
      </w:r>
      <w:r>
        <w:rPr>
          <w:rFonts w:cs="Cambria,Bold"/>
          <w:bCs/>
          <w:color w:val="000000" w:themeColor="text1"/>
        </w:rPr>
        <w:t>u</w:t>
      </w:r>
      <w:r w:rsidR="006D1A59">
        <w:rPr>
          <w:rFonts w:cs="Cambria,Bold"/>
          <w:bCs/>
          <w:color w:val="000000" w:themeColor="text1"/>
        </w:rPr>
        <w:t>n</w:t>
      </w:r>
      <w:r>
        <w:rPr>
          <w:rFonts w:cs="Cambria,Bold"/>
          <w:bCs/>
          <w:color w:val="000000" w:themeColor="text1"/>
        </w:rPr>
        <w:t xml:space="preserve"> projet</w:t>
      </w:r>
      <w:r w:rsidR="00151241" w:rsidRPr="00151241">
        <w:rPr>
          <w:rFonts w:cs="Cambria,Bold"/>
          <w:bCs/>
          <w:color w:val="000000" w:themeColor="text1"/>
        </w:rPr>
        <w:t>.</w:t>
      </w:r>
    </w:p>
    <w:p w:rsidR="006D1A59" w:rsidRPr="00151241" w:rsidRDefault="006D1A59" w:rsidP="00C247BA">
      <w:pPr>
        <w:autoSpaceDE w:val="0"/>
        <w:autoSpaceDN w:val="0"/>
        <w:adjustRightInd w:val="0"/>
        <w:spacing w:after="0" w:line="240" w:lineRule="auto"/>
        <w:jc w:val="both"/>
        <w:rPr>
          <w:rFonts w:cs="Cambria,Bold"/>
          <w:bCs/>
          <w:color w:val="000000" w:themeColor="text1"/>
        </w:rPr>
      </w:pPr>
    </w:p>
    <w:p w:rsidR="00185397" w:rsidRDefault="00C247BA" w:rsidP="00151241">
      <w:pPr>
        <w:autoSpaceDE w:val="0"/>
        <w:autoSpaceDN w:val="0"/>
        <w:adjustRightInd w:val="0"/>
        <w:spacing w:after="0" w:line="240" w:lineRule="auto"/>
        <w:rPr>
          <w:rFonts w:cs="Cambria,Bold"/>
          <w:bCs/>
          <w:color w:val="000000" w:themeColor="text1"/>
        </w:rPr>
      </w:pPr>
      <w:r w:rsidRPr="00E82832">
        <w:rPr>
          <w:rFonts w:cs="Cambria,Bold"/>
          <w:bCs/>
          <w:color w:val="000000" w:themeColor="text1"/>
          <w:u w:val="single"/>
        </w:rPr>
        <w:t>E</w:t>
      </w:r>
      <w:r w:rsidR="00151241" w:rsidRPr="00E82832">
        <w:rPr>
          <w:rFonts w:cs="Cambria,Bold"/>
          <w:bCs/>
          <w:color w:val="000000" w:themeColor="text1"/>
          <w:u w:val="single"/>
        </w:rPr>
        <w:t>xemple</w:t>
      </w:r>
      <w:r w:rsidR="00151241" w:rsidRPr="00151241">
        <w:rPr>
          <w:rFonts w:cs="Cambria,Bold"/>
          <w:bCs/>
          <w:color w:val="000000" w:themeColor="text1"/>
        </w:rPr>
        <w:t xml:space="preserve"> : aide matérielle </w:t>
      </w:r>
      <w:r>
        <w:rPr>
          <w:rFonts w:cs="Cambria,Bold"/>
          <w:bCs/>
          <w:color w:val="000000" w:themeColor="text1"/>
        </w:rPr>
        <w:t>comme</w:t>
      </w:r>
      <w:r w:rsidR="00151241" w:rsidRPr="00151241">
        <w:rPr>
          <w:rFonts w:cs="Cambria,Bold"/>
          <w:bCs/>
          <w:color w:val="000000" w:themeColor="text1"/>
        </w:rPr>
        <w:t xml:space="preserve"> la mise à disposition gratuite de locaux, de salles</w:t>
      </w:r>
      <w:r w:rsidR="008814CC">
        <w:rPr>
          <w:rFonts w:cs="Cambria,Bold"/>
          <w:bCs/>
          <w:color w:val="000000" w:themeColor="text1"/>
        </w:rPr>
        <w:t>, de matériels ou encore d’un service technique opéré par les agents de la Collectivité de Corse (ex : chronométrage)</w:t>
      </w:r>
      <w:r w:rsidR="00151241" w:rsidRPr="00151241">
        <w:rPr>
          <w:rFonts w:cs="Cambria,Bold"/>
          <w:bCs/>
          <w:color w:val="000000" w:themeColor="text1"/>
        </w:rPr>
        <w:t>.</w:t>
      </w:r>
    </w:p>
    <w:p w:rsidR="00EF72CA" w:rsidRDefault="00EF72CA" w:rsidP="00EF72CA">
      <w:pPr>
        <w:autoSpaceDE w:val="0"/>
        <w:autoSpaceDN w:val="0"/>
        <w:adjustRightInd w:val="0"/>
        <w:spacing w:after="0" w:line="240" w:lineRule="auto"/>
        <w:jc w:val="both"/>
      </w:pPr>
    </w:p>
    <w:p w:rsidR="00EF72CA" w:rsidRDefault="00EF72CA" w:rsidP="00EF72CA">
      <w:pPr>
        <w:autoSpaceDE w:val="0"/>
        <w:autoSpaceDN w:val="0"/>
        <w:adjustRightInd w:val="0"/>
        <w:spacing w:after="0" w:line="240" w:lineRule="auto"/>
        <w:jc w:val="both"/>
        <w:rPr>
          <w:b/>
          <w:bCs/>
        </w:rPr>
      </w:pPr>
      <w:r>
        <w:t xml:space="preserve">La réglementation comptable prévoit une comptabilisation des aides non financières si celles – ci sont </w:t>
      </w:r>
      <w:r>
        <w:rPr>
          <w:b/>
          <w:bCs/>
        </w:rPr>
        <w:t>significatives et quantifiables.</w:t>
      </w:r>
    </w:p>
    <w:p w:rsidR="005B263D" w:rsidRDefault="005B263D" w:rsidP="00EF72CA">
      <w:pPr>
        <w:autoSpaceDE w:val="0"/>
        <w:autoSpaceDN w:val="0"/>
        <w:adjustRightInd w:val="0"/>
        <w:spacing w:after="0" w:line="240" w:lineRule="auto"/>
        <w:jc w:val="both"/>
        <w:rPr>
          <w:b/>
          <w:bCs/>
        </w:rPr>
      </w:pPr>
    </w:p>
    <w:p w:rsidR="00200F34" w:rsidRDefault="00200F34" w:rsidP="00EF72CA">
      <w:pPr>
        <w:autoSpaceDE w:val="0"/>
        <w:autoSpaceDN w:val="0"/>
        <w:adjustRightInd w:val="0"/>
        <w:spacing w:after="0" w:line="240" w:lineRule="auto"/>
        <w:jc w:val="both"/>
        <w:rPr>
          <w:bCs/>
        </w:rPr>
      </w:pPr>
      <w:r w:rsidRPr="00200F34">
        <w:rPr>
          <w:bCs/>
        </w:rPr>
        <w:t>Il appartient à l’a</w:t>
      </w:r>
      <w:r w:rsidR="00276294">
        <w:rPr>
          <w:bCs/>
        </w:rPr>
        <w:t>utorité publique de déterminer leur</w:t>
      </w:r>
      <w:r w:rsidRPr="00200F34">
        <w:rPr>
          <w:bCs/>
        </w:rPr>
        <w:t xml:space="preserve"> valeur monétaire au regard de considération d‘intérêt général</w:t>
      </w:r>
      <w:r>
        <w:rPr>
          <w:bCs/>
        </w:rPr>
        <w:t>.</w:t>
      </w:r>
    </w:p>
    <w:p w:rsidR="002946CF" w:rsidRPr="00200F34" w:rsidRDefault="002946CF" w:rsidP="00EF72CA">
      <w:pPr>
        <w:autoSpaceDE w:val="0"/>
        <w:autoSpaceDN w:val="0"/>
        <w:adjustRightInd w:val="0"/>
        <w:spacing w:after="0" w:line="240" w:lineRule="auto"/>
        <w:jc w:val="both"/>
        <w:rPr>
          <w:bCs/>
        </w:rPr>
      </w:pPr>
    </w:p>
    <w:p w:rsidR="00EF72CA" w:rsidRPr="002946CF" w:rsidRDefault="002946CF" w:rsidP="00EF72CA">
      <w:pPr>
        <w:autoSpaceDE w:val="0"/>
        <w:autoSpaceDN w:val="0"/>
        <w:adjustRightInd w:val="0"/>
        <w:spacing w:after="0" w:line="240" w:lineRule="auto"/>
        <w:jc w:val="both"/>
        <w:rPr>
          <w:bCs/>
        </w:rPr>
      </w:pPr>
      <w:r w:rsidRPr="002946CF">
        <w:rPr>
          <w:bCs/>
        </w:rPr>
        <w:t xml:space="preserve">Cette valorisation est prise en compte dans l’appréciation des seuils de conventionnement prévus par la loi et </w:t>
      </w:r>
      <w:r>
        <w:rPr>
          <w:bCs/>
        </w:rPr>
        <w:t xml:space="preserve">le présent </w:t>
      </w:r>
      <w:r w:rsidR="002E1C41">
        <w:rPr>
          <w:bCs/>
        </w:rPr>
        <w:t>la direction adjointe vie locale et services aux territoires</w:t>
      </w:r>
    </w:p>
    <w:p w:rsidR="002946CF" w:rsidRDefault="002946CF" w:rsidP="00EF72CA">
      <w:pPr>
        <w:autoSpaceDE w:val="0"/>
        <w:autoSpaceDN w:val="0"/>
        <w:adjustRightInd w:val="0"/>
        <w:spacing w:after="0" w:line="240" w:lineRule="auto"/>
        <w:jc w:val="both"/>
        <w:rPr>
          <w:b/>
          <w:bCs/>
        </w:rPr>
      </w:pPr>
    </w:p>
    <w:p w:rsidR="00EF72CA" w:rsidRPr="00EF72CA" w:rsidRDefault="00EF72CA" w:rsidP="00EF72CA">
      <w:pPr>
        <w:autoSpaceDE w:val="0"/>
        <w:autoSpaceDN w:val="0"/>
        <w:adjustRightInd w:val="0"/>
        <w:spacing w:after="0" w:line="240" w:lineRule="auto"/>
        <w:jc w:val="both"/>
        <w:rPr>
          <w:rFonts w:cs="Cambria,Bold"/>
          <w:bCs/>
        </w:rPr>
      </w:pPr>
      <w:r w:rsidRPr="00EF72CA">
        <w:rPr>
          <w:bCs/>
        </w:rPr>
        <w:t xml:space="preserve">Ces aides </w:t>
      </w:r>
      <w:r w:rsidR="00200F34">
        <w:rPr>
          <w:bCs/>
        </w:rPr>
        <w:t>s</w:t>
      </w:r>
      <w:r w:rsidR="00E82832">
        <w:rPr>
          <w:bCs/>
        </w:rPr>
        <w:t xml:space="preserve">ont </w:t>
      </w:r>
      <w:r w:rsidR="00200F34">
        <w:rPr>
          <w:bCs/>
        </w:rPr>
        <w:t xml:space="preserve">ainsi </w:t>
      </w:r>
      <w:r w:rsidR="00E82832">
        <w:rPr>
          <w:bCs/>
        </w:rPr>
        <w:t>matérialisées par une décision attributive</w:t>
      </w:r>
      <w:r w:rsidRPr="00EF72CA">
        <w:rPr>
          <w:bCs/>
        </w:rPr>
        <w:t xml:space="preserve"> </w:t>
      </w:r>
      <w:r w:rsidR="00C95ED3">
        <w:rPr>
          <w:bCs/>
        </w:rPr>
        <w:t>et</w:t>
      </w:r>
      <w:r w:rsidRPr="00EF72CA">
        <w:rPr>
          <w:bCs/>
        </w:rPr>
        <w:t xml:space="preserve"> d</w:t>
      </w:r>
      <w:r w:rsidR="00E82832">
        <w:rPr>
          <w:bCs/>
        </w:rPr>
        <w:t>oi</w:t>
      </w:r>
      <w:r w:rsidR="00200F34">
        <w:rPr>
          <w:bCs/>
        </w:rPr>
        <w:t>ven</w:t>
      </w:r>
      <w:r w:rsidR="00E82832">
        <w:rPr>
          <w:bCs/>
        </w:rPr>
        <w:t>t de ce fait</w:t>
      </w:r>
      <w:r w:rsidRPr="00EF72CA">
        <w:rPr>
          <w:bCs/>
        </w:rPr>
        <w:t xml:space="preserve"> être comptabilisée</w:t>
      </w:r>
      <w:r w:rsidR="006811D6">
        <w:rPr>
          <w:bCs/>
        </w:rPr>
        <w:t>s</w:t>
      </w:r>
      <w:r w:rsidRPr="00EF72CA">
        <w:rPr>
          <w:bCs/>
        </w:rPr>
        <w:t xml:space="preserve"> </w:t>
      </w:r>
      <w:r>
        <w:rPr>
          <w:bCs/>
        </w:rPr>
        <w:t>en pied des</w:t>
      </w:r>
      <w:r w:rsidRPr="00EF72CA">
        <w:rPr>
          <w:rFonts w:cs="Cambria,Bold"/>
          <w:bCs/>
        </w:rPr>
        <w:t xml:space="preserve"> documents comptable et budgétaire </w:t>
      </w:r>
      <w:r>
        <w:rPr>
          <w:rFonts w:cs="Cambria,Bold"/>
          <w:bCs/>
        </w:rPr>
        <w:t>(</w:t>
      </w:r>
      <w:r w:rsidRPr="00EF72CA">
        <w:rPr>
          <w:rFonts w:cs="Cambria,Bold"/>
          <w:bCs/>
        </w:rPr>
        <w:t>aux comptes 86 et 87</w:t>
      </w:r>
      <w:r>
        <w:rPr>
          <w:rFonts w:cs="Cambria,Bold"/>
          <w:bCs/>
        </w:rPr>
        <w:t>)</w:t>
      </w:r>
      <w:r w:rsidR="00E82832">
        <w:rPr>
          <w:rFonts w:cs="Cambria,Bold"/>
          <w:bCs/>
        </w:rPr>
        <w:t>.</w:t>
      </w:r>
    </w:p>
    <w:p w:rsidR="00550563" w:rsidRDefault="00550563" w:rsidP="007C13AB">
      <w:pPr>
        <w:pStyle w:val="Titre2"/>
      </w:pPr>
      <w:bookmarkStart w:id="11" w:name="_Toc524524806"/>
      <w:r>
        <w:t xml:space="preserve">II.5. </w:t>
      </w:r>
      <w:r w:rsidR="00791230">
        <w:t>Le p</w:t>
      </w:r>
      <w:r>
        <w:t>rincipe du non cumul des aides</w:t>
      </w:r>
      <w:bookmarkEnd w:id="11"/>
    </w:p>
    <w:p w:rsidR="00550563" w:rsidRDefault="00550563" w:rsidP="00550563">
      <w:pPr>
        <w:autoSpaceDE w:val="0"/>
        <w:autoSpaceDN w:val="0"/>
        <w:adjustRightInd w:val="0"/>
        <w:spacing w:after="0" w:line="240" w:lineRule="auto"/>
        <w:rPr>
          <w:rFonts w:cs="Cambria,Bold"/>
          <w:b/>
          <w:bCs/>
          <w:color w:val="4F81BD" w:themeColor="accent1"/>
        </w:rPr>
      </w:pPr>
    </w:p>
    <w:p w:rsidR="00550563" w:rsidRDefault="00550563" w:rsidP="00550563">
      <w:pPr>
        <w:autoSpaceDE w:val="0"/>
        <w:autoSpaceDN w:val="0"/>
        <w:adjustRightInd w:val="0"/>
        <w:spacing w:after="0" w:line="240" w:lineRule="auto"/>
        <w:jc w:val="both"/>
        <w:rPr>
          <w:rFonts w:cs="Cambria,Bold"/>
          <w:bCs/>
          <w:color w:val="000000" w:themeColor="text1"/>
        </w:rPr>
      </w:pPr>
      <w:r>
        <w:rPr>
          <w:rFonts w:cs="Cambria,Bold"/>
          <w:bCs/>
          <w:color w:val="000000" w:themeColor="text1"/>
        </w:rPr>
        <w:t>Le principe de non cumul des aides s’applique.</w:t>
      </w:r>
    </w:p>
    <w:p w:rsidR="005B263D" w:rsidRDefault="005B263D" w:rsidP="00550563">
      <w:pPr>
        <w:autoSpaceDE w:val="0"/>
        <w:autoSpaceDN w:val="0"/>
        <w:adjustRightInd w:val="0"/>
        <w:spacing w:after="0" w:line="240" w:lineRule="auto"/>
        <w:jc w:val="both"/>
        <w:rPr>
          <w:rFonts w:cs="Cambria,Bold"/>
          <w:bCs/>
          <w:color w:val="000000" w:themeColor="text1"/>
        </w:rPr>
      </w:pPr>
    </w:p>
    <w:p w:rsidR="00550563" w:rsidRDefault="00550563" w:rsidP="00550563">
      <w:pPr>
        <w:autoSpaceDE w:val="0"/>
        <w:autoSpaceDN w:val="0"/>
        <w:adjustRightInd w:val="0"/>
        <w:spacing w:after="0" w:line="240" w:lineRule="auto"/>
        <w:jc w:val="both"/>
        <w:rPr>
          <w:rFonts w:cs="Cambria,Bold"/>
          <w:bCs/>
          <w:color w:val="000000" w:themeColor="text1"/>
        </w:rPr>
      </w:pPr>
      <w:r>
        <w:rPr>
          <w:rFonts w:cs="Cambria,Bold"/>
          <w:bCs/>
          <w:color w:val="000000" w:themeColor="text1"/>
        </w:rPr>
        <w:t>Ainsi, u</w:t>
      </w:r>
      <w:r w:rsidRPr="00AB129C">
        <w:rPr>
          <w:rFonts w:cs="Cambria,Bold"/>
          <w:bCs/>
          <w:color w:val="000000" w:themeColor="text1"/>
        </w:rPr>
        <w:t>ne association ne peut émarger pour un même objet à plusieurs financements de la part de la Collectivité de Corse.</w:t>
      </w:r>
    </w:p>
    <w:p w:rsidR="00F9799B" w:rsidRDefault="00F9799B" w:rsidP="00550563">
      <w:pPr>
        <w:autoSpaceDE w:val="0"/>
        <w:autoSpaceDN w:val="0"/>
        <w:adjustRightInd w:val="0"/>
        <w:spacing w:after="0" w:line="240" w:lineRule="auto"/>
        <w:jc w:val="both"/>
        <w:rPr>
          <w:rFonts w:cs="Cambria,Bold"/>
          <w:bCs/>
          <w:color w:val="000000" w:themeColor="text1"/>
        </w:rPr>
      </w:pPr>
    </w:p>
    <w:p w:rsidR="00F9799B" w:rsidRPr="009F2F1B" w:rsidRDefault="009F2F1B" w:rsidP="009F2F1B">
      <w:pPr>
        <w:pStyle w:val="Titre2"/>
      </w:pPr>
      <w:bookmarkStart w:id="12" w:name="_Toc524524807"/>
      <w:r>
        <w:t>II.6. Le p</w:t>
      </w:r>
      <w:r w:rsidRPr="009F2F1B">
        <w:t>rincipe</w:t>
      </w:r>
      <w:r w:rsidR="00F9799B" w:rsidRPr="009F2F1B">
        <w:t xml:space="preserve"> de plafonnement</w:t>
      </w:r>
      <w:bookmarkEnd w:id="12"/>
    </w:p>
    <w:p w:rsidR="009F2F1B" w:rsidRDefault="009F2F1B" w:rsidP="00F9799B">
      <w:pPr>
        <w:autoSpaceDE w:val="0"/>
        <w:autoSpaceDN w:val="0"/>
        <w:adjustRightInd w:val="0"/>
        <w:spacing w:after="0" w:line="240" w:lineRule="auto"/>
        <w:jc w:val="both"/>
        <w:rPr>
          <w:rFonts w:cs="Cambria,Bold"/>
          <w:bCs/>
          <w:color w:val="76923C" w:themeColor="accent3" w:themeShade="BF"/>
        </w:rPr>
      </w:pPr>
    </w:p>
    <w:p w:rsidR="00AB018F" w:rsidRDefault="00F9799B" w:rsidP="00F9799B">
      <w:pPr>
        <w:autoSpaceDE w:val="0"/>
        <w:autoSpaceDN w:val="0"/>
        <w:adjustRightInd w:val="0"/>
        <w:spacing w:after="0" w:line="240" w:lineRule="auto"/>
        <w:jc w:val="both"/>
        <w:rPr>
          <w:rFonts w:cs="Cambria,Bold"/>
          <w:bCs/>
        </w:rPr>
      </w:pPr>
      <w:r w:rsidRPr="009F2F1B">
        <w:rPr>
          <w:rFonts w:cs="Cambria,Bold"/>
          <w:bCs/>
        </w:rPr>
        <w:t>Le taux d’intervention de la</w:t>
      </w:r>
      <w:r w:rsidR="008C23A2">
        <w:rPr>
          <w:rFonts w:cs="Cambria,Bold"/>
          <w:bCs/>
        </w:rPr>
        <w:t xml:space="preserve"> C</w:t>
      </w:r>
      <w:r w:rsidR="00104343">
        <w:rPr>
          <w:rFonts w:cs="Cambria,Bold"/>
          <w:bCs/>
        </w:rPr>
        <w:t>ollectivité de Corse ne peu</w:t>
      </w:r>
      <w:r w:rsidRPr="009F2F1B">
        <w:rPr>
          <w:rFonts w:cs="Cambria,Bold"/>
          <w:bCs/>
        </w:rPr>
        <w:t>t excéder 50</w:t>
      </w:r>
      <w:r w:rsidR="005B263D">
        <w:rPr>
          <w:rFonts w:cs="Cambria,Bold"/>
          <w:bCs/>
        </w:rPr>
        <w:t xml:space="preserve"> </w:t>
      </w:r>
      <w:r w:rsidRPr="009F2F1B">
        <w:rPr>
          <w:rFonts w:cs="Cambria,Bold"/>
          <w:bCs/>
        </w:rPr>
        <w:t>% du budget prévisionnel global de l’association</w:t>
      </w:r>
      <w:r w:rsidR="009F2F1B" w:rsidRPr="009F2F1B">
        <w:rPr>
          <w:rFonts w:cs="Cambria,Bold"/>
          <w:bCs/>
        </w:rPr>
        <w:t xml:space="preserve"> </w:t>
      </w:r>
      <w:r w:rsidR="000C79AD">
        <w:rPr>
          <w:rFonts w:cs="Cambria,Bold"/>
          <w:bCs/>
        </w:rPr>
        <w:t xml:space="preserve">puis des comptes globaux définitifs de l’association </w:t>
      </w:r>
      <w:r w:rsidR="009F2F1B" w:rsidRPr="009F2F1B">
        <w:rPr>
          <w:rFonts w:cs="Cambria,Bold"/>
          <w:bCs/>
        </w:rPr>
        <w:t>sauf dispositifs particuliers</w:t>
      </w:r>
      <w:r w:rsidRPr="009F2F1B">
        <w:rPr>
          <w:rFonts w:cs="Cambria,Bold"/>
          <w:bCs/>
        </w:rPr>
        <w:t>.</w:t>
      </w:r>
      <w:r w:rsidR="00AB018F" w:rsidRPr="00AB018F">
        <w:rPr>
          <w:rFonts w:cs="Cambria,Bold"/>
          <w:bCs/>
        </w:rPr>
        <w:t xml:space="preserve"> </w:t>
      </w:r>
    </w:p>
    <w:p w:rsidR="000C79AD" w:rsidRDefault="000C79AD" w:rsidP="00F9799B">
      <w:pPr>
        <w:autoSpaceDE w:val="0"/>
        <w:autoSpaceDN w:val="0"/>
        <w:adjustRightInd w:val="0"/>
        <w:spacing w:after="0" w:line="240" w:lineRule="auto"/>
        <w:jc w:val="both"/>
        <w:rPr>
          <w:rFonts w:cs="Cambria,Bold"/>
          <w:bCs/>
        </w:rPr>
      </w:pPr>
    </w:p>
    <w:p w:rsidR="00F9799B" w:rsidRDefault="00AB018F" w:rsidP="00F9799B">
      <w:pPr>
        <w:autoSpaceDE w:val="0"/>
        <w:autoSpaceDN w:val="0"/>
        <w:adjustRightInd w:val="0"/>
        <w:spacing w:after="0" w:line="240" w:lineRule="auto"/>
        <w:jc w:val="both"/>
        <w:rPr>
          <w:rFonts w:cs="Cambria,Bold"/>
          <w:bCs/>
        </w:rPr>
      </w:pPr>
      <w:r>
        <w:rPr>
          <w:rFonts w:cs="Cambria,Bold"/>
          <w:bCs/>
        </w:rPr>
        <w:t>Le taux maximum cumulé de fonds publics ne peut excéder 80</w:t>
      </w:r>
      <w:r w:rsidR="005B263D">
        <w:rPr>
          <w:rFonts w:cs="Cambria,Bold"/>
          <w:bCs/>
        </w:rPr>
        <w:t xml:space="preserve"> </w:t>
      </w:r>
      <w:r>
        <w:rPr>
          <w:rFonts w:cs="Cambria,Bold"/>
          <w:bCs/>
        </w:rPr>
        <w:t>% du budget prévisionnel global de l’association</w:t>
      </w:r>
      <w:r w:rsidR="000C79AD">
        <w:rPr>
          <w:rFonts w:cs="Cambria,Bold"/>
          <w:bCs/>
        </w:rPr>
        <w:t xml:space="preserve"> puis des comptes globaux définitifs de l’association</w:t>
      </w:r>
      <w:r>
        <w:rPr>
          <w:rFonts w:cs="Cambria,Bold"/>
          <w:bCs/>
        </w:rPr>
        <w:t xml:space="preserve"> sauf dispositifs particuliers.</w:t>
      </w:r>
    </w:p>
    <w:p w:rsidR="00AB018F" w:rsidRPr="009F2F1B" w:rsidRDefault="00AB018F" w:rsidP="00F9799B">
      <w:pPr>
        <w:autoSpaceDE w:val="0"/>
        <w:autoSpaceDN w:val="0"/>
        <w:adjustRightInd w:val="0"/>
        <w:spacing w:after="0" w:line="240" w:lineRule="auto"/>
        <w:jc w:val="both"/>
        <w:rPr>
          <w:rFonts w:cs="Cambria,Bold"/>
          <w:b/>
          <w:bCs/>
        </w:rPr>
      </w:pPr>
    </w:p>
    <w:p w:rsidR="00F9799B" w:rsidRPr="009F2F1B" w:rsidRDefault="00F9799B" w:rsidP="00F9799B">
      <w:pPr>
        <w:autoSpaceDE w:val="0"/>
        <w:autoSpaceDN w:val="0"/>
        <w:adjustRightInd w:val="0"/>
        <w:spacing w:after="0" w:line="240" w:lineRule="auto"/>
        <w:jc w:val="both"/>
        <w:rPr>
          <w:rFonts w:cs="Cambria,Bold"/>
          <w:bCs/>
        </w:rPr>
      </w:pPr>
      <w:r w:rsidRPr="009F2F1B">
        <w:rPr>
          <w:rFonts w:cs="Cambria,Bold"/>
          <w:bCs/>
        </w:rPr>
        <w:t>Par ailleurs, la Collectivité de Corse ne saurait déroger à la règle des minimis</w:t>
      </w:r>
      <w:r w:rsidR="009F2F1B">
        <w:rPr>
          <w:rStyle w:val="Appelnotedebasdep"/>
          <w:rFonts w:cs="Cambria,Bold"/>
          <w:bCs/>
        </w:rPr>
        <w:footnoteReference w:id="6"/>
      </w:r>
      <w:r w:rsidRPr="009F2F1B">
        <w:rPr>
          <w:rFonts w:cs="Cambria,Bold"/>
          <w:bCs/>
        </w:rPr>
        <w:t xml:space="preserve">. </w:t>
      </w:r>
    </w:p>
    <w:p w:rsidR="00F9799B" w:rsidRPr="009F2F1B" w:rsidRDefault="00F9799B" w:rsidP="00F9799B">
      <w:pPr>
        <w:autoSpaceDE w:val="0"/>
        <w:autoSpaceDN w:val="0"/>
        <w:adjustRightInd w:val="0"/>
        <w:spacing w:after="0" w:line="240" w:lineRule="auto"/>
        <w:jc w:val="both"/>
        <w:rPr>
          <w:rFonts w:cs="Cambria,Bold"/>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6"/>
        <w:gridCol w:w="4426"/>
      </w:tblGrid>
      <w:tr w:rsidR="009F2F1B" w:rsidRPr="009F2F1B" w:rsidTr="00F9799B">
        <w:trPr>
          <w:trHeight w:val="169"/>
        </w:trPr>
        <w:tc>
          <w:tcPr>
            <w:tcW w:w="4426" w:type="dxa"/>
          </w:tcPr>
          <w:p w:rsidR="00F9799B" w:rsidRPr="009F2F1B" w:rsidRDefault="00F9799B" w:rsidP="00F9799B">
            <w:pPr>
              <w:autoSpaceDE w:val="0"/>
              <w:autoSpaceDN w:val="0"/>
              <w:adjustRightInd w:val="0"/>
              <w:spacing w:after="0" w:line="240" w:lineRule="auto"/>
              <w:jc w:val="center"/>
              <w:rPr>
                <w:rFonts w:cs="Cambria,Bold"/>
                <w:b/>
                <w:bCs/>
              </w:rPr>
            </w:pPr>
            <w:r w:rsidRPr="009F2F1B">
              <w:rPr>
                <w:rFonts w:cs="Cambria,Bold"/>
                <w:b/>
                <w:bCs/>
              </w:rPr>
              <w:t>Seuils</w:t>
            </w:r>
          </w:p>
        </w:tc>
        <w:tc>
          <w:tcPr>
            <w:tcW w:w="4426" w:type="dxa"/>
          </w:tcPr>
          <w:p w:rsidR="00F9799B" w:rsidRPr="009F2F1B" w:rsidRDefault="00F9799B" w:rsidP="00F9799B">
            <w:pPr>
              <w:autoSpaceDE w:val="0"/>
              <w:autoSpaceDN w:val="0"/>
              <w:adjustRightInd w:val="0"/>
              <w:spacing w:after="0" w:line="240" w:lineRule="auto"/>
              <w:jc w:val="center"/>
              <w:rPr>
                <w:rFonts w:cs="Cambria,Bold"/>
                <w:b/>
                <w:bCs/>
              </w:rPr>
            </w:pPr>
            <w:r w:rsidRPr="009F2F1B">
              <w:rPr>
                <w:rFonts w:cs="Cambria,Bold"/>
                <w:b/>
                <w:bCs/>
              </w:rPr>
              <w:t>Obligations européennes</w:t>
            </w:r>
          </w:p>
        </w:tc>
      </w:tr>
      <w:tr w:rsidR="00F9799B" w:rsidRPr="009F2F1B" w:rsidTr="00F9799B">
        <w:trPr>
          <w:trHeight w:val="764"/>
        </w:trPr>
        <w:tc>
          <w:tcPr>
            <w:tcW w:w="4426" w:type="dxa"/>
          </w:tcPr>
          <w:p w:rsidR="00F9799B" w:rsidRPr="009F2F1B" w:rsidRDefault="00F9799B" w:rsidP="00F9799B">
            <w:pPr>
              <w:autoSpaceDE w:val="0"/>
              <w:autoSpaceDN w:val="0"/>
              <w:adjustRightInd w:val="0"/>
              <w:spacing w:after="0" w:line="240" w:lineRule="auto"/>
              <w:jc w:val="center"/>
              <w:rPr>
                <w:rFonts w:cs="Cambria,Bold"/>
                <w:bCs/>
                <w:sz w:val="20"/>
                <w:szCs w:val="20"/>
              </w:rPr>
            </w:pPr>
            <w:r w:rsidRPr="009F2F1B">
              <w:rPr>
                <w:rFonts w:cs="Cambria,Bold"/>
                <w:bCs/>
                <w:sz w:val="20"/>
                <w:szCs w:val="20"/>
              </w:rPr>
              <w:t>200 000 € brut sur 3 ans</w:t>
            </w:r>
          </w:p>
          <w:p w:rsidR="00F9799B" w:rsidRPr="009F2F1B" w:rsidRDefault="00F9799B" w:rsidP="00F9799B">
            <w:pPr>
              <w:autoSpaceDE w:val="0"/>
              <w:autoSpaceDN w:val="0"/>
              <w:adjustRightInd w:val="0"/>
              <w:spacing w:after="0" w:line="240" w:lineRule="auto"/>
              <w:jc w:val="center"/>
              <w:rPr>
                <w:rFonts w:cs="Cambria,Bold"/>
                <w:bCs/>
                <w:sz w:val="20"/>
                <w:szCs w:val="20"/>
              </w:rPr>
            </w:pPr>
          </w:p>
          <w:p w:rsidR="00F9799B" w:rsidRPr="009F2F1B" w:rsidRDefault="00F9799B" w:rsidP="00F9799B">
            <w:pPr>
              <w:autoSpaceDE w:val="0"/>
              <w:autoSpaceDN w:val="0"/>
              <w:adjustRightInd w:val="0"/>
              <w:spacing w:after="0" w:line="240" w:lineRule="auto"/>
              <w:jc w:val="center"/>
              <w:rPr>
                <w:rFonts w:cs="Cambria,Bold"/>
                <w:bCs/>
                <w:sz w:val="20"/>
                <w:szCs w:val="20"/>
              </w:rPr>
            </w:pPr>
            <w:r w:rsidRPr="009F2F1B">
              <w:rPr>
                <w:rFonts w:cs="Cambria,Bold"/>
                <w:bCs/>
                <w:sz w:val="20"/>
                <w:szCs w:val="20"/>
              </w:rPr>
              <w:t>500 000 € sur 3 ans en cas de SIEG</w:t>
            </w:r>
          </w:p>
          <w:p w:rsidR="00F9799B" w:rsidRPr="009F2F1B" w:rsidRDefault="00F9799B" w:rsidP="00F9799B">
            <w:pPr>
              <w:autoSpaceDE w:val="0"/>
              <w:autoSpaceDN w:val="0"/>
              <w:adjustRightInd w:val="0"/>
              <w:spacing w:after="0" w:line="240" w:lineRule="auto"/>
              <w:jc w:val="center"/>
              <w:rPr>
                <w:rFonts w:cs="Cambria,Bold"/>
                <w:bCs/>
                <w:sz w:val="20"/>
                <w:szCs w:val="20"/>
              </w:rPr>
            </w:pPr>
            <w:r w:rsidRPr="009F2F1B">
              <w:rPr>
                <w:rFonts w:cs="Cambria,Bold"/>
                <w:bCs/>
                <w:sz w:val="20"/>
                <w:szCs w:val="20"/>
              </w:rPr>
              <w:t>(les entreprises de logement social ne sont pas soumises à ces obligations)</w:t>
            </w:r>
          </w:p>
        </w:tc>
        <w:tc>
          <w:tcPr>
            <w:tcW w:w="4426" w:type="dxa"/>
          </w:tcPr>
          <w:p w:rsidR="00F9799B" w:rsidRPr="009F2F1B" w:rsidRDefault="00F9799B" w:rsidP="00F9799B">
            <w:pPr>
              <w:autoSpaceDE w:val="0"/>
              <w:autoSpaceDN w:val="0"/>
              <w:adjustRightInd w:val="0"/>
              <w:spacing w:after="0" w:line="240" w:lineRule="auto"/>
              <w:jc w:val="center"/>
              <w:rPr>
                <w:rFonts w:cs="Cambria,Bold"/>
                <w:bCs/>
                <w:sz w:val="20"/>
                <w:szCs w:val="20"/>
              </w:rPr>
            </w:pPr>
            <w:r w:rsidRPr="009F2F1B">
              <w:rPr>
                <w:rFonts w:cs="Cambria,Bold"/>
                <w:bCs/>
                <w:i/>
                <w:sz w:val="20"/>
                <w:szCs w:val="20"/>
              </w:rPr>
              <w:t>Seuil de minimis</w:t>
            </w:r>
            <w:r w:rsidRPr="009F2F1B">
              <w:rPr>
                <w:rFonts w:cs="Cambria,Bold"/>
                <w:bCs/>
                <w:sz w:val="20"/>
                <w:szCs w:val="20"/>
              </w:rPr>
              <w:t xml:space="preserve"> : si la subvention est inférieure à ce montant sur 3 ans ou ne concerne pas une activité économique, elle est légale par principe.</w:t>
            </w:r>
          </w:p>
          <w:p w:rsidR="00F9799B" w:rsidRPr="009F2F1B" w:rsidRDefault="00F9799B" w:rsidP="00F9799B">
            <w:pPr>
              <w:autoSpaceDE w:val="0"/>
              <w:autoSpaceDN w:val="0"/>
              <w:adjustRightInd w:val="0"/>
              <w:spacing w:after="0" w:line="240" w:lineRule="auto"/>
              <w:jc w:val="center"/>
              <w:rPr>
                <w:rFonts w:cs="Cambria,Bold"/>
                <w:bCs/>
                <w:sz w:val="20"/>
                <w:szCs w:val="20"/>
              </w:rPr>
            </w:pPr>
          </w:p>
          <w:p w:rsidR="00F9799B" w:rsidRPr="009F2F1B" w:rsidRDefault="00F9799B" w:rsidP="00F9799B">
            <w:pPr>
              <w:autoSpaceDE w:val="0"/>
              <w:autoSpaceDN w:val="0"/>
              <w:adjustRightInd w:val="0"/>
              <w:spacing w:after="0" w:line="240" w:lineRule="auto"/>
              <w:jc w:val="center"/>
              <w:rPr>
                <w:rFonts w:cs="Cambria,Bold"/>
                <w:bCs/>
                <w:sz w:val="20"/>
                <w:szCs w:val="20"/>
              </w:rPr>
            </w:pPr>
            <w:r w:rsidRPr="009F2F1B">
              <w:rPr>
                <w:rFonts w:cs="Cambria,Bold"/>
                <w:bCs/>
                <w:sz w:val="20"/>
                <w:szCs w:val="20"/>
              </w:rPr>
              <w:t>Dans le cas contraire, elle est illégale par principe (même pour une association dont le statut n’est pas spécifiquement de droit)</w:t>
            </w:r>
          </w:p>
        </w:tc>
      </w:tr>
    </w:tbl>
    <w:p w:rsidR="00F9799B" w:rsidRPr="009F2F1B" w:rsidRDefault="00F9799B" w:rsidP="00F9799B">
      <w:pPr>
        <w:autoSpaceDE w:val="0"/>
        <w:autoSpaceDN w:val="0"/>
        <w:adjustRightInd w:val="0"/>
        <w:spacing w:after="0" w:line="240" w:lineRule="auto"/>
        <w:jc w:val="both"/>
        <w:rPr>
          <w:rFonts w:cs="Cambria,Bold"/>
          <w:b/>
          <w:bCs/>
          <w:i/>
        </w:rPr>
      </w:pPr>
    </w:p>
    <w:p w:rsidR="008C7907" w:rsidRDefault="002B46F0" w:rsidP="008C7907">
      <w:pPr>
        <w:pStyle w:val="Titre2"/>
      </w:pPr>
      <w:bookmarkStart w:id="13" w:name="_Toc524524808"/>
      <w:r>
        <w:t>II.7</w:t>
      </w:r>
      <w:r w:rsidR="008C7907">
        <w:t xml:space="preserve">. </w:t>
      </w:r>
      <w:r w:rsidR="00791230">
        <w:t>Le p</w:t>
      </w:r>
      <w:r w:rsidR="008C7907">
        <w:t>rincipe du non reversement</w:t>
      </w:r>
      <w:bookmarkEnd w:id="13"/>
    </w:p>
    <w:p w:rsidR="008C7907" w:rsidRDefault="008C7907" w:rsidP="00EF72CA">
      <w:pPr>
        <w:autoSpaceDE w:val="0"/>
        <w:autoSpaceDN w:val="0"/>
        <w:adjustRightInd w:val="0"/>
        <w:spacing w:after="0" w:line="240" w:lineRule="auto"/>
        <w:jc w:val="both"/>
        <w:rPr>
          <w:rFonts w:cs="Cambria,Bold"/>
          <w:bCs/>
        </w:rPr>
      </w:pPr>
    </w:p>
    <w:p w:rsidR="00550563" w:rsidRDefault="008C7907" w:rsidP="00EF72CA">
      <w:pPr>
        <w:autoSpaceDE w:val="0"/>
        <w:autoSpaceDN w:val="0"/>
        <w:adjustRightInd w:val="0"/>
        <w:spacing w:after="0" w:line="240" w:lineRule="auto"/>
        <w:jc w:val="both"/>
        <w:rPr>
          <w:rFonts w:cs="Cambria,Bold"/>
          <w:bCs/>
        </w:rPr>
      </w:pPr>
      <w:r>
        <w:t>Conformément aux dispositions des articles 14 et 15 du décret</w:t>
      </w:r>
      <w:r>
        <w:rPr>
          <w:b/>
          <w:bCs/>
        </w:rPr>
        <w:t>-</w:t>
      </w:r>
      <w:r>
        <w:t>loi du 2 mai 1938 relatif au budget, les associations bénéficiaires de subventions ne peuvent les reverser en tout ou partie à une autre structure, sauf autorisation expresse dans l’acte attributif. Cette règle s’applique aussi aux subventions versées par les collectivités territoriales en vertu de l’article L.1611-4 du code général des collectivités territoriales.</w:t>
      </w:r>
    </w:p>
    <w:p w:rsidR="009C58B8" w:rsidRDefault="005B263D" w:rsidP="007C13AB">
      <w:pPr>
        <w:pStyle w:val="Titre1"/>
      </w:pPr>
      <w:bookmarkStart w:id="14" w:name="_Toc524524809"/>
      <w:r>
        <w:t>III</w:t>
      </w:r>
      <w:r w:rsidR="007C13AB">
        <w:t xml:space="preserve">) </w:t>
      </w:r>
      <w:r w:rsidR="00922379">
        <w:t>PROCESSUS D</w:t>
      </w:r>
      <w:r w:rsidR="00EF72CA">
        <w:t>E TRAITEMENT</w:t>
      </w:r>
      <w:r w:rsidR="00922379">
        <w:t xml:space="preserve"> D’UNE DEMANDE DE</w:t>
      </w:r>
      <w:r w:rsidR="009C58B8" w:rsidRPr="009C58B8">
        <w:t xml:space="preserve"> FINANCEMENT</w:t>
      </w:r>
      <w:bookmarkEnd w:id="14"/>
      <w:r w:rsidR="009C58B8" w:rsidRPr="009C58B8">
        <w:t xml:space="preserve"> </w:t>
      </w:r>
    </w:p>
    <w:p w:rsidR="000F5C5B" w:rsidRDefault="000F5C5B" w:rsidP="000F5C5B">
      <w:pPr>
        <w:autoSpaceDE w:val="0"/>
        <w:autoSpaceDN w:val="0"/>
        <w:adjustRightInd w:val="0"/>
        <w:spacing w:after="0" w:line="240" w:lineRule="auto"/>
        <w:rPr>
          <w:rFonts w:cs="Cambria,Bold"/>
          <w:bCs/>
        </w:rPr>
      </w:pPr>
    </w:p>
    <w:p w:rsidR="0030209E" w:rsidRDefault="0030209E" w:rsidP="0030209E">
      <w:pPr>
        <w:autoSpaceDE w:val="0"/>
        <w:autoSpaceDN w:val="0"/>
        <w:adjustRightInd w:val="0"/>
        <w:spacing w:after="0" w:line="240" w:lineRule="auto"/>
        <w:jc w:val="both"/>
        <w:rPr>
          <w:rFonts w:cs="Cambria,Bold"/>
          <w:bCs/>
        </w:rPr>
      </w:pPr>
      <w:r>
        <w:rPr>
          <w:rFonts w:cs="Cambria,Bold"/>
          <w:bCs/>
        </w:rPr>
        <w:t>Les dispositions suivantes s’appliquent à toute demande d’aide de la part du secteur associatif afin d’inscrire le processus d’instruction des demandes de subventions dans le cycle de préparation budgétaire de la Collectivité de Corse.</w:t>
      </w:r>
    </w:p>
    <w:p w:rsidR="0030209E" w:rsidRDefault="0030209E" w:rsidP="000F5C5B">
      <w:pPr>
        <w:autoSpaceDE w:val="0"/>
        <w:autoSpaceDN w:val="0"/>
        <w:adjustRightInd w:val="0"/>
        <w:spacing w:after="0" w:line="240" w:lineRule="auto"/>
        <w:rPr>
          <w:rFonts w:cs="Cambria,Bold"/>
          <w:bCs/>
        </w:rPr>
      </w:pPr>
    </w:p>
    <w:p w:rsidR="00EF72CA" w:rsidRDefault="00EF72CA" w:rsidP="005B263D">
      <w:pPr>
        <w:autoSpaceDE w:val="0"/>
        <w:autoSpaceDN w:val="0"/>
        <w:adjustRightInd w:val="0"/>
        <w:spacing w:after="0" w:line="240" w:lineRule="auto"/>
        <w:jc w:val="both"/>
        <w:rPr>
          <w:rFonts w:cs="Cambria,Bold"/>
          <w:b/>
          <w:bCs/>
        </w:rPr>
      </w:pPr>
      <w:r w:rsidRPr="006D1A59">
        <w:rPr>
          <w:rFonts w:cs="Cambria,Bold"/>
          <w:b/>
          <w:bCs/>
        </w:rPr>
        <w:t xml:space="preserve">Toute demande suivra le processus </w:t>
      </w:r>
      <w:r>
        <w:rPr>
          <w:rFonts w:cs="Cambria,Bold"/>
          <w:b/>
          <w:bCs/>
        </w:rPr>
        <w:t xml:space="preserve">de traitement </w:t>
      </w:r>
      <w:r w:rsidRPr="006D1A59">
        <w:rPr>
          <w:rFonts w:cs="Cambria,Bold"/>
          <w:b/>
          <w:bCs/>
        </w:rPr>
        <w:t xml:space="preserve">suivant comportant </w:t>
      </w:r>
      <w:r w:rsidR="0097581D">
        <w:rPr>
          <w:rFonts w:cs="Cambria,Bold"/>
          <w:b/>
          <w:bCs/>
        </w:rPr>
        <w:t>4</w:t>
      </w:r>
      <w:r w:rsidR="00435930">
        <w:rPr>
          <w:rFonts w:cs="Cambria,Bold"/>
          <w:b/>
          <w:bCs/>
        </w:rPr>
        <w:t xml:space="preserve"> phases intervenant postérieurement au dépôt de la demande </w:t>
      </w:r>
      <w:r w:rsidRPr="006D1A59">
        <w:rPr>
          <w:rFonts w:cs="Cambria,Bold"/>
          <w:b/>
          <w:bCs/>
        </w:rPr>
        <w:t>:</w:t>
      </w:r>
    </w:p>
    <w:p w:rsidR="005B263D" w:rsidRPr="006D1A59" w:rsidRDefault="005B263D" w:rsidP="005B263D">
      <w:pPr>
        <w:autoSpaceDE w:val="0"/>
        <w:autoSpaceDN w:val="0"/>
        <w:adjustRightInd w:val="0"/>
        <w:spacing w:after="0" w:line="240" w:lineRule="auto"/>
        <w:jc w:val="both"/>
        <w:rPr>
          <w:rFonts w:cs="Cambria,Bold"/>
          <w:b/>
          <w:bCs/>
        </w:rPr>
      </w:pPr>
    </w:p>
    <w:p w:rsidR="0097581D" w:rsidRDefault="00EF72CA" w:rsidP="00EF72CA">
      <w:pPr>
        <w:pStyle w:val="Paragraphedeliste"/>
        <w:numPr>
          <w:ilvl w:val="0"/>
          <w:numId w:val="4"/>
        </w:numPr>
        <w:autoSpaceDE w:val="0"/>
        <w:autoSpaceDN w:val="0"/>
        <w:adjustRightInd w:val="0"/>
        <w:spacing w:after="0" w:line="240" w:lineRule="auto"/>
        <w:rPr>
          <w:rFonts w:cs="Cambria,Bold"/>
          <w:b/>
          <w:bCs/>
        </w:rPr>
      </w:pPr>
      <w:r w:rsidRPr="006D1A59">
        <w:rPr>
          <w:rFonts w:cs="Cambria,Bold"/>
          <w:b/>
          <w:bCs/>
        </w:rPr>
        <w:t>Phase d</w:t>
      </w:r>
      <w:r w:rsidR="0097581D">
        <w:rPr>
          <w:rFonts w:cs="Cambria,Bold"/>
          <w:b/>
          <w:bCs/>
        </w:rPr>
        <w:t>e pré-instruction</w:t>
      </w:r>
    </w:p>
    <w:p w:rsidR="00EF72CA" w:rsidRPr="006D1A59" w:rsidRDefault="0097581D" w:rsidP="00EF72CA">
      <w:pPr>
        <w:pStyle w:val="Paragraphedeliste"/>
        <w:numPr>
          <w:ilvl w:val="0"/>
          <w:numId w:val="4"/>
        </w:numPr>
        <w:autoSpaceDE w:val="0"/>
        <w:autoSpaceDN w:val="0"/>
        <w:adjustRightInd w:val="0"/>
        <w:spacing w:after="0" w:line="240" w:lineRule="auto"/>
        <w:rPr>
          <w:rFonts w:cs="Cambria,Bold"/>
          <w:b/>
          <w:bCs/>
        </w:rPr>
      </w:pPr>
      <w:r>
        <w:rPr>
          <w:rFonts w:cs="Cambria,Bold"/>
          <w:b/>
          <w:bCs/>
        </w:rPr>
        <w:t>Phase d’</w:t>
      </w:r>
      <w:r w:rsidR="00EF72CA" w:rsidRPr="006D1A59">
        <w:rPr>
          <w:rFonts w:cs="Cambria,Bold"/>
          <w:b/>
          <w:bCs/>
        </w:rPr>
        <w:t>instruction</w:t>
      </w:r>
    </w:p>
    <w:p w:rsidR="00EF72CA" w:rsidRPr="006D1A59" w:rsidRDefault="00EF72CA" w:rsidP="00EF72CA">
      <w:pPr>
        <w:pStyle w:val="Paragraphedeliste"/>
        <w:numPr>
          <w:ilvl w:val="0"/>
          <w:numId w:val="4"/>
        </w:numPr>
        <w:autoSpaceDE w:val="0"/>
        <w:autoSpaceDN w:val="0"/>
        <w:adjustRightInd w:val="0"/>
        <w:spacing w:after="0" w:line="240" w:lineRule="auto"/>
        <w:rPr>
          <w:rFonts w:cs="Cambria,Bold"/>
          <w:b/>
          <w:bCs/>
        </w:rPr>
      </w:pPr>
      <w:r w:rsidRPr="006D1A59">
        <w:rPr>
          <w:rFonts w:cs="Cambria,Bold"/>
          <w:b/>
          <w:bCs/>
        </w:rPr>
        <w:t>Phase d’attribution</w:t>
      </w:r>
    </w:p>
    <w:p w:rsidR="00EF72CA" w:rsidRDefault="00EF72CA" w:rsidP="00EF72CA">
      <w:pPr>
        <w:pStyle w:val="Paragraphedeliste"/>
        <w:numPr>
          <w:ilvl w:val="0"/>
          <w:numId w:val="4"/>
        </w:numPr>
        <w:autoSpaceDE w:val="0"/>
        <w:autoSpaceDN w:val="0"/>
        <w:adjustRightInd w:val="0"/>
        <w:spacing w:after="0" w:line="240" w:lineRule="auto"/>
        <w:rPr>
          <w:rFonts w:cs="Cambria,Bold"/>
          <w:b/>
          <w:bCs/>
        </w:rPr>
      </w:pPr>
      <w:r w:rsidRPr="006D1A59">
        <w:rPr>
          <w:rFonts w:cs="Cambria,Bold"/>
          <w:b/>
          <w:bCs/>
        </w:rPr>
        <w:t>Phase de paiement</w:t>
      </w:r>
    </w:p>
    <w:p w:rsidR="00D55821" w:rsidRDefault="00D55821" w:rsidP="000F5C5B">
      <w:pPr>
        <w:autoSpaceDE w:val="0"/>
        <w:autoSpaceDN w:val="0"/>
        <w:adjustRightInd w:val="0"/>
        <w:spacing w:after="0" w:line="240" w:lineRule="auto"/>
        <w:rPr>
          <w:rFonts w:cs="Cambria,Bold"/>
          <w:bCs/>
        </w:rPr>
      </w:pPr>
    </w:p>
    <w:p w:rsidR="00F9799B" w:rsidRDefault="00F9799B" w:rsidP="000F5C5B">
      <w:pPr>
        <w:autoSpaceDE w:val="0"/>
        <w:autoSpaceDN w:val="0"/>
        <w:adjustRightInd w:val="0"/>
        <w:spacing w:after="0" w:line="240" w:lineRule="auto"/>
        <w:rPr>
          <w:rFonts w:cs="Cambria,Bold"/>
          <w:bCs/>
        </w:rPr>
      </w:pPr>
    </w:p>
    <w:p w:rsidR="00F9799B" w:rsidRDefault="00BF26EB" w:rsidP="00BF26EB">
      <w:pPr>
        <w:autoSpaceDE w:val="0"/>
        <w:autoSpaceDN w:val="0"/>
        <w:adjustRightInd w:val="0"/>
        <w:spacing w:after="0" w:line="240" w:lineRule="auto"/>
        <w:jc w:val="center"/>
        <w:rPr>
          <w:rFonts w:cs="Cambria,Bold"/>
          <w:bCs/>
        </w:rPr>
      </w:pPr>
      <w:r>
        <w:rPr>
          <w:rFonts w:cs="Cambria,Bold"/>
          <w:bCs/>
          <w:noProof/>
          <w:lang w:eastAsia="fr-FR"/>
        </w:rPr>
        <w:drawing>
          <wp:inline distT="0" distB="0" distL="0" distR="0" wp14:anchorId="64573600" wp14:editId="00BF9A03">
            <wp:extent cx="6105879" cy="4410075"/>
            <wp:effectExtent l="0" t="0" r="952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4114" cy="4416023"/>
                    </a:xfrm>
                    <a:prstGeom prst="rect">
                      <a:avLst/>
                    </a:prstGeom>
                    <a:noFill/>
                  </pic:spPr>
                </pic:pic>
              </a:graphicData>
            </a:graphic>
          </wp:inline>
        </w:drawing>
      </w:r>
    </w:p>
    <w:p w:rsidR="00435930" w:rsidRDefault="00435930" w:rsidP="00FA15CF">
      <w:pPr>
        <w:autoSpaceDE w:val="0"/>
        <w:autoSpaceDN w:val="0"/>
        <w:adjustRightInd w:val="0"/>
        <w:spacing w:after="0" w:line="240" w:lineRule="auto"/>
        <w:jc w:val="both"/>
        <w:rPr>
          <w:rFonts w:cs="Cambria,Bold"/>
          <w:bCs/>
        </w:rPr>
      </w:pPr>
    </w:p>
    <w:p w:rsidR="00D55821" w:rsidRDefault="00D55821" w:rsidP="00FA15CF">
      <w:pPr>
        <w:autoSpaceDE w:val="0"/>
        <w:autoSpaceDN w:val="0"/>
        <w:adjustRightInd w:val="0"/>
        <w:spacing w:after="0" w:line="240" w:lineRule="auto"/>
        <w:jc w:val="both"/>
        <w:rPr>
          <w:rFonts w:cs="Cambria,Bold"/>
          <w:bCs/>
        </w:rPr>
      </w:pPr>
      <w:r>
        <w:rPr>
          <w:rFonts w:cs="Cambria,Bold"/>
          <w:bCs/>
        </w:rPr>
        <w:t>Les deux dernières phases n’int</w:t>
      </w:r>
      <w:r w:rsidR="008C23A2">
        <w:rPr>
          <w:rFonts w:cs="Cambria,Bold"/>
          <w:bCs/>
        </w:rPr>
        <w:t>ervenant que dans le cas où la C</w:t>
      </w:r>
      <w:r>
        <w:rPr>
          <w:rFonts w:cs="Cambria,Bold"/>
          <w:bCs/>
        </w:rPr>
        <w:t>ollectivité a fait le choix de participer au financement sollicitée.</w:t>
      </w:r>
    </w:p>
    <w:p w:rsidR="00D55821" w:rsidRDefault="00D55821" w:rsidP="000F5C5B">
      <w:pPr>
        <w:autoSpaceDE w:val="0"/>
        <w:autoSpaceDN w:val="0"/>
        <w:adjustRightInd w:val="0"/>
        <w:spacing w:after="0" w:line="240" w:lineRule="auto"/>
        <w:rPr>
          <w:rFonts w:cs="Cambria,Bold"/>
          <w:bCs/>
        </w:rPr>
      </w:pPr>
    </w:p>
    <w:p w:rsidR="00742D86" w:rsidRPr="001B386B" w:rsidRDefault="00742D86" w:rsidP="00742D86">
      <w:pPr>
        <w:autoSpaceDE w:val="0"/>
        <w:autoSpaceDN w:val="0"/>
        <w:adjustRightInd w:val="0"/>
        <w:spacing w:after="0" w:line="240" w:lineRule="auto"/>
        <w:jc w:val="both"/>
        <w:rPr>
          <w:rFonts w:cs="Cambria,Bold"/>
          <w:bCs/>
        </w:rPr>
      </w:pPr>
      <w:r w:rsidRPr="001B386B">
        <w:rPr>
          <w:rFonts w:cs="Cambria,Bold"/>
          <w:bCs/>
        </w:rPr>
        <w:t xml:space="preserve">Chaque service afin d’analyser et instruire toute demande </w:t>
      </w:r>
      <w:r>
        <w:rPr>
          <w:rFonts w:cs="Cambria,Bold"/>
          <w:bCs/>
        </w:rPr>
        <w:t xml:space="preserve">doit </w:t>
      </w:r>
      <w:r w:rsidRPr="001B386B">
        <w:rPr>
          <w:rFonts w:cs="Cambria,Bold"/>
          <w:bCs/>
        </w:rPr>
        <w:t>veiller à s’appuyer sur le présent cadre général complété par les règlements d’aides spécifiques relatifs à chaque secteur en vigueur et approuvés par l’Assemblée délibérante compétente.</w:t>
      </w:r>
    </w:p>
    <w:p w:rsidR="00550563" w:rsidRPr="000F5C5B" w:rsidRDefault="00550563" w:rsidP="000F5C5B">
      <w:pPr>
        <w:autoSpaceDE w:val="0"/>
        <w:autoSpaceDN w:val="0"/>
        <w:adjustRightInd w:val="0"/>
        <w:spacing w:after="0" w:line="240" w:lineRule="auto"/>
        <w:rPr>
          <w:rFonts w:cs="Cambria,Bold"/>
          <w:bCs/>
        </w:rPr>
      </w:pPr>
    </w:p>
    <w:p w:rsidR="00922379" w:rsidRDefault="00922379" w:rsidP="007C13AB">
      <w:pPr>
        <w:pStyle w:val="Titre2"/>
      </w:pPr>
      <w:bookmarkStart w:id="15" w:name="_Toc524524810"/>
      <w:r w:rsidRPr="00922379">
        <w:t>I</w:t>
      </w:r>
      <w:r>
        <w:t>II.</w:t>
      </w:r>
      <w:r w:rsidRPr="00922379">
        <w:t xml:space="preserve">1 </w:t>
      </w:r>
      <w:r w:rsidR="00435930">
        <w:t>Le dépôt de la demande d’intention</w:t>
      </w:r>
      <w:bookmarkEnd w:id="15"/>
      <w:r w:rsidR="0097581D" w:rsidRPr="00922379">
        <w:t xml:space="preserve"> </w:t>
      </w:r>
    </w:p>
    <w:p w:rsidR="00F9799B" w:rsidRDefault="00F9799B" w:rsidP="00EF72CA">
      <w:pPr>
        <w:autoSpaceDE w:val="0"/>
        <w:autoSpaceDN w:val="0"/>
        <w:adjustRightInd w:val="0"/>
        <w:spacing w:after="0" w:line="240" w:lineRule="auto"/>
        <w:jc w:val="both"/>
        <w:rPr>
          <w:rFonts w:cs="Cambria,Bold"/>
          <w:bCs/>
        </w:rPr>
      </w:pPr>
    </w:p>
    <w:p w:rsidR="00F9799B" w:rsidRPr="00F9799B" w:rsidRDefault="00F9799B" w:rsidP="00F9799B">
      <w:pPr>
        <w:pStyle w:val="Paragraphedeliste"/>
        <w:numPr>
          <w:ilvl w:val="0"/>
          <w:numId w:val="32"/>
        </w:numPr>
        <w:autoSpaceDE w:val="0"/>
        <w:autoSpaceDN w:val="0"/>
        <w:adjustRightInd w:val="0"/>
        <w:spacing w:after="0" w:line="240" w:lineRule="auto"/>
        <w:jc w:val="both"/>
        <w:rPr>
          <w:rFonts w:cs="Cambria,Bold"/>
          <w:b/>
          <w:bCs/>
        </w:rPr>
      </w:pPr>
      <w:r w:rsidRPr="00F9799B">
        <w:rPr>
          <w:rFonts w:cs="Cambria,Bold"/>
          <w:b/>
          <w:bCs/>
        </w:rPr>
        <w:t>Comment déposer une demande d’intention ?</w:t>
      </w:r>
    </w:p>
    <w:p w:rsidR="00F9799B" w:rsidRDefault="00F9799B" w:rsidP="00EF72CA">
      <w:pPr>
        <w:autoSpaceDE w:val="0"/>
        <w:autoSpaceDN w:val="0"/>
        <w:adjustRightInd w:val="0"/>
        <w:spacing w:after="0" w:line="240" w:lineRule="auto"/>
        <w:jc w:val="both"/>
        <w:rPr>
          <w:rFonts w:cs="Cambria,Bold"/>
          <w:bCs/>
        </w:rPr>
      </w:pPr>
    </w:p>
    <w:p w:rsidR="00EF72CA" w:rsidRDefault="00EF72CA" w:rsidP="00EF72CA">
      <w:pPr>
        <w:autoSpaceDE w:val="0"/>
        <w:autoSpaceDN w:val="0"/>
        <w:adjustRightInd w:val="0"/>
        <w:spacing w:after="0" w:line="240" w:lineRule="auto"/>
        <w:jc w:val="both"/>
        <w:rPr>
          <w:rFonts w:cs="Cambria,Bold"/>
          <w:bCs/>
        </w:rPr>
      </w:pPr>
      <w:r>
        <w:rPr>
          <w:rFonts w:cs="Cambria,Bold"/>
          <w:bCs/>
        </w:rPr>
        <w:t>Toute demande de subvention doit faire l’objet d’une</w:t>
      </w:r>
      <w:r w:rsidRPr="00550563">
        <w:rPr>
          <w:rFonts w:cs="Cambria,Bold"/>
          <w:b/>
          <w:bCs/>
        </w:rPr>
        <w:t xml:space="preserve"> demande d’intention formalisée selon le modèle</w:t>
      </w:r>
      <w:r w:rsidRPr="0030209E">
        <w:rPr>
          <w:rFonts w:cs="Cambria,Bold"/>
          <w:b/>
          <w:bCs/>
        </w:rPr>
        <w:t xml:space="preserve"> défini</w:t>
      </w:r>
      <w:r w:rsidR="00DC23DA">
        <w:rPr>
          <w:rFonts w:cs="Cambria,Bold"/>
          <w:b/>
          <w:bCs/>
        </w:rPr>
        <w:t xml:space="preserve"> </w:t>
      </w:r>
      <w:r w:rsidR="002B46F0" w:rsidRPr="00242A10">
        <w:rPr>
          <w:rFonts w:cs="Cambria,Bold"/>
          <w:bCs/>
        </w:rPr>
        <w:t>(cf. annexe</w:t>
      </w:r>
      <w:r w:rsidR="00242A10" w:rsidRPr="00242A10">
        <w:rPr>
          <w:rFonts w:cs="Cambria,Bold"/>
          <w:bCs/>
        </w:rPr>
        <w:t xml:space="preserve"> 3</w:t>
      </w:r>
      <w:r w:rsidR="00242A10">
        <w:rPr>
          <w:rFonts w:cs="Cambria,Bold"/>
          <w:bCs/>
        </w:rPr>
        <w:t xml:space="preserve"> en PJ</w:t>
      </w:r>
      <w:r w:rsidR="00DC23DA" w:rsidRPr="00242A10">
        <w:rPr>
          <w:rFonts w:cs="Cambria,Bold"/>
          <w:bCs/>
        </w:rPr>
        <w:t>)</w:t>
      </w:r>
      <w:r w:rsidRPr="00DC23DA">
        <w:rPr>
          <w:rFonts w:cs="Cambria,Bold"/>
          <w:bCs/>
        </w:rPr>
        <w:t xml:space="preserve"> et</w:t>
      </w:r>
      <w:r>
        <w:rPr>
          <w:rFonts w:cs="Cambria,Bold"/>
          <w:bCs/>
        </w:rPr>
        <w:t xml:space="preserve"> la constitution par la suite d’un dossier de demande de subvention conformément au cadre général d’intervention et aux règlements d’aides sectoriels définis par la Collectivité de Corse.</w:t>
      </w:r>
    </w:p>
    <w:p w:rsidR="00F9799B" w:rsidRDefault="00F9799B" w:rsidP="00EF72CA">
      <w:pPr>
        <w:autoSpaceDE w:val="0"/>
        <w:autoSpaceDN w:val="0"/>
        <w:adjustRightInd w:val="0"/>
        <w:spacing w:after="0" w:line="240" w:lineRule="auto"/>
        <w:jc w:val="both"/>
        <w:rPr>
          <w:rFonts w:cs="Cambria,Bold"/>
          <w:bCs/>
        </w:rPr>
      </w:pPr>
    </w:p>
    <w:p w:rsidR="00F9799B" w:rsidRDefault="00F9799B" w:rsidP="00F9799B">
      <w:pPr>
        <w:autoSpaceDE w:val="0"/>
        <w:autoSpaceDN w:val="0"/>
        <w:adjustRightInd w:val="0"/>
        <w:spacing w:after="0" w:line="240" w:lineRule="auto"/>
        <w:jc w:val="both"/>
        <w:rPr>
          <w:rFonts w:cs="Cambria,Bold"/>
          <w:bCs/>
        </w:rPr>
      </w:pPr>
      <w:r>
        <w:rPr>
          <w:rFonts w:cs="Cambria,Bold"/>
          <w:bCs/>
        </w:rPr>
        <w:t xml:space="preserve">Afin d’apprécier à un niveau global les aides sollicitées, il est demandé que les porteurs de projets qui solliciteraient plusieurs </w:t>
      </w:r>
      <w:r w:rsidR="009F2F1B">
        <w:rPr>
          <w:rFonts w:cs="Cambria,Bold"/>
          <w:bCs/>
        </w:rPr>
        <w:t>financement</w:t>
      </w:r>
      <w:r>
        <w:rPr>
          <w:rFonts w:cs="Cambria,Bold"/>
          <w:bCs/>
        </w:rPr>
        <w:t xml:space="preserve">s, présentent l’intégralité de leurs besoins en financements par le biais d’un </w:t>
      </w:r>
      <w:r w:rsidRPr="003D658F">
        <w:rPr>
          <w:rFonts w:cs="Cambria,Bold"/>
          <w:b/>
          <w:bCs/>
        </w:rPr>
        <w:t>seul formulaire de demande</w:t>
      </w:r>
      <w:r>
        <w:rPr>
          <w:rFonts w:cs="Cambria,Bold"/>
          <w:bCs/>
        </w:rPr>
        <w:t xml:space="preserve"> d’intention et déposé à la date limite fixée soit par voie postale soit par voie dématérialisée.</w:t>
      </w:r>
    </w:p>
    <w:p w:rsidR="00F9799B" w:rsidRDefault="00F9799B" w:rsidP="00F9799B">
      <w:pPr>
        <w:autoSpaceDE w:val="0"/>
        <w:autoSpaceDN w:val="0"/>
        <w:adjustRightInd w:val="0"/>
        <w:spacing w:after="0" w:line="240" w:lineRule="auto"/>
        <w:jc w:val="both"/>
        <w:rPr>
          <w:rFonts w:cs="Cambria,Bold"/>
          <w:bCs/>
        </w:rPr>
      </w:pPr>
    </w:p>
    <w:p w:rsidR="00F9799B" w:rsidRDefault="00F9799B" w:rsidP="00F9799B">
      <w:pPr>
        <w:autoSpaceDE w:val="0"/>
        <w:autoSpaceDN w:val="0"/>
        <w:adjustRightInd w:val="0"/>
        <w:spacing w:after="0" w:line="240" w:lineRule="auto"/>
        <w:jc w:val="both"/>
        <w:rPr>
          <w:rFonts w:cs="Cambria,Bold"/>
          <w:bCs/>
        </w:rPr>
      </w:pPr>
      <w:r>
        <w:rPr>
          <w:rFonts w:cs="Cambria,Bold"/>
          <w:bCs/>
        </w:rPr>
        <w:t xml:space="preserve">Concernant les demandes de subventions d’investissement, le projet ne doit pas avoir connu de début d’exécution avant la date de dépôt de la demande d’intention. </w:t>
      </w:r>
    </w:p>
    <w:p w:rsidR="009F2F1B" w:rsidRDefault="009F2F1B" w:rsidP="00EF72CA">
      <w:pPr>
        <w:autoSpaceDE w:val="0"/>
        <w:autoSpaceDN w:val="0"/>
        <w:adjustRightInd w:val="0"/>
        <w:spacing w:after="0" w:line="240" w:lineRule="auto"/>
        <w:jc w:val="both"/>
        <w:rPr>
          <w:rFonts w:cs="Cambria,Bold"/>
          <w:bCs/>
        </w:rPr>
      </w:pPr>
    </w:p>
    <w:p w:rsidR="005B263D" w:rsidRDefault="005B263D" w:rsidP="00EF72CA">
      <w:pPr>
        <w:autoSpaceDE w:val="0"/>
        <w:autoSpaceDN w:val="0"/>
        <w:adjustRightInd w:val="0"/>
        <w:spacing w:after="0" w:line="240" w:lineRule="auto"/>
        <w:jc w:val="both"/>
        <w:rPr>
          <w:rFonts w:cs="Cambria,Bold"/>
          <w:bCs/>
        </w:rPr>
      </w:pPr>
    </w:p>
    <w:p w:rsidR="005B263D" w:rsidRDefault="005B263D" w:rsidP="00EF72CA">
      <w:pPr>
        <w:autoSpaceDE w:val="0"/>
        <w:autoSpaceDN w:val="0"/>
        <w:adjustRightInd w:val="0"/>
        <w:spacing w:after="0" w:line="240" w:lineRule="auto"/>
        <w:jc w:val="both"/>
        <w:rPr>
          <w:rFonts w:cs="Cambria,Bold"/>
          <w:bCs/>
        </w:rPr>
      </w:pPr>
    </w:p>
    <w:p w:rsidR="00F9799B" w:rsidRPr="00F9799B" w:rsidRDefault="00F9799B" w:rsidP="00F9799B">
      <w:pPr>
        <w:pStyle w:val="Paragraphedeliste"/>
        <w:numPr>
          <w:ilvl w:val="0"/>
          <w:numId w:val="32"/>
        </w:numPr>
        <w:autoSpaceDE w:val="0"/>
        <w:autoSpaceDN w:val="0"/>
        <w:adjustRightInd w:val="0"/>
        <w:spacing w:after="0" w:line="240" w:lineRule="auto"/>
        <w:rPr>
          <w:rFonts w:cs="Cambria,Bold"/>
          <w:b/>
          <w:bCs/>
        </w:rPr>
      </w:pPr>
      <w:r w:rsidRPr="00F9799B">
        <w:rPr>
          <w:rFonts w:cs="Cambria,Bold"/>
          <w:b/>
          <w:bCs/>
        </w:rPr>
        <w:t>Où déposer une demande d’intention ?</w:t>
      </w:r>
    </w:p>
    <w:p w:rsidR="00F9799B" w:rsidRDefault="00F9799B" w:rsidP="00EF72CA">
      <w:pPr>
        <w:autoSpaceDE w:val="0"/>
        <w:autoSpaceDN w:val="0"/>
        <w:adjustRightInd w:val="0"/>
        <w:spacing w:after="0" w:line="240" w:lineRule="auto"/>
        <w:rPr>
          <w:rFonts w:cs="Cambria,Bold"/>
          <w:bCs/>
        </w:rPr>
      </w:pPr>
    </w:p>
    <w:p w:rsidR="008E76F3" w:rsidRPr="00601212" w:rsidRDefault="008E76F3" w:rsidP="008E76F3">
      <w:pPr>
        <w:autoSpaceDE w:val="0"/>
        <w:autoSpaceDN w:val="0"/>
        <w:adjustRightInd w:val="0"/>
        <w:spacing w:after="0" w:line="240" w:lineRule="auto"/>
        <w:rPr>
          <w:rFonts w:cs="Cambria,Bold"/>
          <w:bCs/>
        </w:rPr>
      </w:pPr>
      <w:r w:rsidRPr="00601212">
        <w:rPr>
          <w:rFonts w:cs="Cambria,Bold"/>
          <w:bCs/>
        </w:rPr>
        <w:t>Toute demande doit être adressée selon le formulaire type à :</w:t>
      </w:r>
    </w:p>
    <w:p w:rsidR="008E76F3" w:rsidRPr="00601212" w:rsidRDefault="008E76F3" w:rsidP="008E76F3">
      <w:pPr>
        <w:autoSpaceDE w:val="0"/>
        <w:autoSpaceDN w:val="0"/>
        <w:adjustRightInd w:val="0"/>
        <w:spacing w:after="0" w:line="240" w:lineRule="auto"/>
        <w:rPr>
          <w:rFonts w:cs="Cambria,Bold"/>
          <w:bCs/>
        </w:rPr>
      </w:pPr>
    </w:p>
    <w:p w:rsidR="008E76F3" w:rsidRPr="004F3849" w:rsidRDefault="008E76F3" w:rsidP="005B263D">
      <w:pPr>
        <w:numPr>
          <w:ilvl w:val="0"/>
          <w:numId w:val="4"/>
        </w:numPr>
        <w:autoSpaceDE w:val="0"/>
        <w:autoSpaceDN w:val="0"/>
        <w:adjustRightInd w:val="0"/>
        <w:spacing w:after="0" w:line="240" w:lineRule="auto"/>
        <w:ind w:firstLine="273"/>
        <w:contextualSpacing/>
        <w:jc w:val="both"/>
        <w:rPr>
          <w:rFonts w:cs="Cambria,Bold"/>
          <w:bCs/>
          <w:u w:val="single"/>
        </w:rPr>
      </w:pPr>
      <w:r w:rsidRPr="004F3849">
        <w:rPr>
          <w:rFonts w:cs="Cambria,Bold"/>
          <w:bCs/>
          <w:u w:val="single"/>
        </w:rPr>
        <w:t>Soit par voie postale à</w:t>
      </w:r>
      <w:r w:rsidRPr="005B263D">
        <w:rPr>
          <w:rFonts w:cs="Cambria,Bold"/>
          <w:bCs/>
        </w:rPr>
        <w:t xml:space="preserve"> : </w:t>
      </w:r>
      <w:r w:rsidRPr="004F3849">
        <w:rPr>
          <w:rFonts w:cs="Cambria,Bold"/>
          <w:bCs/>
        </w:rPr>
        <w:t>selon adresse du siège social</w:t>
      </w:r>
      <w:r>
        <w:rPr>
          <w:rFonts w:cs="Cambria,Bold"/>
          <w:bCs/>
        </w:rPr>
        <w:t xml:space="preserve"> sur le territoire Corse</w:t>
      </w:r>
    </w:p>
    <w:p w:rsidR="008E76F3" w:rsidRPr="004F3849" w:rsidRDefault="008E76F3" w:rsidP="008E76F3">
      <w:pPr>
        <w:autoSpaceDE w:val="0"/>
        <w:autoSpaceDN w:val="0"/>
        <w:adjustRightInd w:val="0"/>
        <w:spacing w:after="0" w:line="240" w:lineRule="auto"/>
        <w:contextualSpacing/>
        <w:rPr>
          <w:rFonts w:cs="Cambria,Bold"/>
          <w:b/>
          <w:bCs/>
          <w:color w:val="F79646" w:themeColor="accent6"/>
          <w:u w:val="single"/>
        </w:rPr>
      </w:pPr>
    </w:p>
    <w:tbl>
      <w:tblPr>
        <w:tblStyle w:val="Grilledutableau"/>
        <w:tblW w:w="0" w:type="auto"/>
        <w:tblLook w:val="04A0" w:firstRow="1" w:lastRow="0" w:firstColumn="1" w:lastColumn="0" w:noHBand="0" w:noVBand="1"/>
      </w:tblPr>
      <w:tblGrid>
        <w:gridCol w:w="4531"/>
        <w:gridCol w:w="4531"/>
      </w:tblGrid>
      <w:tr w:rsidR="008E76F3" w:rsidTr="008E76F3">
        <w:tc>
          <w:tcPr>
            <w:tcW w:w="4943" w:type="dxa"/>
          </w:tcPr>
          <w:p w:rsidR="008E76F3" w:rsidRPr="004F3849" w:rsidRDefault="001B7056" w:rsidP="008E76F3">
            <w:pPr>
              <w:autoSpaceDE w:val="0"/>
              <w:autoSpaceDN w:val="0"/>
              <w:adjustRightInd w:val="0"/>
              <w:contextualSpacing/>
              <w:jc w:val="center"/>
              <w:rPr>
                <w:rFonts w:asciiTheme="minorHAnsi" w:hAnsiTheme="minorHAnsi" w:cs="Cambria,Bold"/>
                <w:b/>
                <w:bCs/>
                <w:sz w:val="22"/>
                <w:szCs w:val="22"/>
              </w:rPr>
            </w:pPr>
            <w:r>
              <w:rPr>
                <w:rFonts w:asciiTheme="minorHAnsi" w:hAnsiTheme="minorHAnsi" w:cs="Cambria,Bold"/>
                <w:b/>
                <w:bCs/>
                <w:sz w:val="22"/>
                <w:szCs w:val="22"/>
              </w:rPr>
              <w:t>Cismonti</w:t>
            </w:r>
          </w:p>
        </w:tc>
        <w:tc>
          <w:tcPr>
            <w:tcW w:w="4943" w:type="dxa"/>
          </w:tcPr>
          <w:p w:rsidR="008E76F3" w:rsidRPr="004F3849" w:rsidRDefault="001B7056" w:rsidP="008E76F3">
            <w:pPr>
              <w:autoSpaceDE w:val="0"/>
              <w:autoSpaceDN w:val="0"/>
              <w:adjustRightInd w:val="0"/>
              <w:contextualSpacing/>
              <w:jc w:val="center"/>
              <w:rPr>
                <w:rFonts w:asciiTheme="minorHAnsi" w:hAnsiTheme="minorHAnsi" w:cs="Cambria,Bold"/>
                <w:b/>
                <w:bCs/>
                <w:sz w:val="22"/>
                <w:szCs w:val="22"/>
              </w:rPr>
            </w:pPr>
            <w:r>
              <w:rPr>
                <w:rFonts w:asciiTheme="minorHAnsi" w:hAnsiTheme="minorHAnsi" w:cs="Cambria,Bold"/>
                <w:b/>
                <w:bCs/>
                <w:sz w:val="22"/>
                <w:szCs w:val="22"/>
              </w:rPr>
              <w:t>Pumonti</w:t>
            </w:r>
          </w:p>
        </w:tc>
      </w:tr>
      <w:tr w:rsidR="008E76F3" w:rsidTr="008E76F3">
        <w:tc>
          <w:tcPr>
            <w:tcW w:w="4943" w:type="dxa"/>
          </w:tcPr>
          <w:p w:rsidR="008E76F3" w:rsidRDefault="008E76F3" w:rsidP="008E76F3">
            <w:pPr>
              <w:autoSpaceDE w:val="0"/>
              <w:autoSpaceDN w:val="0"/>
              <w:adjustRightInd w:val="0"/>
              <w:jc w:val="center"/>
              <w:rPr>
                <w:rFonts w:asciiTheme="minorHAnsi" w:hAnsiTheme="minorHAnsi" w:cs="Cambria,Bold"/>
                <w:bCs/>
              </w:rPr>
            </w:pPr>
          </w:p>
          <w:p w:rsidR="008E76F3" w:rsidRPr="004F3849" w:rsidRDefault="008E76F3" w:rsidP="008E76F3">
            <w:pPr>
              <w:autoSpaceDE w:val="0"/>
              <w:autoSpaceDN w:val="0"/>
              <w:adjustRightInd w:val="0"/>
              <w:jc w:val="center"/>
              <w:rPr>
                <w:rFonts w:asciiTheme="minorHAnsi" w:hAnsiTheme="minorHAnsi" w:cs="Cambria,Bold"/>
                <w:bCs/>
              </w:rPr>
            </w:pPr>
            <w:r w:rsidRPr="004F3849">
              <w:rPr>
                <w:rFonts w:asciiTheme="minorHAnsi" w:hAnsiTheme="minorHAnsi" w:cs="Cambria,Bold"/>
                <w:bCs/>
              </w:rPr>
              <w:t>Monsieur le Président du Conseil exécutif de Corse</w:t>
            </w:r>
          </w:p>
          <w:p w:rsidR="00242A10" w:rsidRDefault="00242A10" w:rsidP="008E76F3">
            <w:pPr>
              <w:autoSpaceDE w:val="0"/>
              <w:autoSpaceDN w:val="0"/>
              <w:adjustRightInd w:val="0"/>
              <w:jc w:val="center"/>
              <w:rPr>
                <w:rFonts w:asciiTheme="minorHAnsi" w:hAnsiTheme="minorHAnsi" w:cs="Cambria,Bold"/>
                <w:bCs/>
              </w:rPr>
            </w:pPr>
            <w:r>
              <w:rPr>
                <w:rFonts w:asciiTheme="minorHAnsi" w:hAnsiTheme="minorHAnsi" w:cs="Cambria,Bold"/>
                <w:bCs/>
              </w:rPr>
              <w:t>Direction adjointe vie locale et services aux territoires</w:t>
            </w:r>
          </w:p>
          <w:p w:rsidR="008E76F3" w:rsidRPr="004F3849" w:rsidRDefault="008E76F3" w:rsidP="008E76F3">
            <w:pPr>
              <w:autoSpaceDE w:val="0"/>
              <w:autoSpaceDN w:val="0"/>
              <w:adjustRightInd w:val="0"/>
              <w:jc w:val="center"/>
              <w:rPr>
                <w:rFonts w:asciiTheme="minorHAnsi" w:hAnsiTheme="minorHAnsi" w:cs="Cambria,Bold"/>
                <w:bCs/>
              </w:rPr>
            </w:pPr>
          </w:p>
          <w:p w:rsidR="008E76F3" w:rsidRPr="004F3849" w:rsidRDefault="008E76F3" w:rsidP="008E76F3">
            <w:pPr>
              <w:autoSpaceDE w:val="0"/>
              <w:autoSpaceDN w:val="0"/>
              <w:adjustRightInd w:val="0"/>
              <w:jc w:val="center"/>
              <w:rPr>
                <w:rFonts w:asciiTheme="minorHAnsi" w:hAnsiTheme="minorHAnsi" w:cs="Cambria,Bold"/>
                <w:bCs/>
              </w:rPr>
            </w:pPr>
            <w:r w:rsidRPr="004F3849">
              <w:rPr>
                <w:rFonts w:asciiTheme="minorHAnsi" w:hAnsiTheme="minorHAnsi" w:cs="Cambria,Bold"/>
                <w:bCs/>
              </w:rPr>
              <w:t>Rond-Point du Maréchal Leclerc</w:t>
            </w:r>
          </w:p>
          <w:p w:rsidR="008E76F3" w:rsidRPr="004F3849" w:rsidRDefault="008E76F3" w:rsidP="008E76F3">
            <w:pPr>
              <w:autoSpaceDE w:val="0"/>
              <w:autoSpaceDN w:val="0"/>
              <w:adjustRightInd w:val="0"/>
              <w:jc w:val="center"/>
              <w:rPr>
                <w:rFonts w:asciiTheme="minorHAnsi" w:hAnsiTheme="minorHAnsi" w:cs="Cambria,Bold"/>
                <w:bCs/>
              </w:rPr>
            </w:pPr>
            <w:r w:rsidRPr="004F3849">
              <w:rPr>
                <w:rFonts w:asciiTheme="minorHAnsi" w:hAnsiTheme="minorHAnsi" w:cs="Cambria,Bold"/>
                <w:bCs/>
              </w:rPr>
              <w:t>20405 BASTIA Cedex 9</w:t>
            </w:r>
          </w:p>
          <w:p w:rsidR="008E76F3" w:rsidRPr="004F3849" w:rsidRDefault="008E76F3" w:rsidP="008E76F3">
            <w:pPr>
              <w:autoSpaceDE w:val="0"/>
              <w:autoSpaceDN w:val="0"/>
              <w:adjustRightInd w:val="0"/>
              <w:contextualSpacing/>
              <w:rPr>
                <w:rFonts w:asciiTheme="minorHAnsi" w:hAnsiTheme="minorHAnsi" w:cs="Cambria,Bold"/>
                <w:b/>
                <w:bCs/>
                <w:color w:val="F79646" w:themeColor="accent6"/>
              </w:rPr>
            </w:pPr>
          </w:p>
        </w:tc>
        <w:tc>
          <w:tcPr>
            <w:tcW w:w="4943" w:type="dxa"/>
          </w:tcPr>
          <w:p w:rsidR="008E76F3" w:rsidRDefault="008E76F3" w:rsidP="008E76F3">
            <w:pPr>
              <w:autoSpaceDE w:val="0"/>
              <w:autoSpaceDN w:val="0"/>
              <w:adjustRightInd w:val="0"/>
              <w:jc w:val="center"/>
              <w:rPr>
                <w:rFonts w:asciiTheme="minorHAnsi" w:hAnsiTheme="minorHAnsi" w:cs="Cambria,Bold"/>
                <w:bCs/>
              </w:rPr>
            </w:pPr>
          </w:p>
          <w:p w:rsidR="008E76F3" w:rsidRPr="004F3849" w:rsidRDefault="008E76F3" w:rsidP="008E76F3">
            <w:pPr>
              <w:autoSpaceDE w:val="0"/>
              <w:autoSpaceDN w:val="0"/>
              <w:adjustRightInd w:val="0"/>
              <w:jc w:val="center"/>
              <w:rPr>
                <w:rFonts w:asciiTheme="minorHAnsi" w:hAnsiTheme="minorHAnsi" w:cs="Cambria,Bold"/>
                <w:bCs/>
              </w:rPr>
            </w:pPr>
            <w:r w:rsidRPr="004F3849">
              <w:rPr>
                <w:rFonts w:asciiTheme="minorHAnsi" w:hAnsiTheme="minorHAnsi" w:cs="Cambria,Bold"/>
                <w:bCs/>
              </w:rPr>
              <w:t>Monsieur le Président du Conseil exécutif de Corse</w:t>
            </w:r>
          </w:p>
          <w:p w:rsidR="00242A10" w:rsidRDefault="00242A10" w:rsidP="00242A10">
            <w:pPr>
              <w:autoSpaceDE w:val="0"/>
              <w:autoSpaceDN w:val="0"/>
              <w:adjustRightInd w:val="0"/>
              <w:jc w:val="center"/>
              <w:rPr>
                <w:rFonts w:asciiTheme="minorHAnsi" w:hAnsiTheme="minorHAnsi" w:cs="Cambria,Bold"/>
                <w:bCs/>
              </w:rPr>
            </w:pPr>
            <w:r>
              <w:rPr>
                <w:rFonts w:asciiTheme="minorHAnsi" w:hAnsiTheme="minorHAnsi" w:cs="Cambria,Bold"/>
                <w:bCs/>
              </w:rPr>
              <w:t>Direction adjointe vie locale et services aux territoires</w:t>
            </w:r>
          </w:p>
          <w:p w:rsidR="008E76F3" w:rsidRPr="004F3849" w:rsidRDefault="008E76F3" w:rsidP="008E76F3">
            <w:pPr>
              <w:autoSpaceDE w:val="0"/>
              <w:autoSpaceDN w:val="0"/>
              <w:adjustRightInd w:val="0"/>
              <w:jc w:val="center"/>
              <w:rPr>
                <w:rFonts w:asciiTheme="minorHAnsi" w:hAnsiTheme="minorHAnsi" w:cs="Cambria,Bold"/>
                <w:bCs/>
              </w:rPr>
            </w:pPr>
          </w:p>
          <w:p w:rsidR="008E76F3" w:rsidRPr="004F3849" w:rsidRDefault="008E76F3" w:rsidP="008E76F3">
            <w:pPr>
              <w:autoSpaceDE w:val="0"/>
              <w:autoSpaceDN w:val="0"/>
              <w:adjustRightInd w:val="0"/>
              <w:jc w:val="center"/>
              <w:rPr>
                <w:rFonts w:asciiTheme="minorHAnsi" w:hAnsiTheme="minorHAnsi" w:cs="Cambria,Bold"/>
                <w:bCs/>
              </w:rPr>
            </w:pPr>
            <w:r w:rsidRPr="004F3849">
              <w:rPr>
                <w:rFonts w:asciiTheme="minorHAnsi" w:hAnsiTheme="minorHAnsi" w:cs="Cambria,Bold"/>
                <w:bCs/>
              </w:rPr>
              <w:t>22 cours Grandval</w:t>
            </w:r>
          </w:p>
          <w:p w:rsidR="008E76F3" w:rsidRPr="004F3849" w:rsidRDefault="008E76F3" w:rsidP="008E76F3">
            <w:pPr>
              <w:autoSpaceDE w:val="0"/>
              <w:autoSpaceDN w:val="0"/>
              <w:adjustRightInd w:val="0"/>
              <w:jc w:val="center"/>
              <w:rPr>
                <w:rFonts w:asciiTheme="minorHAnsi" w:hAnsiTheme="minorHAnsi" w:cs="Cambria,Bold"/>
                <w:bCs/>
              </w:rPr>
            </w:pPr>
            <w:r w:rsidRPr="004F3849">
              <w:rPr>
                <w:rFonts w:asciiTheme="minorHAnsi" w:hAnsiTheme="minorHAnsi" w:cs="Cambria,Bold"/>
                <w:bCs/>
              </w:rPr>
              <w:t>BP 215</w:t>
            </w:r>
          </w:p>
          <w:p w:rsidR="008E76F3" w:rsidRDefault="008E76F3" w:rsidP="008E76F3">
            <w:pPr>
              <w:autoSpaceDE w:val="0"/>
              <w:autoSpaceDN w:val="0"/>
              <w:adjustRightInd w:val="0"/>
              <w:jc w:val="center"/>
              <w:rPr>
                <w:rFonts w:asciiTheme="minorHAnsi" w:hAnsiTheme="minorHAnsi" w:cs="Cambria,Bold"/>
                <w:bCs/>
              </w:rPr>
            </w:pPr>
            <w:r w:rsidRPr="004F3849">
              <w:rPr>
                <w:rFonts w:asciiTheme="minorHAnsi" w:hAnsiTheme="minorHAnsi" w:cs="Cambria,Bold"/>
                <w:bCs/>
              </w:rPr>
              <w:t>20187 AIACCIU Cedex 01</w:t>
            </w:r>
          </w:p>
          <w:p w:rsidR="008E76F3" w:rsidRPr="004F3849" w:rsidRDefault="008E76F3" w:rsidP="008E76F3">
            <w:pPr>
              <w:autoSpaceDE w:val="0"/>
              <w:autoSpaceDN w:val="0"/>
              <w:adjustRightInd w:val="0"/>
              <w:jc w:val="center"/>
              <w:rPr>
                <w:rFonts w:asciiTheme="minorHAnsi" w:hAnsiTheme="minorHAnsi" w:cs="Cambria,Bold"/>
                <w:b/>
                <w:bCs/>
                <w:color w:val="F79646" w:themeColor="accent6"/>
              </w:rPr>
            </w:pPr>
          </w:p>
        </w:tc>
      </w:tr>
    </w:tbl>
    <w:p w:rsidR="008E76F3" w:rsidRPr="00601212" w:rsidRDefault="008E76F3" w:rsidP="008E76F3">
      <w:pPr>
        <w:autoSpaceDE w:val="0"/>
        <w:autoSpaceDN w:val="0"/>
        <w:adjustRightInd w:val="0"/>
        <w:spacing w:after="0" w:line="240" w:lineRule="auto"/>
        <w:jc w:val="both"/>
        <w:rPr>
          <w:rFonts w:cs="Cambria,Bold"/>
          <w:bCs/>
        </w:rPr>
      </w:pPr>
    </w:p>
    <w:p w:rsidR="008E76F3" w:rsidRDefault="008E76F3" w:rsidP="008E76F3">
      <w:pPr>
        <w:numPr>
          <w:ilvl w:val="0"/>
          <w:numId w:val="4"/>
        </w:numPr>
        <w:autoSpaceDE w:val="0"/>
        <w:autoSpaceDN w:val="0"/>
        <w:adjustRightInd w:val="0"/>
        <w:spacing w:after="0" w:line="240" w:lineRule="auto"/>
        <w:ind w:firstLine="273"/>
        <w:contextualSpacing/>
        <w:jc w:val="both"/>
        <w:rPr>
          <w:rFonts w:cs="Cambria,Bold"/>
          <w:bCs/>
        </w:rPr>
      </w:pPr>
      <w:r w:rsidRPr="004F3849">
        <w:rPr>
          <w:rFonts w:cs="Cambria,Bold"/>
          <w:bCs/>
          <w:u w:val="single"/>
        </w:rPr>
        <w:t>Soit par voie dématérialisée</w:t>
      </w:r>
      <w:r w:rsidRPr="00601212">
        <w:rPr>
          <w:rFonts w:cs="Cambria,Bold"/>
          <w:bCs/>
        </w:rPr>
        <w:t xml:space="preserve"> </w:t>
      </w:r>
      <w:r>
        <w:rPr>
          <w:rFonts w:cs="Cambria,Bold"/>
          <w:bCs/>
        </w:rPr>
        <w:t xml:space="preserve">via le site internet :    </w:t>
      </w:r>
      <w:hyperlink r:id="rId10" w:history="1">
        <w:r w:rsidRPr="009E0A81">
          <w:rPr>
            <w:rStyle w:val="Lienhypertexte"/>
            <w:rFonts w:cs="Cambria,Bold"/>
            <w:bCs/>
          </w:rPr>
          <w:t>https://www.isula.corsica/</w:t>
        </w:r>
      </w:hyperlink>
    </w:p>
    <w:p w:rsidR="008C23A2" w:rsidRDefault="008C23A2" w:rsidP="00FA15CF">
      <w:pPr>
        <w:autoSpaceDE w:val="0"/>
        <w:autoSpaceDN w:val="0"/>
        <w:adjustRightInd w:val="0"/>
        <w:spacing w:after="0" w:line="240" w:lineRule="auto"/>
        <w:jc w:val="both"/>
        <w:rPr>
          <w:rFonts w:cs="Cambria,Bold"/>
          <w:bCs/>
        </w:rPr>
      </w:pPr>
    </w:p>
    <w:p w:rsidR="00F9799B" w:rsidRPr="00F9799B" w:rsidRDefault="00F9799B" w:rsidP="00F9799B">
      <w:pPr>
        <w:pStyle w:val="Paragraphedeliste"/>
        <w:numPr>
          <w:ilvl w:val="0"/>
          <w:numId w:val="32"/>
        </w:numPr>
        <w:autoSpaceDE w:val="0"/>
        <w:autoSpaceDN w:val="0"/>
        <w:adjustRightInd w:val="0"/>
        <w:spacing w:after="0" w:line="240" w:lineRule="auto"/>
        <w:jc w:val="both"/>
        <w:rPr>
          <w:rFonts w:cs="Cambria,Bold"/>
          <w:b/>
          <w:bCs/>
        </w:rPr>
      </w:pPr>
      <w:r w:rsidRPr="00F9799B">
        <w:rPr>
          <w:rFonts w:cs="Cambria,Bold"/>
          <w:b/>
          <w:bCs/>
        </w:rPr>
        <w:t>Quand déposer une demande d’intention ?</w:t>
      </w:r>
    </w:p>
    <w:p w:rsidR="00F9799B" w:rsidRDefault="00F9799B" w:rsidP="00FA15CF">
      <w:pPr>
        <w:autoSpaceDE w:val="0"/>
        <w:autoSpaceDN w:val="0"/>
        <w:adjustRightInd w:val="0"/>
        <w:spacing w:after="0" w:line="240" w:lineRule="auto"/>
        <w:jc w:val="both"/>
        <w:rPr>
          <w:rFonts w:cs="Cambria,Bold"/>
          <w:bCs/>
        </w:rPr>
      </w:pPr>
    </w:p>
    <w:p w:rsidR="00FE4E85" w:rsidRDefault="00FE4E85" w:rsidP="00FA15CF">
      <w:pPr>
        <w:autoSpaceDE w:val="0"/>
        <w:autoSpaceDN w:val="0"/>
        <w:adjustRightInd w:val="0"/>
        <w:spacing w:after="0" w:line="240" w:lineRule="auto"/>
        <w:jc w:val="both"/>
        <w:rPr>
          <w:rFonts w:cs="Cambria,Bold"/>
          <w:b/>
          <w:bCs/>
        </w:rPr>
      </w:pPr>
      <w:r>
        <w:rPr>
          <w:rFonts w:cs="Cambria,Bold"/>
          <w:bCs/>
        </w:rPr>
        <w:t xml:space="preserve">Le dépôt des demandes d’aides pour l’année N doit être fait </w:t>
      </w:r>
      <w:r w:rsidRPr="00242A10">
        <w:rPr>
          <w:rFonts w:cs="Cambria,Bold"/>
          <w:b/>
          <w:bCs/>
        </w:rPr>
        <w:t xml:space="preserve">au plus tard le </w:t>
      </w:r>
      <w:r w:rsidR="002B46F0" w:rsidRPr="00242A10">
        <w:rPr>
          <w:rFonts w:cs="Cambria,Bold"/>
          <w:b/>
          <w:bCs/>
        </w:rPr>
        <w:t>31/12/</w:t>
      </w:r>
      <w:r w:rsidRPr="00242A10">
        <w:rPr>
          <w:rFonts w:cs="Cambria,Bold"/>
          <w:b/>
          <w:bCs/>
        </w:rPr>
        <w:t>N</w:t>
      </w:r>
      <w:r w:rsidR="008E76F3" w:rsidRPr="00242A10">
        <w:rPr>
          <w:rFonts w:cs="Cambria,Bold"/>
          <w:b/>
          <w:bCs/>
        </w:rPr>
        <w:t>-1 sauf dispositions contraire définis par le règlement d’aide éligible.</w:t>
      </w:r>
    </w:p>
    <w:p w:rsidR="005B263D" w:rsidRPr="008E76F3" w:rsidRDefault="005B263D" w:rsidP="00FA15CF">
      <w:pPr>
        <w:autoSpaceDE w:val="0"/>
        <w:autoSpaceDN w:val="0"/>
        <w:adjustRightInd w:val="0"/>
        <w:spacing w:after="0" w:line="240" w:lineRule="auto"/>
        <w:jc w:val="both"/>
        <w:rPr>
          <w:rFonts w:cs="Cambria,Bold"/>
          <w:bCs/>
        </w:rPr>
      </w:pPr>
    </w:p>
    <w:p w:rsidR="0087270D" w:rsidRPr="00861208" w:rsidRDefault="00861208" w:rsidP="0030209E">
      <w:pPr>
        <w:autoSpaceDE w:val="0"/>
        <w:autoSpaceDN w:val="0"/>
        <w:adjustRightInd w:val="0"/>
        <w:spacing w:after="0" w:line="240" w:lineRule="auto"/>
        <w:jc w:val="both"/>
        <w:rPr>
          <w:rFonts w:cs="Cambria,Bold"/>
          <w:bCs/>
        </w:rPr>
      </w:pPr>
      <w:r w:rsidRPr="00861208">
        <w:rPr>
          <w:rFonts w:cs="Cambria,Bold"/>
          <w:bCs/>
        </w:rPr>
        <w:t>Toutefois, il est de bonne gestion que les demandes d’intention soient déposées le plus tôt possible afin de faciliter les procédures d’instruction et d’attribution des aides.</w:t>
      </w:r>
    </w:p>
    <w:p w:rsidR="00861208" w:rsidRDefault="00861208" w:rsidP="0030209E">
      <w:pPr>
        <w:autoSpaceDE w:val="0"/>
        <w:autoSpaceDN w:val="0"/>
        <w:adjustRightInd w:val="0"/>
        <w:spacing w:after="0" w:line="240" w:lineRule="auto"/>
        <w:jc w:val="both"/>
        <w:rPr>
          <w:rFonts w:cs="Cambria,Bold"/>
          <w:bCs/>
          <w:i/>
        </w:rPr>
      </w:pPr>
    </w:p>
    <w:p w:rsidR="0030209E" w:rsidRPr="0087270D" w:rsidRDefault="0087270D" w:rsidP="0030209E">
      <w:pPr>
        <w:autoSpaceDE w:val="0"/>
        <w:autoSpaceDN w:val="0"/>
        <w:adjustRightInd w:val="0"/>
        <w:spacing w:after="0" w:line="240" w:lineRule="auto"/>
        <w:jc w:val="both"/>
        <w:rPr>
          <w:rFonts w:cs="Cambria,Bold"/>
          <w:bCs/>
          <w:i/>
        </w:rPr>
      </w:pPr>
      <w:r w:rsidRPr="0087270D">
        <w:rPr>
          <w:rFonts w:cs="Cambria,Bold"/>
          <w:bCs/>
          <w:i/>
        </w:rPr>
        <w:t xml:space="preserve">NB : Ce délai ne s’applique pas pour les appels à projets qui </w:t>
      </w:r>
      <w:r w:rsidR="00861208" w:rsidRPr="0087270D">
        <w:rPr>
          <w:rFonts w:cs="Cambria,Bold"/>
          <w:bCs/>
          <w:i/>
        </w:rPr>
        <w:t>déterminent</w:t>
      </w:r>
      <w:r w:rsidRPr="0087270D">
        <w:rPr>
          <w:rFonts w:cs="Cambria,Bold"/>
          <w:bCs/>
          <w:i/>
        </w:rPr>
        <w:t xml:space="preserve"> au moment de leur lancement leur date de remise qui leur est propre.</w:t>
      </w:r>
    </w:p>
    <w:p w:rsidR="0087270D" w:rsidRDefault="0087270D" w:rsidP="0030209E">
      <w:pPr>
        <w:autoSpaceDE w:val="0"/>
        <w:autoSpaceDN w:val="0"/>
        <w:adjustRightInd w:val="0"/>
        <w:spacing w:after="0" w:line="240" w:lineRule="auto"/>
        <w:jc w:val="both"/>
        <w:rPr>
          <w:rFonts w:cs="Cambria,Bold"/>
          <w:bCs/>
        </w:rPr>
      </w:pPr>
    </w:p>
    <w:p w:rsidR="0030209E" w:rsidRDefault="0030209E" w:rsidP="0030209E">
      <w:pPr>
        <w:autoSpaceDE w:val="0"/>
        <w:autoSpaceDN w:val="0"/>
        <w:adjustRightInd w:val="0"/>
        <w:spacing w:after="0" w:line="240" w:lineRule="auto"/>
        <w:jc w:val="both"/>
        <w:rPr>
          <w:rFonts w:cs="Cambria,Bold"/>
          <w:bCs/>
        </w:rPr>
      </w:pPr>
      <w:r>
        <w:rPr>
          <w:rFonts w:cs="Cambria,Bold"/>
          <w:bCs/>
        </w:rPr>
        <w:t>Le formulaire doit être complété dans les délais impartis par le demandeur et comporter les éléments d’information demandés de la manière la plus exhaustive possible.</w:t>
      </w:r>
      <w:r w:rsidR="00435930">
        <w:rPr>
          <w:rFonts w:cs="Cambria,Bold"/>
          <w:bCs/>
        </w:rPr>
        <w:t xml:space="preserve"> </w:t>
      </w:r>
    </w:p>
    <w:p w:rsidR="000514EE" w:rsidRDefault="000514EE" w:rsidP="00FA15CF">
      <w:pPr>
        <w:autoSpaceDE w:val="0"/>
        <w:autoSpaceDN w:val="0"/>
        <w:adjustRightInd w:val="0"/>
        <w:spacing w:after="0" w:line="240" w:lineRule="auto"/>
        <w:jc w:val="both"/>
        <w:rPr>
          <w:rFonts w:cs="Cambria,Bold"/>
          <w:bCs/>
        </w:rPr>
      </w:pPr>
    </w:p>
    <w:p w:rsidR="00FA15CF" w:rsidRPr="00AF769D" w:rsidRDefault="00F9799B" w:rsidP="00F9799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cs="Cambria,Bold"/>
          <w:bCs/>
        </w:rPr>
      </w:pPr>
      <w:r>
        <w:rPr>
          <w:rFonts w:cs="Cambria,Bold"/>
          <w:bCs/>
        </w:rPr>
        <w:t xml:space="preserve">NB : </w:t>
      </w:r>
      <w:r w:rsidR="000514EE">
        <w:rPr>
          <w:rFonts w:cs="Cambria,Bold"/>
          <w:bCs/>
        </w:rPr>
        <w:t>La réception d’une</w:t>
      </w:r>
      <w:r w:rsidR="00FA15CF">
        <w:rPr>
          <w:rFonts w:cs="Cambria,Bold"/>
          <w:bCs/>
        </w:rPr>
        <w:t xml:space="preserve"> demande d’intention </w:t>
      </w:r>
      <w:r w:rsidR="000514EE">
        <w:rPr>
          <w:rFonts w:cs="Cambria,Bold"/>
          <w:bCs/>
        </w:rPr>
        <w:t xml:space="preserve">dans les délais impartis </w:t>
      </w:r>
      <w:r w:rsidR="00FA15CF">
        <w:rPr>
          <w:rFonts w:cs="Cambria,Bold"/>
          <w:bCs/>
        </w:rPr>
        <w:t>ne pré</w:t>
      </w:r>
      <w:r w:rsidR="000514EE">
        <w:rPr>
          <w:rFonts w:cs="Cambria,Bold"/>
          <w:bCs/>
        </w:rPr>
        <w:t>juge</w:t>
      </w:r>
      <w:r w:rsidR="00FA15CF">
        <w:rPr>
          <w:rFonts w:cs="Cambria,Bold"/>
          <w:bCs/>
        </w:rPr>
        <w:t xml:space="preserve"> en rien la décision attributive de la Collectivité de Corse quant à l’octroi d’une aide</w:t>
      </w:r>
      <w:r w:rsidR="000514EE">
        <w:rPr>
          <w:rFonts w:cs="Cambria,Bold"/>
          <w:bCs/>
        </w:rPr>
        <w:t>.</w:t>
      </w:r>
    </w:p>
    <w:p w:rsidR="005A7140" w:rsidRDefault="005A7140" w:rsidP="00922379">
      <w:pPr>
        <w:autoSpaceDE w:val="0"/>
        <w:autoSpaceDN w:val="0"/>
        <w:adjustRightInd w:val="0"/>
        <w:spacing w:after="0" w:line="240" w:lineRule="auto"/>
        <w:rPr>
          <w:rFonts w:cs="Cambria,Bold"/>
          <w:b/>
          <w:bCs/>
          <w:color w:val="4F81BD" w:themeColor="accent1"/>
        </w:rPr>
      </w:pPr>
    </w:p>
    <w:p w:rsidR="00435930" w:rsidRDefault="00435930" w:rsidP="00435930">
      <w:pPr>
        <w:pStyle w:val="Titre2"/>
      </w:pPr>
      <w:bookmarkStart w:id="16" w:name="_Toc524524811"/>
      <w:r w:rsidRPr="00922379">
        <w:t>I</w:t>
      </w:r>
      <w:r>
        <w:t>II.2</w:t>
      </w:r>
      <w:r w:rsidRPr="00922379">
        <w:t xml:space="preserve"> </w:t>
      </w:r>
      <w:r>
        <w:t>La phase de pré-instruction de la demande</w:t>
      </w:r>
      <w:bookmarkEnd w:id="16"/>
      <w:r w:rsidRPr="00922379">
        <w:t xml:space="preserve"> </w:t>
      </w:r>
    </w:p>
    <w:p w:rsidR="0097581D" w:rsidRDefault="00435930" w:rsidP="00435930">
      <w:pPr>
        <w:pStyle w:val="Titre3"/>
      </w:pPr>
      <w:bookmarkStart w:id="17" w:name="_Toc524524812"/>
      <w:r>
        <w:t>III.2.1</w:t>
      </w:r>
      <w:r w:rsidR="0097581D">
        <w:t xml:space="preserve"> L’e</w:t>
      </w:r>
      <w:r w:rsidR="0030209E" w:rsidRPr="0097581D">
        <w:t xml:space="preserve">nregistrement de la demande </w:t>
      </w:r>
      <w:r w:rsidR="00DC23DA">
        <w:t>–</w:t>
      </w:r>
      <w:r w:rsidR="0030209E" w:rsidRPr="0097581D">
        <w:t xml:space="preserve"> </w:t>
      </w:r>
      <w:r w:rsidR="00DC23DA">
        <w:t>Accusé de</w:t>
      </w:r>
      <w:r w:rsidR="0097581D">
        <w:t xml:space="preserve"> réception</w:t>
      </w:r>
      <w:bookmarkEnd w:id="17"/>
    </w:p>
    <w:p w:rsidR="00435930" w:rsidRDefault="00435930" w:rsidP="0097581D">
      <w:pPr>
        <w:autoSpaceDE w:val="0"/>
        <w:autoSpaceDN w:val="0"/>
        <w:adjustRightInd w:val="0"/>
        <w:spacing w:after="0" w:line="240" w:lineRule="auto"/>
        <w:jc w:val="both"/>
        <w:rPr>
          <w:rFonts w:cs="Cambria,Bold"/>
          <w:bCs/>
        </w:rPr>
      </w:pPr>
    </w:p>
    <w:p w:rsidR="006827CC" w:rsidRPr="0097581D" w:rsidRDefault="0097581D" w:rsidP="0097581D">
      <w:pPr>
        <w:autoSpaceDE w:val="0"/>
        <w:autoSpaceDN w:val="0"/>
        <w:adjustRightInd w:val="0"/>
        <w:spacing w:after="0" w:line="240" w:lineRule="auto"/>
        <w:jc w:val="both"/>
        <w:rPr>
          <w:rFonts w:cs="Cambria,Bold"/>
          <w:bCs/>
        </w:rPr>
      </w:pPr>
      <w:r w:rsidRPr="0097581D">
        <w:rPr>
          <w:rFonts w:cs="Cambria,Bold"/>
          <w:bCs/>
        </w:rPr>
        <w:t>T</w:t>
      </w:r>
      <w:r w:rsidR="00A671B4" w:rsidRPr="0097581D">
        <w:rPr>
          <w:rFonts w:cs="Cambria,Bold"/>
          <w:bCs/>
        </w:rPr>
        <w:t>oute demande</w:t>
      </w:r>
      <w:r w:rsidR="003D658F" w:rsidRPr="0097581D">
        <w:rPr>
          <w:rFonts w:cs="Cambria,Bold"/>
          <w:bCs/>
        </w:rPr>
        <w:t xml:space="preserve"> adressée à la Collectivité de C</w:t>
      </w:r>
      <w:r w:rsidR="00A671B4" w:rsidRPr="0097581D">
        <w:rPr>
          <w:rFonts w:cs="Cambria,Bold"/>
          <w:bCs/>
        </w:rPr>
        <w:t xml:space="preserve">orse doit faire l’objet d’un enregistrement et d’un </w:t>
      </w:r>
      <w:r w:rsidR="00E75711" w:rsidRPr="0097581D">
        <w:rPr>
          <w:rFonts w:cs="Cambria,Bold"/>
          <w:bCs/>
        </w:rPr>
        <w:t>accusé</w:t>
      </w:r>
      <w:r w:rsidR="00A671B4" w:rsidRPr="0097581D">
        <w:rPr>
          <w:rFonts w:cs="Cambria,Bold"/>
          <w:bCs/>
        </w:rPr>
        <w:t xml:space="preserve"> </w:t>
      </w:r>
      <w:r w:rsidR="00E75711" w:rsidRPr="0097581D">
        <w:rPr>
          <w:rFonts w:cs="Cambria,Bold"/>
          <w:bCs/>
        </w:rPr>
        <w:t xml:space="preserve">de </w:t>
      </w:r>
      <w:r w:rsidR="00A671B4" w:rsidRPr="0097581D">
        <w:rPr>
          <w:rFonts w:cs="Cambria,Bold"/>
          <w:bCs/>
        </w:rPr>
        <w:t>réception</w:t>
      </w:r>
      <w:r w:rsidR="00694E51">
        <w:rPr>
          <w:rStyle w:val="Appelnotedebasdep"/>
          <w:rFonts w:cs="Cambria,Bold"/>
          <w:bCs/>
        </w:rPr>
        <w:footnoteReference w:id="7"/>
      </w:r>
      <w:r w:rsidR="00A671B4" w:rsidRPr="0097581D">
        <w:rPr>
          <w:rFonts w:cs="Cambria,Bold"/>
          <w:bCs/>
        </w:rPr>
        <w:t xml:space="preserve">. </w:t>
      </w:r>
    </w:p>
    <w:p w:rsidR="006827CC" w:rsidRPr="006827CC" w:rsidRDefault="006827CC" w:rsidP="006827CC">
      <w:pPr>
        <w:autoSpaceDE w:val="0"/>
        <w:autoSpaceDN w:val="0"/>
        <w:adjustRightInd w:val="0"/>
        <w:spacing w:after="0" w:line="240" w:lineRule="auto"/>
        <w:ind w:left="360"/>
        <w:jc w:val="both"/>
        <w:rPr>
          <w:rFonts w:cs="Cambria,Bold"/>
          <w:bCs/>
        </w:rPr>
      </w:pPr>
    </w:p>
    <w:p w:rsidR="00A671B4" w:rsidRDefault="00A671B4" w:rsidP="006827CC">
      <w:pPr>
        <w:autoSpaceDE w:val="0"/>
        <w:autoSpaceDN w:val="0"/>
        <w:adjustRightInd w:val="0"/>
        <w:spacing w:after="0" w:line="240" w:lineRule="auto"/>
        <w:jc w:val="both"/>
        <w:rPr>
          <w:rFonts w:cs="Cambria,Bold"/>
          <w:bCs/>
        </w:rPr>
      </w:pPr>
      <w:r w:rsidRPr="006827CC">
        <w:rPr>
          <w:rFonts w:cs="Cambria,Bold"/>
          <w:bCs/>
        </w:rPr>
        <w:t xml:space="preserve">Cet </w:t>
      </w:r>
      <w:r w:rsidR="00E75711" w:rsidRPr="006827CC">
        <w:rPr>
          <w:rFonts w:cs="Cambria,Bold"/>
          <w:bCs/>
        </w:rPr>
        <w:t>accusé</w:t>
      </w:r>
      <w:r w:rsidRPr="006827CC">
        <w:rPr>
          <w:rFonts w:cs="Cambria,Bold"/>
          <w:bCs/>
        </w:rPr>
        <w:t xml:space="preserve"> de réception ne préjuge pas de la décision qui sera prise.</w:t>
      </w:r>
    </w:p>
    <w:p w:rsidR="006827CC" w:rsidRPr="006827CC" w:rsidRDefault="006827CC" w:rsidP="006827CC">
      <w:pPr>
        <w:autoSpaceDE w:val="0"/>
        <w:autoSpaceDN w:val="0"/>
        <w:adjustRightInd w:val="0"/>
        <w:spacing w:after="0" w:line="240" w:lineRule="auto"/>
        <w:jc w:val="both"/>
        <w:rPr>
          <w:rFonts w:cs="Cambria,Bold"/>
          <w:bCs/>
        </w:rPr>
      </w:pPr>
    </w:p>
    <w:p w:rsidR="00957980" w:rsidRPr="00957980" w:rsidRDefault="00957980" w:rsidP="00957980">
      <w:pPr>
        <w:autoSpaceDE w:val="0"/>
        <w:autoSpaceDN w:val="0"/>
        <w:adjustRightInd w:val="0"/>
        <w:spacing w:after="0" w:line="240" w:lineRule="auto"/>
        <w:jc w:val="both"/>
        <w:rPr>
          <w:rFonts w:cs="Cambria,Bold"/>
          <w:bCs/>
        </w:rPr>
      </w:pPr>
      <w:r w:rsidRPr="00957980">
        <w:rPr>
          <w:rFonts w:cs="Cambria,Bold"/>
          <w:bCs/>
        </w:rPr>
        <w:t xml:space="preserve">La demande d’aide est enregistrée dans le logiciel de gestion des aides dédiée de la Collectivité de </w:t>
      </w:r>
      <w:r w:rsidRPr="00242A10">
        <w:rPr>
          <w:rFonts w:cs="Cambria,Bold"/>
          <w:bCs/>
        </w:rPr>
        <w:t xml:space="preserve">Corse par </w:t>
      </w:r>
      <w:r w:rsidR="002E1C41">
        <w:rPr>
          <w:rFonts w:cs="Cambria,Bold"/>
          <w:bCs/>
        </w:rPr>
        <w:t>la direction adjointe vie locale et services aux territoires</w:t>
      </w:r>
      <w:r w:rsidRPr="00242A10">
        <w:rPr>
          <w:rFonts w:cs="Cambria,Bold"/>
          <w:b/>
          <w:bCs/>
        </w:rPr>
        <w:t>.</w:t>
      </w:r>
    </w:p>
    <w:p w:rsidR="0097581D" w:rsidRDefault="00435930" w:rsidP="0097581D">
      <w:pPr>
        <w:pStyle w:val="Titre3"/>
      </w:pPr>
      <w:bookmarkStart w:id="18" w:name="_Toc524524813"/>
      <w:r>
        <w:t>III.2.2</w:t>
      </w:r>
      <w:r w:rsidR="0097581D">
        <w:t xml:space="preserve"> L’a</w:t>
      </w:r>
      <w:r w:rsidR="006577E3" w:rsidRPr="0097581D">
        <w:t>nalyse</w:t>
      </w:r>
      <w:r w:rsidR="00A671B4" w:rsidRPr="0097581D">
        <w:t xml:space="preserve"> de la recevabilité</w:t>
      </w:r>
      <w:r w:rsidR="00117B54">
        <w:t xml:space="preserve"> du porteur de projet</w:t>
      </w:r>
      <w:bookmarkEnd w:id="18"/>
    </w:p>
    <w:p w:rsidR="00A671B4" w:rsidRPr="0097581D" w:rsidRDefault="0097581D" w:rsidP="0097581D">
      <w:pPr>
        <w:autoSpaceDE w:val="0"/>
        <w:autoSpaceDN w:val="0"/>
        <w:adjustRightInd w:val="0"/>
        <w:spacing w:after="0" w:line="240" w:lineRule="auto"/>
        <w:jc w:val="both"/>
        <w:rPr>
          <w:rFonts w:cs="Cambria,Bold"/>
          <w:b/>
          <w:bCs/>
        </w:rPr>
      </w:pPr>
      <w:r>
        <w:rPr>
          <w:rFonts w:cs="Cambria,Bold"/>
          <w:bCs/>
        </w:rPr>
        <w:t>L</w:t>
      </w:r>
      <w:r w:rsidR="00E75711" w:rsidRPr="0097581D">
        <w:rPr>
          <w:rFonts w:cs="Cambria,Bold"/>
          <w:bCs/>
        </w:rPr>
        <w:t>’instruction de la demande doit notamment permettre de s’assurer :</w:t>
      </w:r>
    </w:p>
    <w:p w:rsidR="00E75711" w:rsidRDefault="00E75711" w:rsidP="00165894">
      <w:pPr>
        <w:pStyle w:val="Paragraphedeliste"/>
        <w:numPr>
          <w:ilvl w:val="0"/>
          <w:numId w:val="4"/>
        </w:numPr>
        <w:autoSpaceDE w:val="0"/>
        <w:autoSpaceDN w:val="0"/>
        <w:adjustRightInd w:val="0"/>
        <w:spacing w:after="0" w:line="240" w:lineRule="auto"/>
        <w:ind w:left="1560" w:hanging="284"/>
        <w:jc w:val="both"/>
        <w:rPr>
          <w:rFonts w:cs="Cambria,Bold"/>
          <w:bCs/>
        </w:rPr>
      </w:pPr>
      <w:r>
        <w:rPr>
          <w:rFonts w:cs="Cambria,Bold"/>
          <w:bCs/>
        </w:rPr>
        <w:t>Du respect de la date limite de dépôt de la demande</w:t>
      </w:r>
    </w:p>
    <w:p w:rsidR="00E75711" w:rsidRDefault="00E75711" w:rsidP="00165894">
      <w:pPr>
        <w:pStyle w:val="Paragraphedeliste"/>
        <w:numPr>
          <w:ilvl w:val="0"/>
          <w:numId w:val="4"/>
        </w:numPr>
        <w:autoSpaceDE w:val="0"/>
        <w:autoSpaceDN w:val="0"/>
        <w:adjustRightInd w:val="0"/>
        <w:spacing w:after="0" w:line="240" w:lineRule="auto"/>
        <w:ind w:left="1560" w:hanging="284"/>
        <w:jc w:val="both"/>
        <w:rPr>
          <w:rFonts w:cs="Cambria,Bold"/>
          <w:bCs/>
        </w:rPr>
      </w:pPr>
      <w:r>
        <w:rPr>
          <w:rFonts w:cs="Cambria,Bold"/>
          <w:bCs/>
        </w:rPr>
        <w:t>D’un contrôle en matière juridique permettant de sécuriser l’intervention de la Collectivité de Corse</w:t>
      </w:r>
      <w:r w:rsidR="00117B54">
        <w:rPr>
          <w:rFonts w:cs="Cambria,Bold"/>
          <w:bCs/>
        </w:rPr>
        <w:t xml:space="preserve"> sur le volet du fonctionnement statutaire de l’association.</w:t>
      </w:r>
    </w:p>
    <w:p w:rsidR="0093084B" w:rsidRDefault="0093084B" w:rsidP="006577E3">
      <w:pPr>
        <w:autoSpaceDE w:val="0"/>
        <w:autoSpaceDN w:val="0"/>
        <w:adjustRightInd w:val="0"/>
        <w:spacing w:after="0" w:line="240" w:lineRule="auto"/>
        <w:jc w:val="both"/>
        <w:rPr>
          <w:rFonts w:cs="Cambria,Bold"/>
          <w:bCs/>
        </w:rPr>
      </w:pPr>
    </w:p>
    <w:p w:rsidR="006577E3" w:rsidRDefault="0093084B" w:rsidP="006577E3">
      <w:pPr>
        <w:autoSpaceDE w:val="0"/>
        <w:autoSpaceDN w:val="0"/>
        <w:adjustRightInd w:val="0"/>
        <w:spacing w:after="0" w:line="240" w:lineRule="auto"/>
        <w:jc w:val="both"/>
        <w:rPr>
          <w:rFonts w:cs="Cambria,Bold"/>
          <w:bCs/>
        </w:rPr>
      </w:pPr>
      <w:r w:rsidRPr="00943E90">
        <w:rPr>
          <w:rFonts w:cs="Cambria,Bold"/>
          <w:bCs/>
          <w:u w:val="single"/>
        </w:rPr>
        <w:t>Pièces nécessaires à l’analyse</w:t>
      </w:r>
      <w:r w:rsidRPr="005B263D">
        <w:rPr>
          <w:rFonts w:cs="Cambria,Bold"/>
          <w:bCs/>
        </w:rPr>
        <w:t> :</w:t>
      </w:r>
    </w:p>
    <w:p w:rsidR="005B263D" w:rsidRPr="00943E90" w:rsidRDefault="005B263D" w:rsidP="006577E3">
      <w:pPr>
        <w:autoSpaceDE w:val="0"/>
        <w:autoSpaceDN w:val="0"/>
        <w:adjustRightInd w:val="0"/>
        <w:spacing w:after="0" w:line="240" w:lineRule="auto"/>
        <w:jc w:val="both"/>
        <w:rPr>
          <w:rFonts w:cs="Cambria,Bold"/>
          <w:bCs/>
          <w:u w:val="single"/>
        </w:rPr>
      </w:pPr>
    </w:p>
    <w:p w:rsidR="008E76F3" w:rsidRPr="00287224" w:rsidRDefault="008E76F3" w:rsidP="008E76F3">
      <w:pPr>
        <w:numPr>
          <w:ilvl w:val="0"/>
          <w:numId w:val="4"/>
        </w:numPr>
        <w:autoSpaceDE w:val="0"/>
        <w:autoSpaceDN w:val="0"/>
        <w:adjustRightInd w:val="0"/>
        <w:spacing w:after="120" w:line="240" w:lineRule="auto"/>
        <w:ind w:left="714" w:hanging="357"/>
        <w:jc w:val="both"/>
        <w:rPr>
          <w:rFonts w:cs="Cambria,Bold"/>
          <w:bCs/>
        </w:rPr>
      </w:pPr>
      <w:r w:rsidRPr="00287224">
        <w:rPr>
          <w:rFonts w:cs="Cambria,Bold"/>
          <w:bCs/>
        </w:rPr>
        <w:t>Formulaire de demande d’intention à compléter (cf</w:t>
      </w:r>
      <w:r w:rsidR="002E1C41">
        <w:rPr>
          <w:rFonts w:cs="Cambria,Bold"/>
          <w:bCs/>
        </w:rPr>
        <w:t>.</w:t>
      </w:r>
      <w:r w:rsidRPr="00287224">
        <w:rPr>
          <w:rFonts w:cs="Cambria,Bold"/>
          <w:bCs/>
        </w:rPr>
        <w:t xml:space="preserve"> pièce jointe) ;</w:t>
      </w:r>
    </w:p>
    <w:p w:rsidR="008E76F3" w:rsidRPr="00287224" w:rsidRDefault="008E76F3" w:rsidP="008E76F3">
      <w:pPr>
        <w:numPr>
          <w:ilvl w:val="0"/>
          <w:numId w:val="4"/>
        </w:numPr>
        <w:autoSpaceDE w:val="0"/>
        <w:autoSpaceDN w:val="0"/>
        <w:adjustRightInd w:val="0"/>
        <w:spacing w:after="120" w:line="240" w:lineRule="auto"/>
        <w:ind w:left="714" w:hanging="357"/>
        <w:jc w:val="both"/>
        <w:rPr>
          <w:rFonts w:cs="Cambria,Bold"/>
          <w:bCs/>
        </w:rPr>
      </w:pPr>
      <w:r w:rsidRPr="00287224">
        <w:rPr>
          <w:rFonts w:cs="Cambria,Bold"/>
          <w:bCs/>
        </w:rPr>
        <w:t>Copie de l’extrait du Journal Officiel de la République portant déclaration de constitution de l’association ;</w:t>
      </w:r>
    </w:p>
    <w:p w:rsidR="008E76F3" w:rsidRPr="00287224" w:rsidRDefault="008E76F3" w:rsidP="008E76F3">
      <w:pPr>
        <w:numPr>
          <w:ilvl w:val="0"/>
          <w:numId w:val="4"/>
        </w:numPr>
        <w:autoSpaceDE w:val="0"/>
        <w:autoSpaceDN w:val="0"/>
        <w:adjustRightInd w:val="0"/>
        <w:spacing w:after="120" w:line="240" w:lineRule="auto"/>
        <w:ind w:left="714" w:hanging="357"/>
        <w:jc w:val="both"/>
        <w:rPr>
          <w:rFonts w:cs="Cambria,Bold"/>
          <w:bCs/>
        </w:rPr>
      </w:pPr>
      <w:r w:rsidRPr="00287224">
        <w:rPr>
          <w:rFonts w:cs="Cambria,Bold"/>
          <w:bCs/>
        </w:rPr>
        <w:t>Statuts de l’association en vigueur dûment datés et signés ;</w:t>
      </w:r>
    </w:p>
    <w:p w:rsidR="008E76F3" w:rsidRPr="00287224" w:rsidRDefault="008E76F3" w:rsidP="008E76F3">
      <w:pPr>
        <w:numPr>
          <w:ilvl w:val="0"/>
          <w:numId w:val="4"/>
        </w:numPr>
        <w:autoSpaceDE w:val="0"/>
        <w:autoSpaceDN w:val="0"/>
        <w:adjustRightInd w:val="0"/>
        <w:spacing w:after="120" w:line="240" w:lineRule="auto"/>
        <w:ind w:left="714" w:hanging="357"/>
        <w:jc w:val="both"/>
        <w:rPr>
          <w:rFonts w:cs="Cambria,Bold"/>
          <w:bCs/>
        </w:rPr>
      </w:pPr>
      <w:r w:rsidRPr="00287224">
        <w:rPr>
          <w:rFonts w:cs="Cambria,Bold"/>
          <w:bCs/>
        </w:rPr>
        <w:t>Procès-verbal de la dernière assemblée élective conforme aux dispositions prévues par les statuts ;</w:t>
      </w:r>
    </w:p>
    <w:p w:rsidR="008E76F3" w:rsidRPr="00287224" w:rsidRDefault="008E76F3" w:rsidP="008E76F3">
      <w:pPr>
        <w:numPr>
          <w:ilvl w:val="0"/>
          <w:numId w:val="4"/>
        </w:numPr>
        <w:autoSpaceDE w:val="0"/>
        <w:autoSpaceDN w:val="0"/>
        <w:adjustRightInd w:val="0"/>
        <w:spacing w:after="120" w:line="240" w:lineRule="auto"/>
        <w:ind w:left="714" w:hanging="357"/>
        <w:jc w:val="both"/>
        <w:rPr>
          <w:rFonts w:cs="Cambria,Bold"/>
          <w:bCs/>
        </w:rPr>
      </w:pPr>
      <w:r w:rsidRPr="00287224">
        <w:rPr>
          <w:rFonts w:cs="Cambria,Bold"/>
          <w:bCs/>
        </w:rPr>
        <w:t>Récépissés de déclaration de modification de l’association en Préfecture (siège, titre, objet, bureau…) ;</w:t>
      </w:r>
    </w:p>
    <w:p w:rsidR="008E76F3" w:rsidRPr="00287224" w:rsidRDefault="008E76F3" w:rsidP="008E76F3">
      <w:pPr>
        <w:numPr>
          <w:ilvl w:val="0"/>
          <w:numId w:val="4"/>
        </w:numPr>
        <w:autoSpaceDE w:val="0"/>
        <w:autoSpaceDN w:val="0"/>
        <w:adjustRightInd w:val="0"/>
        <w:spacing w:after="120" w:line="240" w:lineRule="auto"/>
        <w:ind w:left="714" w:hanging="357"/>
        <w:jc w:val="both"/>
        <w:rPr>
          <w:rFonts w:cs="Cambria,Bold"/>
          <w:bCs/>
        </w:rPr>
      </w:pPr>
      <w:r w:rsidRPr="00287224">
        <w:rPr>
          <w:rFonts w:cs="Cambria,Bold"/>
          <w:bCs/>
        </w:rPr>
        <w:t>Copie du décret de déclaration d’utilité publique si concernée ;</w:t>
      </w:r>
    </w:p>
    <w:p w:rsidR="008E76F3" w:rsidRPr="00287224" w:rsidRDefault="008E76F3" w:rsidP="008E76F3">
      <w:pPr>
        <w:numPr>
          <w:ilvl w:val="0"/>
          <w:numId w:val="4"/>
        </w:numPr>
        <w:autoSpaceDE w:val="0"/>
        <w:autoSpaceDN w:val="0"/>
        <w:adjustRightInd w:val="0"/>
        <w:spacing w:after="120" w:line="240" w:lineRule="auto"/>
        <w:ind w:left="714" w:hanging="357"/>
        <w:jc w:val="both"/>
        <w:rPr>
          <w:rFonts w:cs="Cambria,Bold"/>
          <w:bCs/>
        </w:rPr>
      </w:pPr>
      <w:r w:rsidRPr="00287224">
        <w:rPr>
          <w:rFonts w:cs="Cambria,Bold"/>
          <w:bCs/>
        </w:rPr>
        <w:t>Attestation de l'Administration fiscale précisant la situation de l'association vis-à-vis de l'impôt sur les sociétés et de la TVA selon type d’activités menées ;</w:t>
      </w:r>
    </w:p>
    <w:p w:rsidR="008E76F3" w:rsidRPr="00287224" w:rsidRDefault="008E76F3" w:rsidP="008E76F3">
      <w:pPr>
        <w:numPr>
          <w:ilvl w:val="0"/>
          <w:numId w:val="4"/>
        </w:numPr>
        <w:autoSpaceDE w:val="0"/>
        <w:autoSpaceDN w:val="0"/>
        <w:adjustRightInd w:val="0"/>
        <w:spacing w:after="120" w:line="240" w:lineRule="auto"/>
        <w:ind w:left="714" w:hanging="357"/>
        <w:jc w:val="both"/>
        <w:rPr>
          <w:rFonts w:cs="Cambria,Bold"/>
          <w:bCs/>
        </w:rPr>
      </w:pPr>
      <w:r w:rsidRPr="00287224">
        <w:rPr>
          <w:rFonts w:cs="Cambria,Bold"/>
          <w:bCs/>
        </w:rPr>
        <w:t>Attestation confirmant être à jour des Obligations fiscales et sociales</w:t>
      </w:r>
    </w:p>
    <w:p w:rsidR="008E76F3" w:rsidRPr="00287224" w:rsidRDefault="008E76F3" w:rsidP="008E76F3">
      <w:pPr>
        <w:numPr>
          <w:ilvl w:val="0"/>
          <w:numId w:val="4"/>
        </w:numPr>
        <w:autoSpaceDE w:val="0"/>
        <w:autoSpaceDN w:val="0"/>
        <w:adjustRightInd w:val="0"/>
        <w:spacing w:after="120" w:line="240" w:lineRule="auto"/>
        <w:ind w:left="714" w:hanging="357"/>
        <w:jc w:val="both"/>
        <w:rPr>
          <w:rFonts w:cs="Cambria,Bold"/>
          <w:bCs/>
        </w:rPr>
      </w:pPr>
      <w:r w:rsidRPr="00287224">
        <w:rPr>
          <w:rFonts w:cs="Cambria,Bold"/>
          <w:bCs/>
        </w:rPr>
        <w:t>Agréments si concernée ;</w:t>
      </w:r>
    </w:p>
    <w:p w:rsidR="008E76F3" w:rsidRDefault="008E76F3" w:rsidP="008E76F3">
      <w:pPr>
        <w:numPr>
          <w:ilvl w:val="0"/>
          <w:numId w:val="4"/>
        </w:numPr>
        <w:autoSpaceDE w:val="0"/>
        <w:autoSpaceDN w:val="0"/>
        <w:adjustRightInd w:val="0"/>
        <w:spacing w:after="120" w:line="240" w:lineRule="auto"/>
        <w:ind w:left="714" w:hanging="357"/>
        <w:jc w:val="both"/>
        <w:rPr>
          <w:rFonts w:cs="Cambria,Bold"/>
          <w:bCs/>
        </w:rPr>
      </w:pPr>
      <w:r w:rsidRPr="00287224">
        <w:rPr>
          <w:rFonts w:cs="Cambria,Bold"/>
          <w:bCs/>
        </w:rPr>
        <w:t>Relevé d’identité bancaire.</w:t>
      </w:r>
    </w:p>
    <w:p w:rsidR="008E76F3" w:rsidRPr="00242A10" w:rsidRDefault="008E76F3" w:rsidP="008E76F3">
      <w:pPr>
        <w:numPr>
          <w:ilvl w:val="0"/>
          <w:numId w:val="4"/>
        </w:numPr>
        <w:autoSpaceDE w:val="0"/>
        <w:autoSpaceDN w:val="0"/>
        <w:adjustRightInd w:val="0"/>
        <w:spacing w:after="120" w:line="240" w:lineRule="auto"/>
        <w:ind w:left="714" w:hanging="357"/>
        <w:jc w:val="both"/>
        <w:rPr>
          <w:rFonts w:cs="Cambria,Bold"/>
          <w:bCs/>
        </w:rPr>
      </w:pPr>
      <w:r w:rsidRPr="00242A10">
        <w:rPr>
          <w:rFonts w:cs="Cambria,Bold"/>
          <w:bCs/>
        </w:rPr>
        <w:t>Autres selon règlement d’aide applicable</w:t>
      </w:r>
    </w:p>
    <w:p w:rsidR="008E76F3" w:rsidRPr="00242A10" w:rsidRDefault="008E76F3" w:rsidP="008E76F3">
      <w:pPr>
        <w:autoSpaceDE w:val="0"/>
        <w:autoSpaceDN w:val="0"/>
        <w:adjustRightInd w:val="0"/>
        <w:spacing w:after="0" w:line="240" w:lineRule="auto"/>
        <w:rPr>
          <w:rFonts w:ascii="Calibri" w:eastAsia="Times New Roman" w:hAnsi="Calibri" w:cs="Times New Roman"/>
          <w:lang w:eastAsia="fr-FR"/>
        </w:rPr>
      </w:pPr>
    </w:p>
    <w:p w:rsidR="008E76F3" w:rsidRPr="00242A10" w:rsidRDefault="008E76F3" w:rsidP="008E76F3">
      <w:pPr>
        <w:autoSpaceDE w:val="0"/>
        <w:autoSpaceDN w:val="0"/>
        <w:adjustRightInd w:val="0"/>
        <w:spacing w:after="0" w:line="240" w:lineRule="auto"/>
        <w:jc w:val="both"/>
        <w:rPr>
          <w:rFonts w:ascii="Calibri" w:eastAsia="Times New Roman" w:hAnsi="Calibri" w:cs="Times New Roman"/>
          <w:b/>
          <w:u w:val="single"/>
          <w:lang w:eastAsia="fr-FR"/>
        </w:rPr>
      </w:pPr>
      <w:r w:rsidRPr="00242A10">
        <w:rPr>
          <w:rFonts w:ascii="Calibri" w:eastAsia="Times New Roman" w:hAnsi="Calibri" w:cs="Times New Roman"/>
          <w:b/>
          <w:u w:val="single"/>
          <w:lang w:eastAsia="fr-FR"/>
        </w:rPr>
        <w:t>Pièces complémentaires pour les sections locales rattachées au siège national et les sociétés mutualistes</w:t>
      </w:r>
      <w:r w:rsidR="005B263D">
        <w:rPr>
          <w:rFonts w:ascii="Calibri" w:eastAsia="Times New Roman" w:hAnsi="Calibri" w:cs="Times New Roman"/>
          <w:b/>
          <w:lang w:eastAsia="fr-FR"/>
        </w:rPr>
        <w:t xml:space="preserve"> </w:t>
      </w:r>
      <w:r w:rsidRPr="00242A10">
        <w:rPr>
          <w:rFonts w:ascii="Calibri" w:eastAsia="Times New Roman" w:hAnsi="Calibri" w:cs="Times New Roman"/>
          <w:b/>
          <w:u w:val="single"/>
          <w:lang w:eastAsia="fr-FR"/>
        </w:rPr>
        <w:t>:</w:t>
      </w:r>
    </w:p>
    <w:p w:rsidR="005B263D" w:rsidRDefault="005B263D" w:rsidP="008E76F3">
      <w:pPr>
        <w:autoSpaceDE w:val="0"/>
        <w:autoSpaceDN w:val="0"/>
        <w:adjustRightInd w:val="0"/>
        <w:spacing w:after="0" w:line="240" w:lineRule="auto"/>
        <w:jc w:val="both"/>
        <w:rPr>
          <w:rFonts w:ascii="Calibri" w:eastAsia="Times New Roman" w:hAnsi="Calibri" w:cs="Times New Roman"/>
          <w:lang w:eastAsia="fr-FR"/>
        </w:rPr>
      </w:pPr>
    </w:p>
    <w:p w:rsidR="008E76F3" w:rsidRDefault="008E76F3" w:rsidP="008E76F3">
      <w:pPr>
        <w:autoSpaceDE w:val="0"/>
        <w:autoSpaceDN w:val="0"/>
        <w:adjustRightInd w:val="0"/>
        <w:spacing w:after="0" w:line="240" w:lineRule="auto"/>
        <w:jc w:val="both"/>
        <w:rPr>
          <w:rFonts w:ascii="Calibri" w:eastAsia="Times New Roman" w:hAnsi="Calibri" w:cs="Times New Roman"/>
          <w:lang w:eastAsia="fr-FR"/>
        </w:rPr>
      </w:pPr>
      <w:r w:rsidRPr="00242A10">
        <w:rPr>
          <w:rFonts w:ascii="Calibri" w:eastAsia="Times New Roman" w:hAnsi="Calibri" w:cs="Times New Roman"/>
          <w:lang w:eastAsia="fr-FR"/>
        </w:rPr>
        <w:t xml:space="preserve">Outre les pièces constitutives du dossier telles que figurant ci-dessus, </w:t>
      </w:r>
      <w:r w:rsidRPr="00242A10">
        <w:rPr>
          <w:rFonts w:ascii="Calibri" w:eastAsia="Times New Roman" w:hAnsi="Calibri" w:cs="Times New Roman"/>
          <w:u w:val="single"/>
          <w:lang w:eastAsia="fr-FR"/>
        </w:rPr>
        <w:t>la section locale rattachée à l’association nationale</w:t>
      </w:r>
      <w:r w:rsidRPr="00242A10">
        <w:rPr>
          <w:rFonts w:ascii="Calibri" w:eastAsia="Times New Roman" w:hAnsi="Calibri" w:cs="Times New Roman"/>
          <w:lang w:eastAsia="fr-FR"/>
        </w:rPr>
        <w:t xml:space="preserve"> devra fournir tout document permettant d’établir le lien entre elles deux, à savoir :</w:t>
      </w:r>
    </w:p>
    <w:p w:rsidR="005B263D" w:rsidRPr="00242A10" w:rsidRDefault="005B263D" w:rsidP="008E76F3">
      <w:pPr>
        <w:autoSpaceDE w:val="0"/>
        <w:autoSpaceDN w:val="0"/>
        <w:adjustRightInd w:val="0"/>
        <w:spacing w:after="0" w:line="240" w:lineRule="auto"/>
        <w:jc w:val="both"/>
        <w:rPr>
          <w:rFonts w:ascii="Calibri" w:eastAsia="Times New Roman" w:hAnsi="Calibri" w:cs="Times New Roman"/>
          <w:lang w:eastAsia="fr-FR"/>
        </w:rPr>
      </w:pPr>
    </w:p>
    <w:p w:rsidR="008E76F3" w:rsidRPr="00242A10" w:rsidRDefault="008E76F3" w:rsidP="008E76F3">
      <w:pPr>
        <w:pStyle w:val="Paragraphedeliste"/>
        <w:numPr>
          <w:ilvl w:val="0"/>
          <w:numId w:val="46"/>
        </w:numPr>
        <w:autoSpaceDE w:val="0"/>
        <w:autoSpaceDN w:val="0"/>
        <w:adjustRightInd w:val="0"/>
        <w:spacing w:after="0" w:line="240" w:lineRule="auto"/>
        <w:jc w:val="both"/>
        <w:rPr>
          <w:rFonts w:ascii="Calibri" w:eastAsia="Times New Roman" w:hAnsi="Calibri" w:cs="Times New Roman"/>
          <w:lang w:eastAsia="fr-FR"/>
        </w:rPr>
      </w:pPr>
      <w:r w:rsidRPr="00242A10">
        <w:rPr>
          <w:rFonts w:ascii="Calibri" w:eastAsia="Times New Roman" w:hAnsi="Calibri" w:cs="Times New Roman"/>
          <w:lang w:eastAsia="fr-FR"/>
        </w:rPr>
        <w:t>les parutions au JO, récépissés déclaration en préfecture (création et modifications éventuelles) de l'Association nationale; les statuts en vigueur et à jour de l'association nationale;</w:t>
      </w:r>
    </w:p>
    <w:p w:rsidR="008E76F3" w:rsidRPr="00242A10" w:rsidRDefault="008E76F3" w:rsidP="008E76F3">
      <w:pPr>
        <w:pStyle w:val="Paragraphedeliste"/>
        <w:numPr>
          <w:ilvl w:val="0"/>
          <w:numId w:val="46"/>
        </w:numPr>
        <w:autoSpaceDE w:val="0"/>
        <w:autoSpaceDN w:val="0"/>
        <w:adjustRightInd w:val="0"/>
        <w:spacing w:after="0" w:line="240" w:lineRule="auto"/>
        <w:jc w:val="both"/>
        <w:rPr>
          <w:rFonts w:ascii="Calibri" w:eastAsia="Times New Roman" w:hAnsi="Calibri" w:cs="Times New Roman"/>
          <w:lang w:eastAsia="fr-FR"/>
        </w:rPr>
      </w:pPr>
      <w:r w:rsidRPr="00242A10">
        <w:rPr>
          <w:rFonts w:ascii="Calibri" w:eastAsia="Times New Roman" w:hAnsi="Calibri" w:cs="Times New Roman"/>
          <w:lang w:eastAsia="fr-FR"/>
        </w:rPr>
        <w:t>la délibération du Conseil d’administration portant création de la section locale;</w:t>
      </w:r>
    </w:p>
    <w:p w:rsidR="008E76F3" w:rsidRPr="00242A10" w:rsidRDefault="008E76F3" w:rsidP="008E76F3">
      <w:pPr>
        <w:pStyle w:val="Paragraphedeliste"/>
        <w:numPr>
          <w:ilvl w:val="0"/>
          <w:numId w:val="46"/>
        </w:numPr>
        <w:autoSpaceDE w:val="0"/>
        <w:autoSpaceDN w:val="0"/>
        <w:adjustRightInd w:val="0"/>
        <w:spacing w:after="0" w:line="240" w:lineRule="auto"/>
        <w:jc w:val="both"/>
        <w:rPr>
          <w:rFonts w:ascii="Calibri" w:eastAsia="Times New Roman" w:hAnsi="Calibri" w:cs="Times New Roman"/>
          <w:lang w:eastAsia="fr-FR"/>
        </w:rPr>
      </w:pPr>
      <w:r w:rsidRPr="00242A10">
        <w:rPr>
          <w:rFonts w:ascii="Calibri" w:eastAsia="Times New Roman" w:hAnsi="Calibri" w:cs="Times New Roman"/>
          <w:lang w:eastAsia="fr-FR"/>
        </w:rPr>
        <w:t xml:space="preserve">une attestation de l'association nationale indiquant que l’association est à jour de ses obligations réglementaires </w:t>
      </w:r>
    </w:p>
    <w:p w:rsidR="008E76F3" w:rsidRPr="00242A10" w:rsidRDefault="008E76F3" w:rsidP="008E76F3">
      <w:pPr>
        <w:pStyle w:val="Paragraphedeliste"/>
        <w:numPr>
          <w:ilvl w:val="0"/>
          <w:numId w:val="46"/>
        </w:numPr>
        <w:autoSpaceDE w:val="0"/>
        <w:autoSpaceDN w:val="0"/>
        <w:adjustRightInd w:val="0"/>
        <w:spacing w:after="0" w:line="240" w:lineRule="auto"/>
        <w:jc w:val="both"/>
        <w:rPr>
          <w:rFonts w:ascii="Calibri" w:eastAsia="Times New Roman" w:hAnsi="Calibri" w:cs="Times New Roman"/>
          <w:lang w:eastAsia="fr-FR"/>
        </w:rPr>
      </w:pPr>
      <w:r w:rsidRPr="00242A10">
        <w:rPr>
          <w:rFonts w:ascii="Calibri" w:eastAsia="Times New Roman" w:hAnsi="Calibri" w:cs="Times New Roman"/>
          <w:lang w:eastAsia="fr-FR"/>
        </w:rPr>
        <w:t>l’agrément du Président national au Président de section attestant qu’aucune déclaration ne doit être effectuée auprès de la Préfecture par la section locale, que le fonctionnement de la section est conforme à l’objet du siège national, que la section locale est autorisée à solliciter directement des subventions auprès des collectivités publiques et à les percevoir</w:t>
      </w:r>
    </w:p>
    <w:p w:rsidR="00241C9B" w:rsidRPr="00241C9B" w:rsidRDefault="00241C9B" w:rsidP="005B263D">
      <w:pPr>
        <w:autoSpaceDE w:val="0"/>
        <w:autoSpaceDN w:val="0"/>
        <w:adjustRightInd w:val="0"/>
        <w:spacing w:after="0" w:line="240" w:lineRule="auto"/>
        <w:jc w:val="both"/>
        <w:rPr>
          <w:rFonts w:cs="Cambria,Bold"/>
          <w:bCs/>
        </w:rPr>
      </w:pPr>
    </w:p>
    <w:p w:rsidR="0030209E" w:rsidRDefault="00241C9B" w:rsidP="0030209E">
      <w:pPr>
        <w:autoSpaceDE w:val="0"/>
        <w:autoSpaceDN w:val="0"/>
        <w:adjustRightInd w:val="0"/>
        <w:spacing w:after="0" w:line="240" w:lineRule="auto"/>
        <w:jc w:val="both"/>
        <w:rPr>
          <w:rFonts w:cs="Cambria,Bold"/>
          <w:bCs/>
        </w:rPr>
      </w:pPr>
      <w:r>
        <w:rPr>
          <w:rFonts w:cs="Cambria,Bold"/>
          <w:bCs/>
        </w:rPr>
        <w:t xml:space="preserve">Tout au long de l’exercice pour lequel la demande est exprimée, il appartient à l’association de porter à la </w:t>
      </w:r>
      <w:r w:rsidRPr="008E76F3">
        <w:rPr>
          <w:rFonts w:cs="Cambria,Bold"/>
          <w:bCs/>
        </w:rPr>
        <w:t xml:space="preserve">connaissance </w:t>
      </w:r>
      <w:r w:rsidR="00117B54" w:rsidRPr="008E76F3">
        <w:rPr>
          <w:rFonts w:cs="Cambria,Bold"/>
          <w:bCs/>
        </w:rPr>
        <w:t xml:space="preserve">de </w:t>
      </w:r>
      <w:r w:rsidR="008E76F3" w:rsidRPr="008E76F3">
        <w:rPr>
          <w:rFonts w:cs="Cambria,Bold"/>
          <w:bCs/>
        </w:rPr>
        <w:t>la Collectivité de Corse</w:t>
      </w:r>
      <w:r w:rsidRPr="008E76F3">
        <w:rPr>
          <w:rFonts w:cs="Cambria,Bold"/>
          <w:bCs/>
        </w:rPr>
        <w:t xml:space="preserve"> </w:t>
      </w:r>
      <w:r>
        <w:rPr>
          <w:rFonts w:cs="Cambria,Bold"/>
          <w:bCs/>
        </w:rPr>
        <w:t>toutes informations de nature réglementaire ou statutaire concernant la vie de l’association (modification des statuts, du conseil d’administration, du bureau, du représentant légal, du siège social, de coordonnées bancaires et toutes modifications importantes concernant la vie de l’association)</w:t>
      </w:r>
    </w:p>
    <w:p w:rsidR="00241C9B" w:rsidRDefault="00241C9B" w:rsidP="0030209E">
      <w:pPr>
        <w:autoSpaceDE w:val="0"/>
        <w:autoSpaceDN w:val="0"/>
        <w:adjustRightInd w:val="0"/>
        <w:spacing w:after="0" w:line="240" w:lineRule="auto"/>
        <w:jc w:val="both"/>
        <w:rPr>
          <w:rFonts w:cs="Cambria,Bold"/>
          <w:bCs/>
        </w:rPr>
      </w:pPr>
    </w:p>
    <w:p w:rsidR="00435930" w:rsidRDefault="00117B54" w:rsidP="0030209E">
      <w:pPr>
        <w:autoSpaceDE w:val="0"/>
        <w:autoSpaceDN w:val="0"/>
        <w:adjustRightInd w:val="0"/>
        <w:spacing w:after="0" w:line="240" w:lineRule="auto"/>
        <w:jc w:val="both"/>
        <w:rPr>
          <w:rFonts w:cs="Cambria,Bold"/>
          <w:bCs/>
        </w:rPr>
      </w:pPr>
      <w:r>
        <w:rPr>
          <w:rFonts w:cs="Cambria,Bold"/>
          <w:bCs/>
        </w:rPr>
        <w:t xml:space="preserve">L’ensemble de ces documents a vocation à être conservé par </w:t>
      </w:r>
      <w:r w:rsidR="002E1C41">
        <w:rPr>
          <w:rFonts w:cs="Cambria,Bold"/>
          <w:bCs/>
        </w:rPr>
        <w:t>la direction adjointe vie locale et services aux territoires</w:t>
      </w:r>
      <w:r>
        <w:rPr>
          <w:rFonts w:cs="Cambria,Bold"/>
          <w:bCs/>
        </w:rPr>
        <w:t>. Ainsi, dans le cas d’une demande de financement sur un exercice ultérieur, seules les pièces modificatives seront à fournir. Dans le cas d’une non modification, il appartient à l’association de fournir une attestation.</w:t>
      </w:r>
    </w:p>
    <w:p w:rsidR="00435930" w:rsidRDefault="00435930" w:rsidP="00435930">
      <w:pPr>
        <w:autoSpaceDE w:val="0"/>
        <w:autoSpaceDN w:val="0"/>
        <w:adjustRightInd w:val="0"/>
        <w:spacing w:after="0" w:line="240" w:lineRule="auto"/>
        <w:jc w:val="both"/>
        <w:rPr>
          <w:rFonts w:cs="Cambria,Bold"/>
          <w:bCs/>
        </w:rPr>
      </w:pPr>
      <w:r>
        <w:rPr>
          <w:rFonts w:cs="Cambria,Bold"/>
          <w:bCs/>
        </w:rPr>
        <w:t>La Collectivité de Corse est en droit de demander tout élément complémentaire nécessaire à l’instruction et l’appréciation de la demande et de son intérêt de participer au financement.</w:t>
      </w:r>
    </w:p>
    <w:p w:rsidR="00435930" w:rsidRPr="0030209E" w:rsidRDefault="00435930" w:rsidP="0030209E">
      <w:pPr>
        <w:autoSpaceDE w:val="0"/>
        <w:autoSpaceDN w:val="0"/>
        <w:adjustRightInd w:val="0"/>
        <w:spacing w:after="0" w:line="240" w:lineRule="auto"/>
        <w:jc w:val="both"/>
        <w:rPr>
          <w:rFonts w:cs="Cambria,Bold"/>
          <w:bCs/>
        </w:rPr>
      </w:pPr>
    </w:p>
    <w:p w:rsidR="005C696E" w:rsidRPr="0030209E" w:rsidRDefault="00435930" w:rsidP="0097581D">
      <w:pPr>
        <w:pStyle w:val="Titre3"/>
      </w:pPr>
      <w:bookmarkStart w:id="19" w:name="_Toc524524814"/>
      <w:r>
        <w:t>III.2.3</w:t>
      </w:r>
      <w:r w:rsidR="0097581D">
        <w:t xml:space="preserve"> </w:t>
      </w:r>
      <w:r w:rsidR="0017448F">
        <w:t>L’identification du secteur d’intervention auquel le</w:t>
      </w:r>
      <w:r w:rsidR="0030209E" w:rsidRPr="0030209E">
        <w:t xml:space="preserve"> projet</w:t>
      </w:r>
      <w:r w:rsidR="0017448F">
        <w:t xml:space="preserve"> est éligible</w:t>
      </w:r>
      <w:bookmarkEnd w:id="19"/>
      <w:r w:rsidR="0030209E" w:rsidRPr="0030209E">
        <w:t> </w:t>
      </w:r>
    </w:p>
    <w:p w:rsidR="00117B54" w:rsidRDefault="00117B54" w:rsidP="006577E3">
      <w:pPr>
        <w:autoSpaceDE w:val="0"/>
        <w:autoSpaceDN w:val="0"/>
        <w:adjustRightInd w:val="0"/>
        <w:spacing w:after="0" w:line="240" w:lineRule="auto"/>
        <w:jc w:val="both"/>
        <w:rPr>
          <w:rFonts w:cs="Cambria,Bold"/>
          <w:bCs/>
        </w:rPr>
      </w:pPr>
    </w:p>
    <w:p w:rsidR="006577E3" w:rsidRPr="005D1C6D" w:rsidRDefault="00117B54" w:rsidP="006577E3">
      <w:pPr>
        <w:autoSpaceDE w:val="0"/>
        <w:autoSpaceDN w:val="0"/>
        <w:adjustRightInd w:val="0"/>
        <w:spacing w:after="0" w:line="240" w:lineRule="auto"/>
        <w:jc w:val="both"/>
        <w:rPr>
          <w:rFonts w:cs="Cambria,Bold"/>
          <w:bCs/>
        </w:rPr>
      </w:pPr>
      <w:r>
        <w:rPr>
          <w:rFonts w:cs="Cambria,Bold"/>
          <w:bCs/>
        </w:rPr>
        <w:t>Cette étape doit p</w:t>
      </w:r>
      <w:r w:rsidR="0017448F">
        <w:rPr>
          <w:rFonts w:cs="Cambria,Bold"/>
          <w:bCs/>
        </w:rPr>
        <w:t>ermettre de définir le service instructeur qui prendra en charge la suite</w:t>
      </w:r>
      <w:r w:rsidR="006577E3" w:rsidRPr="005D1C6D">
        <w:rPr>
          <w:rFonts w:cs="Cambria,Bold"/>
          <w:bCs/>
        </w:rPr>
        <w:t xml:space="preserve"> </w:t>
      </w:r>
      <w:r w:rsidR="00E92AF2">
        <w:rPr>
          <w:rFonts w:cs="Cambria,Bold"/>
          <w:bCs/>
        </w:rPr>
        <w:t>à accorder</w:t>
      </w:r>
      <w:r w:rsidR="006577E3" w:rsidRPr="005D1C6D">
        <w:rPr>
          <w:rFonts w:cs="Cambria,Bold"/>
          <w:bCs/>
        </w:rPr>
        <w:t xml:space="preserve"> à la demande et</w:t>
      </w:r>
      <w:r w:rsidR="004A7544">
        <w:rPr>
          <w:rFonts w:cs="Cambria,Bold"/>
          <w:bCs/>
        </w:rPr>
        <w:t xml:space="preserve"> qui</w:t>
      </w:r>
      <w:r w:rsidR="006577E3" w:rsidRPr="005D1C6D">
        <w:rPr>
          <w:rFonts w:cs="Cambria,Bold"/>
          <w:bCs/>
        </w:rPr>
        <w:t xml:space="preserve"> </w:t>
      </w:r>
      <w:r w:rsidR="0017448F">
        <w:rPr>
          <w:rFonts w:cs="Cambria,Bold"/>
          <w:bCs/>
        </w:rPr>
        <w:t>fera</w:t>
      </w:r>
      <w:r w:rsidR="006577E3" w:rsidRPr="005D1C6D">
        <w:rPr>
          <w:rFonts w:cs="Cambria,Bold"/>
          <w:bCs/>
        </w:rPr>
        <w:t xml:space="preserve"> procéder à la complétude du dossier.</w:t>
      </w:r>
    </w:p>
    <w:p w:rsidR="0017448F" w:rsidRDefault="0017448F" w:rsidP="00957980">
      <w:pPr>
        <w:autoSpaceDE w:val="0"/>
        <w:autoSpaceDN w:val="0"/>
        <w:adjustRightInd w:val="0"/>
        <w:spacing w:after="0" w:line="240" w:lineRule="auto"/>
        <w:jc w:val="both"/>
        <w:rPr>
          <w:rFonts w:cs="Cambria,Bold"/>
          <w:bCs/>
        </w:rPr>
      </w:pPr>
    </w:p>
    <w:p w:rsidR="0017448F" w:rsidRPr="0017448F" w:rsidRDefault="0017448F" w:rsidP="0017448F">
      <w:pPr>
        <w:pStyle w:val="Paragraphedeliste"/>
        <w:numPr>
          <w:ilvl w:val="0"/>
          <w:numId w:val="32"/>
        </w:numPr>
        <w:autoSpaceDE w:val="0"/>
        <w:autoSpaceDN w:val="0"/>
        <w:adjustRightInd w:val="0"/>
        <w:spacing w:after="0" w:line="240" w:lineRule="auto"/>
        <w:jc w:val="both"/>
        <w:rPr>
          <w:rFonts w:cs="Cambria,Bold"/>
          <w:b/>
          <w:bCs/>
        </w:rPr>
      </w:pPr>
      <w:r w:rsidRPr="0017448F">
        <w:rPr>
          <w:rFonts w:cs="Cambria,Bold"/>
          <w:b/>
          <w:bCs/>
        </w:rPr>
        <w:t>Cas général</w:t>
      </w:r>
    </w:p>
    <w:p w:rsidR="0017448F" w:rsidRPr="0017448F" w:rsidRDefault="0017448F" w:rsidP="0017448F">
      <w:pPr>
        <w:autoSpaceDE w:val="0"/>
        <w:autoSpaceDN w:val="0"/>
        <w:adjustRightInd w:val="0"/>
        <w:spacing w:after="0" w:line="240" w:lineRule="auto"/>
        <w:jc w:val="both"/>
        <w:rPr>
          <w:rFonts w:cs="Cambria,Bold"/>
          <w:bCs/>
        </w:rPr>
      </w:pPr>
    </w:p>
    <w:p w:rsidR="004A7544" w:rsidRPr="004A7544" w:rsidRDefault="002E1C41" w:rsidP="0017448F">
      <w:pPr>
        <w:autoSpaceDE w:val="0"/>
        <w:autoSpaceDN w:val="0"/>
        <w:adjustRightInd w:val="0"/>
        <w:spacing w:after="0" w:line="240" w:lineRule="auto"/>
        <w:jc w:val="both"/>
        <w:rPr>
          <w:rFonts w:cs="Cambria,Bold"/>
          <w:bCs/>
        </w:rPr>
      </w:pPr>
      <w:r>
        <w:rPr>
          <w:rFonts w:cs="Cambria,Bold"/>
          <w:bCs/>
        </w:rPr>
        <w:t>La direction adjointe vie locale et services aux territoires</w:t>
      </w:r>
      <w:r w:rsidR="004A7544" w:rsidRPr="00242A10">
        <w:rPr>
          <w:rFonts w:cs="Cambria,Bold"/>
          <w:bCs/>
        </w:rPr>
        <w:t xml:space="preserve"> </w:t>
      </w:r>
      <w:r w:rsidR="004A7544">
        <w:rPr>
          <w:rFonts w:cs="Cambria,Bold"/>
          <w:bCs/>
        </w:rPr>
        <w:t xml:space="preserve">procède à </w:t>
      </w:r>
      <w:r w:rsidR="004A7544" w:rsidRPr="004A7544">
        <w:rPr>
          <w:rFonts w:cs="Cambria,Bold"/>
          <w:bCs/>
        </w:rPr>
        <w:t>l’analyse de la (des) demande(s) de financ</w:t>
      </w:r>
      <w:r w:rsidR="001C14FC">
        <w:rPr>
          <w:rFonts w:cs="Cambria,Bold"/>
          <w:bCs/>
        </w:rPr>
        <w:t>ement</w:t>
      </w:r>
      <w:r w:rsidR="009F2F1B">
        <w:rPr>
          <w:rFonts w:cs="Cambria,Bold"/>
          <w:bCs/>
        </w:rPr>
        <w:t>(s)</w:t>
      </w:r>
      <w:r w:rsidR="001C14FC">
        <w:rPr>
          <w:rFonts w:cs="Cambria,Bold"/>
          <w:bCs/>
        </w:rPr>
        <w:t xml:space="preserve"> présenté(s)</w:t>
      </w:r>
      <w:r w:rsidR="00E92AF2">
        <w:rPr>
          <w:rFonts w:cs="Cambria,Bold"/>
          <w:bCs/>
        </w:rPr>
        <w:t xml:space="preserve"> par l’association</w:t>
      </w:r>
      <w:r w:rsidR="001C14FC">
        <w:rPr>
          <w:rFonts w:cs="Cambria,Bold"/>
          <w:bCs/>
        </w:rPr>
        <w:t xml:space="preserve"> et </w:t>
      </w:r>
      <w:r w:rsidR="004A7544" w:rsidRPr="004A7544">
        <w:rPr>
          <w:rFonts w:cs="Cambria,Bold"/>
          <w:bCs/>
        </w:rPr>
        <w:t xml:space="preserve">identifie au regard des compétences de la collectivité, le secteur d’intervention concerné afin de transférer la (les) demande(s) au service instructeur identifié </w:t>
      </w:r>
      <w:r w:rsidR="001C14FC">
        <w:rPr>
          <w:rFonts w:cs="Cambria,Bold"/>
          <w:bCs/>
        </w:rPr>
        <w:t xml:space="preserve">qui </w:t>
      </w:r>
      <w:r w:rsidR="004A7544" w:rsidRPr="004A7544">
        <w:rPr>
          <w:rFonts w:cs="Cambria,Bold"/>
          <w:bCs/>
        </w:rPr>
        <w:t xml:space="preserve">prendra en charge la suite </w:t>
      </w:r>
      <w:r w:rsidR="00E92AF2">
        <w:rPr>
          <w:rFonts w:cs="Cambria,Bold"/>
          <w:bCs/>
        </w:rPr>
        <w:t>à accorder</w:t>
      </w:r>
      <w:r w:rsidR="004A7544" w:rsidRPr="004A7544">
        <w:rPr>
          <w:rFonts w:cs="Cambria,Bold"/>
          <w:bCs/>
        </w:rPr>
        <w:t xml:space="preserve"> à la demande et qui fera procéder à la complétude du dossier.</w:t>
      </w:r>
    </w:p>
    <w:p w:rsidR="00E92AF2" w:rsidRPr="001C14FC" w:rsidRDefault="00E92AF2" w:rsidP="0017448F">
      <w:pPr>
        <w:autoSpaceDE w:val="0"/>
        <w:autoSpaceDN w:val="0"/>
        <w:adjustRightInd w:val="0"/>
        <w:spacing w:after="0" w:line="240" w:lineRule="auto"/>
        <w:jc w:val="both"/>
        <w:rPr>
          <w:rFonts w:cs="Cambria,Bold"/>
          <w:bCs/>
        </w:rPr>
      </w:pPr>
    </w:p>
    <w:p w:rsidR="004A7544" w:rsidRPr="001C14FC" w:rsidRDefault="004A7544" w:rsidP="004A7544">
      <w:pPr>
        <w:autoSpaceDE w:val="0"/>
        <w:autoSpaceDN w:val="0"/>
        <w:adjustRightInd w:val="0"/>
        <w:spacing w:after="0" w:line="240" w:lineRule="auto"/>
        <w:jc w:val="both"/>
        <w:rPr>
          <w:rFonts w:cs="Cambria,Bold"/>
          <w:bCs/>
        </w:rPr>
      </w:pPr>
      <w:r w:rsidRPr="001C14FC">
        <w:rPr>
          <w:rFonts w:cs="Cambria,Bold"/>
          <w:bCs/>
        </w:rPr>
        <w:t xml:space="preserve">A l’issue de cette étape et en fonction de la nature de(s) la demande(s), </w:t>
      </w:r>
      <w:r w:rsidR="00242A10">
        <w:rPr>
          <w:rFonts w:cs="Cambria,Bold"/>
          <w:bCs/>
        </w:rPr>
        <w:t>le services relations aux associations</w:t>
      </w:r>
      <w:r w:rsidRPr="001C14FC">
        <w:rPr>
          <w:rFonts w:cs="Cambria,Bold"/>
          <w:bCs/>
        </w:rPr>
        <w:t xml:space="preserve"> transmet au(x) service(s) instructeur(s) identifié(s), la(les) demande(s) pour permettre la poursuite de l’instruction et informe en parallèle, l’association de </w:t>
      </w:r>
      <w:r w:rsidR="00244DA1">
        <w:rPr>
          <w:rFonts w:cs="Cambria,Bold"/>
          <w:bCs/>
        </w:rPr>
        <w:t>l’orientation</w:t>
      </w:r>
      <w:r w:rsidRPr="001C14FC">
        <w:rPr>
          <w:rFonts w:cs="Cambria,Bold"/>
          <w:bCs/>
        </w:rPr>
        <w:t xml:space="preserve"> donnée à sa(ses) demande(s) et des coordonnées de service(s) instructeur(s) concerné(s) qui vont procéder à la poursuite de l’instruction.</w:t>
      </w:r>
    </w:p>
    <w:p w:rsidR="00244DA1" w:rsidRPr="001C14FC" w:rsidRDefault="00244DA1" w:rsidP="000461C2">
      <w:pPr>
        <w:autoSpaceDE w:val="0"/>
        <w:autoSpaceDN w:val="0"/>
        <w:adjustRightInd w:val="0"/>
        <w:spacing w:after="0" w:line="240" w:lineRule="auto"/>
        <w:jc w:val="both"/>
        <w:rPr>
          <w:rFonts w:cs="Cambria,Bold"/>
          <w:bCs/>
        </w:rPr>
      </w:pPr>
    </w:p>
    <w:p w:rsidR="00244DA1" w:rsidRPr="008949D3" w:rsidRDefault="00244DA1" w:rsidP="00244DA1">
      <w:pPr>
        <w:pStyle w:val="Paragraphedeliste"/>
        <w:numPr>
          <w:ilvl w:val="0"/>
          <w:numId w:val="32"/>
        </w:numPr>
        <w:autoSpaceDE w:val="0"/>
        <w:autoSpaceDN w:val="0"/>
        <w:adjustRightInd w:val="0"/>
        <w:spacing w:after="0" w:line="240" w:lineRule="auto"/>
        <w:jc w:val="both"/>
        <w:rPr>
          <w:rFonts w:cs="Cambria,Bold"/>
          <w:b/>
          <w:bCs/>
        </w:rPr>
      </w:pPr>
      <w:r w:rsidRPr="008949D3">
        <w:rPr>
          <w:rFonts w:cs="Cambria,Bold"/>
          <w:b/>
          <w:bCs/>
        </w:rPr>
        <w:t>Cas particulier</w:t>
      </w:r>
      <w:r>
        <w:rPr>
          <w:rFonts w:cs="Cambria,Bold"/>
          <w:b/>
          <w:bCs/>
        </w:rPr>
        <w:t>s</w:t>
      </w:r>
    </w:p>
    <w:p w:rsidR="00244DA1" w:rsidRPr="001C14FC" w:rsidRDefault="00244DA1" w:rsidP="00244DA1">
      <w:pPr>
        <w:autoSpaceDE w:val="0"/>
        <w:autoSpaceDN w:val="0"/>
        <w:adjustRightInd w:val="0"/>
        <w:spacing w:after="0" w:line="240" w:lineRule="auto"/>
        <w:ind w:left="360"/>
        <w:jc w:val="both"/>
        <w:rPr>
          <w:rFonts w:cs="Cambria,Bold"/>
          <w:bCs/>
        </w:rPr>
      </w:pPr>
    </w:p>
    <w:p w:rsidR="00244DA1" w:rsidRPr="001C14FC" w:rsidRDefault="00244DA1" w:rsidP="00244DA1">
      <w:pPr>
        <w:autoSpaceDE w:val="0"/>
        <w:autoSpaceDN w:val="0"/>
        <w:adjustRightInd w:val="0"/>
        <w:spacing w:after="0" w:line="240" w:lineRule="auto"/>
        <w:jc w:val="both"/>
        <w:rPr>
          <w:rFonts w:cs="Cambria,Bold"/>
          <w:bCs/>
        </w:rPr>
      </w:pPr>
      <w:r w:rsidRPr="001C14FC">
        <w:rPr>
          <w:rFonts w:cs="Cambria,Bold"/>
          <w:bCs/>
        </w:rPr>
        <w:t>Dans le cas où la</w:t>
      </w:r>
      <w:r>
        <w:rPr>
          <w:rFonts w:cs="Cambria,Bold"/>
          <w:bCs/>
        </w:rPr>
        <w:t>(les)</w:t>
      </w:r>
      <w:r w:rsidRPr="001C14FC">
        <w:rPr>
          <w:rFonts w:cs="Cambria,Bold"/>
          <w:bCs/>
        </w:rPr>
        <w:t xml:space="preserve"> demande</w:t>
      </w:r>
      <w:r>
        <w:rPr>
          <w:rFonts w:cs="Cambria,Bold"/>
          <w:bCs/>
        </w:rPr>
        <w:t>(s) serai(en)t</w:t>
      </w:r>
      <w:r w:rsidRPr="001C14FC">
        <w:rPr>
          <w:rFonts w:cs="Cambria,Bold"/>
          <w:bCs/>
        </w:rPr>
        <w:t xml:space="preserve"> éligible</w:t>
      </w:r>
      <w:r>
        <w:rPr>
          <w:rFonts w:cs="Cambria,Bold"/>
          <w:bCs/>
        </w:rPr>
        <w:t>(s)</w:t>
      </w:r>
      <w:r w:rsidRPr="001C14FC">
        <w:rPr>
          <w:rFonts w:cs="Cambria,Bold"/>
          <w:bCs/>
        </w:rPr>
        <w:t xml:space="preserve"> à plusieurs secteurs d’intervention de la collectivité, un </w:t>
      </w:r>
      <w:r w:rsidRPr="001C14FC">
        <w:rPr>
          <w:rFonts w:cs="Cambria,Bold"/>
          <w:b/>
          <w:bCs/>
        </w:rPr>
        <w:t>comité</w:t>
      </w:r>
      <w:r w:rsidRPr="001C14FC">
        <w:rPr>
          <w:rFonts w:cs="Cambria,Bold"/>
          <w:bCs/>
        </w:rPr>
        <w:t xml:space="preserve"> </w:t>
      </w:r>
      <w:r w:rsidRPr="001C14FC">
        <w:rPr>
          <w:rFonts w:cs="Cambria,Bold"/>
          <w:b/>
          <w:bCs/>
        </w:rPr>
        <w:t>technique</w:t>
      </w:r>
      <w:r w:rsidR="0078097F">
        <w:rPr>
          <w:rStyle w:val="Appelnotedebasdep"/>
          <w:rFonts w:cs="Cambria,Bold"/>
          <w:b/>
          <w:bCs/>
        </w:rPr>
        <w:footnoteReference w:id="8"/>
      </w:r>
      <w:r w:rsidRPr="001C14FC">
        <w:rPr>
          <w:rFonts w:cs="Cambria,Bold"/>
          <w:bCs/>
        </w:rPr>
        <w:t xml:space="preserve"> regroupant les différe</w:t>
      </w:r>
      <w:r>
        <w:rPr>
          <w:rFonts w:cs="Cambria,Bold"/>
          <w:bCs/>
        </w:rPr>
        <w:t>nts secteurs concernés se réunira</w:t>
      </w:r>
      <w:r w:rsidRPr="001C14FC">
        <w:rPr>
          <w:rFonts w:cs="Cambria,Bold"/>
          <w:bCs/>
        </w:rPr>
        <w:t xml:space="preserve"> afin de déterminer le(s) service(s) qui prendra(ont) </w:t>
      </w:r>
      <w:r>
        <w:rPr>
          <w:rFonts w:cs="Cambria,Bold"/>
          <w:bCs/>
        </w:rPr>
        <w:t xml:space="preserve">en </w:t>
      </w:r>
      <w:r w:rsidRPr="001C14FC">
        <w:rPr>
          <w:rFonts w:cs="Cambria,Bold"/>
          <w:bCs/>
        </w:rPr>
        <w:t>charge</w:t>
      </w:r>
      <w:r>
        <w:rPr>
          <w:rFonts w:cs="Cambria,Bold"/>
          <w:bCs/>
        </w:rPr>
        <w:t xml:space="preserve"> les demandes de financements</w:t>
      </w:r>
      <w:r w:rsidRPr="001C14FC">
        <w:rPr>
          <w:rFonts w:cs="Cambria,Bold"/>
          <w:bCs/>
        </w:rPr>
        <w:t>.</w:t>
      </w:r>
    </w:p>
    <w:p w:rsidR="00244DA1" w:rsidRPr="001C14FC" w:rsidRDefault="00244DA1" w:rsidP="00244DA1">
      <w:pPr>
        <w:autoSpaceDE w:val="0"/>
        <w:autoSpaceDN w:val="0"/>
        <w:adjustRightInd w:val="0"/>
        <w:spacing w:after="0" w:line="240" w:lineRule="auto"/>
        <w:jc w:val="both"/>
        <w:rPr>
          <w:rFonts w:cs="Cambria,Bold"/>
          <w:bCs/>
        </w:rPr>
      </w:pPr>
    </w:p>
    <w:p w:rsidR="00244DA1" w:rsidRDefault="00244DA1" w:rsidP="00244DA1">
      <w:pPr>
        <w:autoSpaceDE w:val="0"/>
        <w:autoSpaceDN w:val="0"/>
        <w:adjustRightInd w:val="0"/>
        <w:spacing w:after="0" w:line="240" w:lineRule="auto"/>
        <w:jc w:val="both"/>
        <w:rPr>
          <w:rFonts w:cs="Cambria,Bold"/>
          <w:bCs/>
        </w:rPr>
      </w:pPr>
      <w:r w:rsidRPr="009F2F1B">
        <w:rPr>
          <w:rFonts w:cs="Cambria,Bold"/>
          <w:bCs/>
          <w:u w:val="single"/>
        </w:rPr>
        <w:t>2 situations possibles</w:t>
      </w:r>
      <w:r w:rsidRPr="005B263D">
        <w:rPr>
          <w:rFonts w:cs="Cambria,Bold"/>
          <w:bCs/>
        </w:rPr>
        <w:t> :</w:t>
      </w:r>
    </w:p>
    <w:p w:rsidR="005B263D" w:rsidRPr="009F2F1B" w:rsidRDefault="005B263D" w:rsidP="00244DA1">
      <w:pPr>
        <w:autoSpaceDE w:val="0"/>
        <w:autoSpaceDN w:val="0"/>
        <w:adjustRightInd w:val="0"/>
        <w:spacing w:after="0" w:line="240" w:lineRule="auto"/>
        <w:jc w:val="both"/>
        <w:rPr>
          <w:rFonts w:cs="Cambria,Bold"/>
          <w:bCs/>
          <w:u w:val="single"/>
        </w:rPr>
      </w:pPr>
    </w:p>
    <w:p w:rsidR="00244DA1" w:rsidRDefault="00244DA1" w:rsidP="00244DA1">
      <w:pPr>
        <w:pStyle w:val="Paragraphedeliste"/>
        <w:numPr>
          <w:ilvl w:val="0"/>
          <w:numId w:val="33"/>
        </w:numPr>
        <w:autoSpaceDE w:val="0"/>
        <w:autoSpaceDN w:val="0"/>
        <w:adjustRightInd w:val="0"/>
        <w:spacing w:after="0" w:line="240" w:lineRule="auto"/>
        <w:jc w:val="both"/>
        <w:rPr>
          <w:rFonts w:cs="Cambria,Bold"/>
          <w:bCs/>
        </w:rPr>
      </w:pPr>
      <w:r>
        <w:rPr>
          <w:rFonts w:cs="Cambria,Bold"/>
          <w:bCs/>
        </w:rPr>
        <w:t xml:space="preserve">L’association présente </w:t>
      </w:r>
      <w:r w:rsidRPr="00221EE7">
        <w:rPr>
          <w:rFonts w:cs="Cambria,Bold"/>
          <w:bCs/>
          <w:u w:val="single"/>
        </w:rPr>
        <w:t>un projet</w:t>
      </w:r>
      <w:r>
        <w:rPr>
          <w:rFonts w:cs="Cambria,Bold"/>
          <w:bCs/>
        </w:rPr>
        <w:t xml:space="preserve"> pouvant relever de </w:t>
      </w:r>
      <w:r w:rsidRPr="00221EE7">
        <w:rPr>
          <w:rFonts w:cs="Cambria,Bold"/>
          <w:bCs/>
          <w:u w:val="single"/>
        </w:rPr>
        <w:t>plusieurs secteurs d’intervention</w:t>
      </w:r>
      <w:r>
        <w:rPr>
          <w:rFonts w:cs="Cambria,Bold"/>
          <w:bCs/>
        </w:rPr>
        <w:t> : le comité technique définit la direction/service qui prendra en charge la demande de financement tenant compte des avis techniques des autres domaines d’intervention pouvant être concerné.</w:t>
      </w:r>
    </w:p>
    <w:p w:rsidR="00244DA1" w:rsidRPr="001C14FC" w:rsidRDefault="00244DA1" w:rsidP="00244DA1">
      <w:pPr>
        <w:pStyle w:val="Paragraphedeliste"/>
        <w:numPr>
          <w:ilvl w:val="0"/>
          <w:numId w:val="33"/>
        </w:numPr>
        <w:autoSpaceDE w:val="0"/>
        <w:autoSpaceDN w:val="0"/>
        <w:adjustRightInd w:val="0"/>
        <w:spacing w:after="0" w:line="240" w:lineRule="auto"/>
        <w:jc w:val="both"/>
        <w:rPr>
          <w:rFonts w:cs="Cambria,Bold"/>
          <w:bCs/>
        </w:rPr>
      </w:pPr>
      <w:r>
        <w:rPr>
          <w:rFonts w:cs="Cambria,Bold"/>
          <w:bCs/>
        </w:rPr>
        <w:t xml:space="preserve">L’association présente </w:t>
      </w:r>
      <w:r w:rsidRPr="00221EE7">
        <w:rPr>
          <w:rFonts w:cs="Cambria,Bold"/>
          <w:bCs/>
          <w:u w:val="single"/>
        </w:rPr>
        <w:t>plusieurs projets</w:t>
      </w:r>
      <w:r>
        <w:rPr>
          <w:rFonts w:cs="Cambria,Bold"/>
          <w:bCs/>
        </w:rPr>
        <w:t xml:space="preserve"> relevant de </w:t>
      </w:r>
      <w:r w:rsidRPr="00221EE7">
        <w:rPr>
          <w:rFonts w:cs="Cambria,Bold"/>
          <w:bCs/>
          <w:u w:val="single"/>
        </w:rPr>
        <w:t>plusieurs secteurs d’intervention</w:t>
      </w:r>
      <w:r>
        <w:rPr>
          <w:rFonts w:cs="Cambria,Bold"/>
          <w:bCs/>
        </w:rPr>
        <w:t> : le comité technique définit les directions qui prendront en charge chaque projet. Ce comité technique est maintenu tout au long de la procédure d’instruction afin de suivre l’ensemble des projets financés pour une même association et veiller au respect du principe de non cumul d’aide.</w:t>
      </w:r>
    </w:p>
    <w:p w:rsidR="00244DA1" w:rsidRPr="00244DA1" w:rsidRDefault="00244DA1" w:rsidP="00244DA1">
      <w:pPr>
        <w:autoSpaceDE w:val="0"/>
        <w:autoSpaceDN w:val="0"/>
        <w:adjustRightInd w:val="0"/>
        <w:spacing w:after="0" w:line="240" w:lineRule="auto"/>
        <w:jc w:val="both"/>
        <w:rPr>
          <w:rFonts w:cs="Cambria,Bold"/>
          <w:bCs/>
        </w:rPr>
      </w:pPr>
    </w:p>
    <w:p w:rsidR="00244DA1" w:rsidRPr="00242A10" w:rsidRDefault="00244DA1" w:rsidP="00244DA1">
      <w:pPr>
        <w:autoSpaceDE w:val="0"/>
        <w:autoSpaceDN w:val="0"/>
        <w:adjustRightInd w:val="0"/>
        <w:spacing w:after="0" w:line="240" w:lineRule="auto"/>
        <w:jc w:val="both"/>
        <w:rPr>
          <w:rFonts w:cs="Cambria,Bold"/>
          <w:bCs/>
        </w:rPr>
      </w:pPr>
      <w:r w:rsidRPr="00244DA1">
        <w:rPr>
          <w:rFonts w:cs="Cambria,Bold"/>
          <w:bCs/>
        </w:rPr>
        <w:t xml:space="preserve">A l’issue de cette étape et en fonction de la nature de(s) la demande(s), </w:t>
      </w:r>
      <w:r w:rsidR="002E1C41">
        <w:rPr>
          <w:rFonts w:cs="Cambria,Bold"/>
          <w:bCs/>
        </w:rPr>
        <w:t>la direction adjointe vie locale et services aux territoires</w:t>
      </w:r>
      <w:r w:rsidRPr="00242A10">
        <w:rPr>
          <w:rFonts w:cs="Cambria,Bold"/>
          <w:bCs/>
        </w:rPr>
        <w:t xml:space="preserve"> transmet au(x) service(s) instructeur(s) identifié(s), la(les) demande(s) pour permettre la poursuite de l’instruction et informe en parallèle, l’association de l’orientation donnée à sa(ses) demande(s) et des coordonnées de service(s) instructeur(s) concerné(s) qui vont procéder à la poursuite de l’instruction.</w:t>
      </w:r>
    </w:p>
    <w:p w:rsidR="00244DA1" w:rsidRPr="00242A10" w:rsidRDefault="00244DA1" w:rsidP="00244DA1">
      <w:pPr>
        <w:autoSpaceDE w:val="0"/>
        <w:autoSpaceDN w:val="0"/>
        <w:adjustRightInd w:val="0"/>
        <w:spacing w:after="0" w:line="240" w:lineRule="auto"/>
        <w:jc w:val="both"/>
        <w:rPr>
          <w:rFonts w:cs="Cambria,Bold"/>
          <w:bCs/>
        </w:rPr>
      </w:pPr>
    </w:p>
    <w:p w:rsidR="00244DA1" w:rsidRPr="00242A10" w:rsidRDefault="00244DA1" w:rsidP="00244DA1">
      <w:pPr>
        <w:autoSpaceDE w:val="0"/>
        <w:autoSpaceDN w:val="0"/>
        <w:adjustRightInd w:val="0"/>
        <w:spacing w:after="0" w:line="240" w:lineRule="auto"/>
        <w:jc w:val="both"/>
        <w:rPr>
          <w:rFonts w:cs="Cambria,Bold"/>
          <w:bCs/>
        </w:rPr>
      </w:pPr>
      <w:r w:rsidRPr="00242A10">
        <w:rPr>
          <w:rFonts w:cs="Cambria,Bold"/>
          <w:bCs/>
        </w:rPr>
        <w:t xml:space="preserve">Dans le cas où une demande </w:t>
      </w:r>
      <w:r w:rsidR="0042579B" w:rsidRPr="00242A10">
        <w:rPr>
          <w:rFonts w:cs="Cambria,Bold"/>
          <w:bCs/>
        </w:rPr>
        <w:t>ne serait</w:t>
      </w:r>
      <w:r w:rsidRPr="00242A10">
        <w:rPr>
          <w:rFonts w:cs="Cambria,Bold"/>
          <w:bCs/>
        </w:rPr>
        <w:t xml:space="preserve"> éligible à aucun dispositif</w:t>
      </w:r>
      <w:r w:rsidR="0042579B" w:rsidRPr="00242A10">
        <w:rPr>
          <w:rFonts w:cs="Cambria,Bold"/>
          <w:bCs/>
        </w:rPr>
        <w:t xml:space="preserve"> après examen du comité technique</w:t>
      </w:r>
      <w:r w:rsidRPr="00242A10">
        <w:rPr>
          <w:rFonts w:cs="Cambria,Bold"/>
          <w:bCs/>
        </w:rPr>
        <w:t>, l’association est informée</w:t>
      </w:r>
      <w:r w:rsidR="0042579B" w:rsidRPr="00242A10">
        <w:rPr>
          <w:rFonts w:cs="Cambria,Bold"/>
          <w:bCs/>
        </w:rPr>
        <w:t xml:space="preserve"> par </w:t>
      </w:r>
      <w:r w:rsidR="002E1C41">
        <w:rPr>
          <w:rFonts w:cs="Cambria,Bold"/>
          <w:bCs/>
        </w:rPr>
        <w:t>la direction adjointe vie locale et services aux territoires</w:t>
      </w:r>
      <w:r w:rsidR="00153FB2">
        <w:rPr>
          <w:rFonts w:cs="Cambria,Bold"/>
          <w:bCs/>
        </w:rPr>
        <w:t xml:space="preserve"> ou par la direction sectorielle désignée</w:t>
      </w:r>
      <w:r w:rsidR="0042579B" w:rsidRPr="00242A10">
        <w:rPr>
          <w:rFonts w:cs="Cambria,Bold"/>
          <w:bCs/>
        </w:rPr>
        <w:t xml:space="preserve"> de cette non éligibilité concernant cette demande</w:t>
      </w:r>
      <w:r w:rsidRPr="00242A10">
        <w:rPr>
          <w:rFonts w:cs="Cambria,Bold"/>
          <w:bCs/>
        </w:rPr>
        <w:t>.</w:t>
      </w:r>
      <w:r w:rsidR="00153FB2">
        <w:rPr>
          <w:rFonts w:cs="Cambria,Bold"/>
          <w:bCs/>
        </w:rPr>
        <w:t xml:space="preserve"> Dans tous les cas,  une information mutuelle des directions sectorielles et du service relations aux associations doit être faite.</w:t>
      </w:r>
    </w:p>
    <w:p w:rsidR="0030209E" w:rsidRPr="0097581D" w:rsidRDefault="00435930" w:rsidP="0097581D">
      <w:pPr>
        <w:pStyle w:val="Titre2"/>
        <w:jc w:val="both"/>
        <w:rPr>
          <w:b w:val="0"/>
        </w:rPr>
      </w:pPr>
      <w:bookmarkStart w:id="20" w:name="_Toc524524815"/>
      <w:r>
        <w:t>III.3</w:t>
      </w:r>
      <w:r w:rsidR="0097581D" w:rsidRPr="00922379">
        <w:t xml:space="preserve"> La phase d</w:t>
      </w:r>
      <w:r w:rsidR="00117B54">
        <w:t>’</w:t>
      </w:r>
      <w:r w:rsidR="0097581D" w:rsidRPr="00922379">
        <w:t>instruction de la demande</w:t>
      </w:r>
      <w:r w:rsidR="0097581D">
        <w:t> :</w:t>
      </w:r>
      <w:r w:rsidR="0097581D" w:rsidRPr="0097581D">
        <w:t xml:space="preserve"> </w:t>
      </w:r>
      <w:r w:rsidR="0030209E" w:rsidRPr="0097581D">
        <w:rPr>
          <w:rStyle w:val="Titre2Car"/>
          <w:b/>
        </w:rPr>
        <w:t xml:space="preserve">La prise en charge par le service </w:t>
      </w:r>
      <w:r w:rsidR="00363B87">
        <w:rPr>
          <w:rStyle w:val="Titre2Car"/>
          <w:b/>
        </w:rPr>
        <w:t>instructeur</w:t>
      </w:r>
      <w:r w:rsidR="0030209E" w:rsidRPr="0097581D">
        <w:rPr>
          <w:rStyle w:val="Titre2Car"/>
          <w:b/>
        </w:rPr>
        <w:t xml:space="preserve"> et la c</w:t>
      </w:r>
      <w:r w:rsidR="00846342" w:rsidRPr="0097581D">
        <w:rPr>
          <w:rStyle w:val="Titre2Car"/>
          <w:b/>
        </w:rPr>
        <w:t>omplétude du dossier</w:t>
      </w:r>
      <w:bookmarkEnd w:id="20"/>
      <w:r w:rsidR="0030209E" w:rsidRPr="0097581D">
        <w:rPr>
          <w:rStyle w:val="Titre2Car"/>
          <w:b/>
        </w:rPr>
        <w:t xml:space="preserve"> </w:t>
      </w:r>
    </w:p>
    <w:p w:rsidR="0030209E" w:rsidRDefault="0030209E" w:rsidP="0030209E">
      <w:pPr>
        <w:autoSpaceDE w:val="0"/>
        <w:autoSpaceDN w:val="0"/>
        <w:adjustRightInd w:val="0"/>
        <w:spacing w:after="0" w:line="240" w:lineRule="auto"/>
        <w:jc w:val="both"/>
        <w:rPr>
          <w:rFonts w:cs="Cambria,Bold"/>
          <w:bCs/>
        </w:rPr>
      </w:pPr>
    </w:p>
    <w:p w:rsidR="00C12F66" w:rsidRPr="00C12F66" w:rsidRDefault="004F086E" w:rsidP="005D1C6D">
      <w:pPr>
        <w:autoSpaceDE w:val="0"/>
        <w:autoSpaceDN w:val="0"/>
        <w:adjustRightInd w:val="0"/>
        <w:spacing w:after="0" w:line="240" w:lineRule="auto"/>
        <w:jc w:val="both"/>
        <w:rPr>
          <w:rFonts w:cs="Cambria,Bold"/>
          <w:bCs/>
        </w:rPr>
      </w:pPr>
      <w:r>
        <w:rPr>
          <w:rFonts w:cs="Cambria,Bold"/>
          <w:bCs/>
        </w:rPr>
        <w:t>A l’issue de la phase de pré-instruction, l</w:t>
      </w:r>
      <w:r w:rsidR="00C12F66" w:rsidRPr="00C12F66">
        <w:rPr>
          <w:rFonts w:cs="Cambria,Bold"/>
          <w:bCs/>
        </w:rPr>
        <w:t>e service sectoriel compétent qui prend en charge la demande reprend contact avec l’association afin de préciser les modalités de complétude du dossier.</w:t>
      </w:r>
    </w:p>
    <w:p w:rsidR="0097581D" w:rsidRPr="0030209E" w:rsidRDefault="00435930" w:rsidP="0097581D">
      <w:pPr>
        <w:pStyle w:val="Titre3"/>
      </w:pPr>
      <w:bookmarkStart w:id="21" w:name="_Toc524524816"/>
      <w:r>
        <w:t>III.3.</w:t>
      </w:r>
      <w:r w:rsidR="0097581D">
        <w:t>1 La complétude du dossier</w:t>
      </w:r>
      <w:bookmarkEnd w:id="21"/>
      <w:r w:rsidR="0097581D" w:rsidRPr="0030209E">
        <w:t> </w:t>
      </w:r>
    </w:p>
    <w:p w:rsidR="005B263D" w:rsidRDefault="005B263D" w:rsidP="005D1C6D">
      <w:pPr>
        <w:autoSpaceDE w:val="0"/>
        <w:autoSpaceDN w:val="0"/>
        <w:adjustRightInd w:val="0"/>
        <w:spacing w:after="0" w:line="240" w:lineRule="auto"/>
        <w:jc w:val="both"/>
        <w:rPr>
          <w:rFonts w:cs="Cambria,Bold"/>
          <w:bCs/>
        </w:rPr>
      </w:pPr>
    </w:p>
    <w:p w:rsidR="005D1C6D" w:rsidRDefault="005D1C6D" w:rsidP="005D1C6D">
      <w:pPr>
        <w:autoSpaceDE w:val="0"/>
        <w:autoSpaceDN w:val="0"/>
        <w:adjustRightInd w:val="0"/>
        <w:spacing w:after="0" w:line="240" w:lineRule="auto"/>
        <w:jc w:val="both"/>
        <w:rPr>
          <w:rFonts w:cs="Cambria,Bold"/>
          <w:bCs/>
        </w:rPr>
      </w:pPr>
      <w:r w:rsidRPr="00C12F66">
        <w:rPr>
          <w:rFonts w:cs="Cambria,Bold"/>
          <w:bCs/>
        </w:rPr>
        <w:t xml:space="preserve">Il est </w:t>
      </w:r>
      <w:r w:rsidR="00C12F66" w:rsidRPr="00C12F66">
        <w:rPr>
          <w:rFonts w:cs="Cambria,Bold"/>
          <w:bCs/>
        </w:rPr>
        <w:t xml:space="preserve">ainsi </w:t>
      </w:r>
      <w:r w:rsidRPr="00C12F66">
        <w:rPr>
          <w:rFonts w:cs="Cambria,Bold"/>
          <w:bCs/>
        </w:rPr>
        <w:t xml:space="preserve">demandé au porteur de projet de </w:t>
      </w:r>
      <w:r w:rsidR="0042579B">
        <w:rPr>
          <w:rFonts w:cs="Cambria,Bold"/>
          <w:bCs/>
        </w:rPr>
        <w:t>compléter sa demande en fournissant l</w:t>
      </w:r>
      <w:r w:rsidRPr="00C12F66">
        <w:rPr>
          <w:rFonts w:cs="Cambria,Bold"/>
          <w:bCs/>
        </w:rPr>
        <w:t>es différentes annexes nécessaires à l’instruction</w:t>
      </w:r>
      <w:r w:rsidR="0042579B">
        <w:rPr>
          <w:rFonts w:cs="Cambria,Bold"/>
          <w:bCs/>
        </w:rPr>
        <w:t xml:space="preserve"> du dossier</w:t>
      </w:r>
      <w:r w:rsidRPr="00C12F66">
        <w:rPr>
          <w:rFonts w:cs="Cambria,Bold"/>
          <w:bCs/>
        </w:rPr>
        <w:t>.</w:t>
      </w:r>
    </w:p>
    <w:p w:rsidR="00C12F66" w:rsidRDefault="00C12F66" w:rsidP="005D1C6D">
      <w:pPr>
        <w:autoSpaceDE w:val="0"/>
        <w:autoSpaceDN w:val="0"/>
        <w:adjustRightInd w:val="0"/>
        <w:spacing w:after="0" w:line="240" w:lineRule="auto"/>
        <w:jc w:val="both"/>
        <w:rPr>
          <w:rFonts w:cs="Cambria,Bold"/>
          <w:bCs/>
        </w:rPr>
      </w:pPr>
    </w:p>
    <w:p w:rsidR="00D73DEC" w:rsidRDefault="00D73DEC" w:rsidP="00D73DEC">
      <w:pPr>
        <w:autoSpaceDE w:val="0"/>
        <w:autoSpaceDN w:val="0"/>
        <w:adjustRightInd w:val="0"/>
        <w:spacing w:after="0" w:line="240" w:lineRule="auto"/>
        <w:jc w:val="both"/>
        <w:rPr>
          <w:rFonts w:cs="Cambria,Bold"/>
          <w:bCs/>
        </w:rPr>
      </w:pPr>
      <w:r w:rsidRPr="00957980">
        <w:rPr>
          <w:rFonts w:cs="Cambria,Bold"/>
          <w:bCs/>
        </w:rPr>
        <w:t>Au regard de l’objet de chaque demande de financement</w:t>
      </w:r>
      <w:r w:rsidR="0042579B">
        <w:rPr>
          <w:rFonts w:cs="Cambria,Bold"/>
          <w:bCs/>
        </w:rPr>
        <w:t>, l’association fournira les</w:t>
      </w:r>
      <w:r w:rsidRPr="00957980">
        <w:rPr>
          <w:rFonts w:cs="Cambria,Bold"/>
          <w:bCs/>
        </w:rPr>
        <w:t xml:space="preserve"> différentes annexes nécessaires à l’instruction </w:t>
      </w:r>
      <w:r w:rsidR="0042579B">
        <w:rPr>
          <w:rFonts w:cs="Cambria,Bold"/>
          <w:bCs/>
        </w:rPr>
        <w:t xml:space="preserve">sollicitées </w:t>
      </w:r>
      <w:r w:rsidRPr="00957980">
        <w:rPr>
          <w:rFonts w:cs="Cambria,Bold"/>
          <w:bCs/>
        </w:rPr>
        <w:t>par</w:t>
      </w:r>
      <w:r w:rsidR="0042579B">
        <w:rPr>
          <w:rFonts w:cs="Cambria,Bold"/>
          <w:bCs/>
        </w:rPr>
        <w:t xml:space="preserve"> le ou les</w:t>
      </w:r>
      <w:r w:rsidRPr="00957980">
        <w:rPr>
          <w:rFonts w:cs="Cambria,Bold"/>
          <w:bCs/>
        </w:rPr>
        <w:t xml:space="preserve"> secteur</w:t>
      </w:r>
      <w:r w:rsidR="0042579B">
        <w:rPr>
          <w:rFonts w:cs="Cambria,Bold"/>
          <w:bCs/>
        </w:rPr>
        <w:t>s d’éligibilité</w:t>
      </w:r>
      <w:r w:rsidRPr="00957980">
        <w:rPr>
          <w:rFonts w:cs="Cambria,Bold"/>
          <w:bCs/>
        </w:rPr>
        <w:t xml:space="preserve"> au regard des règlements des aides en vigueur.</w:t>
      </w:r>
    </w:p>
    <w:p w:rsidR="00D73DEC" w:rsidRDefault="00D73DEC" w:rsidP="00D73DEC">
      <w:pPr>
        <w:autoSpaceDE w:val="0"/>
        <w:autoSpaceDN w:val="0"/>
        <w:adjustRightInd w:val="0"/>
        <w:spacing w:after="0" w:line="240" w:lineRule="auto"/>
        <w:jc w:val="both"/>
        <w:rPr>
          <w:rFonts w:cs="Cambria,Bold"/>
          <w:bCs/>
        </w:rPr>
      </w:pPr>
    </w:p>
    <w:p w:rsidR="00C12F66" w:rsidRDefault="0042579B" w:rsidP="00C12F66">
      <w:pPr>
        <w:autoSpaceDE w:val="0"/>
        <w:autoSpaceDN w:val="0"/>
        <w:adjustRightInd w:val="0"/>
        <w:spacing w:after="0" w:line="240" w:lineRule="auto"/>
        <w:jc w:val="both"/>
        <w:rPr>
          <w:rFonts w:cs="Cambria,Bold"/>
          <w:bCs/>
        </w:rPr>
      </w:pPr>
      <w:r>
        <w:rPr>
          <w:rFonts w:cs="Cambria,Bold"/>
          <w:bCs/>
          <w:u w:val="single"/>
        </w:rPr>
        <w:t>Socle commune des p</w:t>
      </w:r>
      <w:r w:rsidR="00C12F66" w:rsidRPr="00943E90">
        <w:rPr>
          <w:rFonts w:cs="Cambria,Bold"/>
          <w:bCs/>
          <w:u w:val="single"/>
        </w:rPr>
        <w:t>ièces nécessaires à l</w:t>
      </w:r>
      <w:r w:rsidR="00C12F66">
        <w:rPr>
          <w:rFonts w:cs="Cambria,Bold"/>
          <w:bCs/>
          <w:u w:val="single"/>
        </w:rPr>
        <w:t>a complétude du do</w:t>
      </w:r>
      <w:r w:rsidR="00D73DEC">
        <w:rPr>
          <w:rFonts w:cs="Cambria,Bold"/>
          <w:bCs/>
          <w:u w:val="single"/>
        </w:rPr>
        <w:t>ssier</w:t>
      </w:r>
      <w:r w:rsidR="00242A10" w:rsidRPr="005B263D">
        <w:rPr>
          <w:rStyle w:val="Appelnotedebasdep"/>
          <w:rFonts w:cs="Cambria,Bold"/>
          <w:bCs/>
        </w:rPr>
        <w:footnoteReference w:id="9"/>
      </w:r>
      <w:r w:rsidR="00D73DEC" w:rsidRPr="005B263D">
        <w:rPr>
          <w:rFonts w:cs="Cambria,Bold"/>
          <w:bCs/>
        </w:rPr>
        <w:t> :</w:t>
      </w:r>
    </w:p>
    <w:p w:rsidR="005B263D" w:rsidRPr="00943E90" w:rsidRDefault="005B263D" w:rsidP="00C12F66">
      <w:pPr>
        <w:autoSpaceDE w:val="0"/>
        <w:autoSpaceDN w:val="0"/>
        <w:adjustRightInd w:val="0"/>
        <w:spacing w:after="0" w:line="240" w:lineRule="auto"/>
        <w:jc w:val="both"/>
        <w:rPr>
          <w:rFonts w:cs="Cambria,Bold"/>
          <w:bCs/>
          <w:u w:val="single"/>
        </w:rPr>
      </w:pPr>
    </w:p>
    <w:p w:rsidR="004F086E" w:rsidRPr="00601212" w:rsidRDefault="004F086E" w:rsidP="004F086E">
      <w:pPr>
        <w:numPr>
          <w:ilvl w:val="0"/>
          <w:numId w:val="4"/>
        </w:numPr>
        <w:autoSpaceDE w:val="0"/>
        <w:autoSpaceDN w:val="0"/>
        <w:adjustRightInd w:val="0"/>
        <w:spacing w:after="120" w:line="240" w:lineRule="auto"/>
        <w:ind w:left="714" w:hanging="357"/>
        <w:jc w:val="both"/>
        <w:rPr>
          <w:rFonts w:cs="Cambria,Bold"/>
          <w:bCs/>
        </w:rPr>
      </w:pPr>
      <w:r w:rsidRPr="00601212">
        <w:rPr>
          <w:rFonts w:cs="Cambria,Bold"/>
          <w:bCs/>
        </w:rPr>
        <w:t xml:space="preserve">Comptes globaux définitifs de l’association de l’année N-1 accompagnés du grand livre ou à défaut d’une note explicative. Ils seront complétés des comptes analytiques permettant de distinguer les projets financés lorsque l’association a obtenu un ou des financements pour l’exercice N-1. </w:t>
      </w:r>
    </w:p>
    <w:p w:rsidR="004F086E" w:rsidRPr="00601212" w:rsidRDefault="004F086E" w:rsidP="004F086E">
      <w:pPr>
        <w:numPr>
          <w:ilvl w:val="0"/>
          <w:numId w:val="4"/>
        </w:numPr>
        <w:autoSpaceDE w:val="0"/>
        <w:autoSpaceDN w:val="0"/>
        <w:adjustRightInd w:val="0"/>
        <w:spacing w:after="120" w:line="240" w:lineRule="auto"/>
        <w:ind w:left="714" w:hanging="357"/>
        <w:jc w:val="both"/>
        <w:rPr>
          <w:rFonts w:cs="Cambria,Bold"/>
          <w:bCs/>
        </w:rPr>
      </w:pPr>
      <w:r w:rsidRPr="00601212">
        <w:rPr>
          <w:rFonts w:cs="Cambria,Bold"/>
          <w:bCs/>
        </w:rPr>
        <w:t>Dans la mesure où l’association est soumise à l’obligation légale de faire procéder au contrôle par un commissaire aux comptes ou fait appel volontairement à un contrôle exercé par ce dernier, le rapport et les comptes annuels certifiés de celui-ci et comportant éventuellement le rapport spécial relatif aux conventions doivent être transmis à la Collectivité de Corse dans les délais susvisés ;</w:t>
      </w:r>
    </w:p>
    <w:p w:rsidR="004F086E" w:rsidRPr="00601212" w:rsidRDefault="004F086E" w:rsidP="004F086E">
      <w:pPr>
        <w:numPr>
          <w:ilvl w:val="0"/>
          <w:numId w:val="4"/>
        </w:numPr>
        <w:autoSpaceDE w:val="0"/>
        <w:autoSpaceDN w:val="0"/>
        <w:adjustRightInd w:val="0"/>
        <w:spacing w:after="120" w:line="240" w:lineRule="auto"/>
        <w:ind w:left="714" w:hanging="357"/>
        <w:jc w:val="both"/>
        <w:rPr>
          <w:rFonts w:cs="Cambria,Bold"/>
          <w:bCs/>
        </w:rPr>
      </w:pPr>
      <w:r w:rsidRPr="00601212">
        <w:rPr>
          <w:rFonts w:cs="Cambria,Bold"/>
          <w:bCs/>
        </w:rPr>
        <w:t>Rapport d’activité détaillé de l’année N-1 permettant d’apprécier la réalisation des activités et des projets éventuellement financés</w:t>
      </w:r>
      <w:r w:rsidRPr="00601212">
        <w:rPr>
          <w:rFonts w:ascii="Calibri" w:eastAsia="Times New Roman" w:hAnsi="Calibri" w:cs="Times New Roman"/>
          <w:lang w:eastAsia="fr-FR"/>
        </w:rPr>
        <w:t xml:space="preserve"> accompagné de tout document permettant de mesurer l'activité de l'Association (coupures de presse, photos, …),</w:t>
      </w:r>
    </w:p>
    <w:p w:rsidR="004F086E" w:rsidRPr="00601212" w:rsidRDefault="004F086E" w:rsidP="004F086E">
      <w:pPr>
        <w:numPr>
          <w:ilvl w:val="0"/>
          <w:numId w:val="4"/>
        </w:numPr>
        <w:autoSpaceDE w:val="0"/>
        <w:autoSpaceDN w:val="0"/>
        <w:adjustRightInd w:val="0"/>
        <w:spacing w:after="120" w:line="240" w:lineRule="auto"/>
        <w:ind w:left="714" w:hanging="357"/>
        <w:jc w:val="both"/>
        <w:rPr>
          <w:rFonts w:cs="Cambria,Bold"/>
          <w:bCs/>
        </w:rPr>
      </w:pPr>
      <w:r w:rsidRPr="00601212">
        <w:rPr>
          <w:rFonts w:cs="Cambria,Bold"/>
          <w:bCs/>
        </w:rPr>
        <w:t>Programme global d’activité détaillé de l’année N comportant l’ensemble des éléments permettant d’apprécier les activités courantes et le (ou les) projet(s)</w:t>
      </w:r>
    </w:p>
    <w:p w:rsidR="004F086E" w:rsidRPr="00FE1909" w:rsidRDefault="004F086E" w:rsidP="004F086E">
      <w:pPr>
        <w:numPr>
          <w:ilvl w:val="0"/>
          <w:numId w:val="4"/>
        </w:numPr>
        <w:autoSpaceDE w:val="0"/>
        <w:autoSpaceDN w:val="0"/>
        <w:adjustRightInd w:val="0"/>
        <w:spacing w:after="120" w:line="240" w:lineRule="auto"/>
        <w:ind w:left="714" w:hanging="357"/>
        <w:jc w:val="both"/>
        <w:rPr>
          <w:rFonts w:cs="Cambria,Bold"/>
          <w:bCs/>
        </w:rPr>
      </w:pPr>
      <w:r w:rsidRPr="00601212">
        <w:rPr>
          <w:rFonts w:cs="Cambria,Bold"/>
          <w:bCs/>
        </w:rPr>
        <w:t xml:space="preserve">Budget prévisionnel global détaillé de l’année N. Ce budget devra être présenté sous la forme </w:t>
      </w:r>
      <w:r w:rsidRPr="00FE1909">
        <w:rPr>
          <w:rFonts w:cs="Cambria,Bold"/>
          <w:bCs/>
        </w:rPr>
        <w:t>analytique afin de permettre d’apprécier les diff</w:t>
      </w:r>
      <w:r>
        <w:rPr>
          <w:rFonts w:cs="Cambria,Bold"/>
          <w:bCs/>
        </w:rPr>
        <w:t>érents projets de l’association, accompagné d’une note explicative.</w:t>
      </w:r>
    </w:p>
    <w:p w:rsidR="004F086E" w:rsidRDefault="005B263D" w:rsidP="004F086E">
      <w:pPr>
        <w:numPr>
          <w:ilvl w:val="0"/>
          <w:numId w:val="4"/>
        </w:numPr>
        <w:autoSpaceDE w:val="0"/>
        <w:autoSpaceDN w:val="0"/>
        <w:adjustRightInd w:val="0"/>
        <w:spacing w:after="120" w:line="240" w:lineRule="auto"/>
        <w:ind w:left="714" w:hanging="357"/>
        <w:jc w:val="both"/>
        <w:rPr>
          <w:rFonts w:cs="Cambria,Bold"/>
          <w:bCs/>
        </w:rPr>
      </w:pPr>
      <w:r>
        <w:rPr>
          <w:rFonts w:cs="Cambria,Bold"/>
          <w:bCs/>
        </w:rPr>
        <w:t>Procès-v</w:t>
      </w:r>
      <w:r w:rsidR="004F086E" w:rsidRPr="00601212">
        <w:rPr>
          <w:rFonts w:cs="Cambria,Bold"/>
          <w:bCs/>
        </w:rPr>
        <w:t xml:space="preserve">erbal de l'Assemblée Générale adoptant les comptes de l’année N-1, l'affectation du résultat de l’année N-1, le rapport du Commissaire aux comptes le cas échéant, le rapport d'activités de l’année N-1, le budget prévisionnel global de l’année N et éventuellement celui des projets spécifiques soumis, le programme d'activités de l’année N et éventuellement le projet spécifique soumis (investissement et/ou manifestation). </w:t>
      </w:r>
    </w:p>
    <w:p w:rsidR="004F086E" w:rsidRPr="004F086E" w:rsidRDefault="004F086E" w:rsidP="004F086E">
      <w:pPr>
        <w:numPr>
          <w:ilvl w:val="0"/>
          <w:numId w:val="4"/>
        </w:numPr>
        <w:autoSpaceDE w:val="0"/>
        <w:autoSpaceDN w:val="0"/>
        <w:adjustRightInd w:val="0"/>
        <w:spacing w:after="120" w:line="240" w:lineRule="auto"/>
        <w:ind w:left="714" w:hanging="357"/>
        <w:jc w:val="both"/>
        <w:rPr>
          <w:rFonts w:cs="Cambria,Bold"/>
          <w:bCs/>
        </w:rPr>
      </w:pPr>
      <w:r w:rsidRPr="00601212">
        <w:rPr>
          <w:rFonts w:ascii="Calibri" w:eastAsia="Times New Roman" w:hAnsi="Calibri" w:cs="Times New Roman"/>
          <w:lang w:eastAsia="fr-FR"/>
        </w:rPr>
        <w:t>Un compte-rendu d'emploi financier des subventions publiques allouées pourra en cas de besoin être demandé.</w:t>
      </w:r>
    </w:p>
    <w:p w:rsidR="004F086E" w:rsidRPr="00242A10" w:rsidRDefault="004F086E" w:rsidP="004F086E">
      <w:pPr>
        <w:pStyle w:val="Paragraphedeliste"/>
        <w:numPr>
          <w:ilvl w:val="0"/>
          <w:numId w:val="4"/>
        </w:numPr>
        <w:autoSpaceDE w:val="0"/>
        <w:autoSpaceDN w:val="0"/>
        <w:adjustRightInd w:val="0"/>
        <w:spacing w:after="0" w:line="240" w:lineRule="auto"/>
        <w:jc w:val="both"/>
        <w:rPr>
          <w:rFonts w:cs="Cambria,Bold"/>
          <w:bCs/>
        </w:rPr>
      </w:pPr>
      <w:r w:rsidRPr="00242A10">
        <w:rPr>
          <w:rFonts w:cs="Cambria,Bold"/>
          <w:bCs/>
        </w:rPr>
        <w:t>Annexes spécifiqu</w:t>
      </w:r>
      <w:r w:rsidR="00242A10" w:rsidRPr="00242A10">
        <w:rPr>
          <w:rFonts w:cs="Cambria,Bold"/>
          <w:bCs/>
        </w:rPr>
        <w:t>es conformes précisées dans le règlement d’aide</w:t>
      </w:r>
      <w:r w:rsidRPr="00242A10">
        <w:rPr>
          <w:rFonts w:cs="Cambria,Bold"/>
          <w:bCs/>
        </w:rPr>
        <w:t xml:space="preserve"> concerné</w:t>
      </w:r>
      <w:r w:rsidR="00242A10" w:rsidRPr="00242A10">
        <w:rPr>
          <w:rFonts w:cs="Cambria,Bold"/>
          <w:bCs/>
        </w:rPr>
        <w:t xml:space="preserve"> qui s’applique</w:t>
      </w:r>
      <w:r w:rsidRPr="00242A10">
        <w:rPr>
          <w:rFonts w:cs="Cambria,Bold"/>
          <w:bCs/>
        </w:rPr>
        <w:t>.</w:t>
      </w:r>
    </w:p>
    <w:p w:rsidR="004F086E" w:rsidRPr="00242A10" w:rsidRDefault="004F086E" w:rsidP="004F086E">
      <w:pPr>
        <w:autoSpaceDE w:val="0"/>
        <w:autoSpaceDN w:val="0"/>
        <w:adjustRightInd w:val="0"/>
        <w:spacing w:after="0" w:line="240" w:lineRule="auto"/>
        <w:jc w:val="both"/>
        <w:rPr>
          <w:rFonts w:ascii="Calibri" w:eastAsia="Times New Roman" w:hAnsi="Calibri" w:cs="Times New Roman"/>
          <w:lang w:eastAsia="fr-FR"/>
        </w:rPr>
      </w:pPr>
    </w:p>
    <w:p w:rsidR="004F086E" w:rsidRDefault="004F086E" w:rsidP="004F086E">
      <w:pPr>
        <w:autoSpaceDE w:val="0"/>
        <w:autoSpaceDN w:val="0"/>
        <w:adjustRightInd w:val="0"/>
        <w:spacing w:after="0" w:line="240" w:lineRule="auto"/>
        <w:jc w:val="both"/>
        <w:rPr>
          <w:rFonts w:ascii="Calibri" w:eastAsia="Times New Roman" w:hAnsi="Calibri" w:cs="Times New Roman"/>
          <w:b/>
          <w:lang w:eastAsia="fr-FR"/>
        </w:rPr>
      </w:pPr>
      <w:r w:rsidRPr="008F175E">
        <w:rPr>
          <w:rFonts w:ascii="Calibri" w:eastAsia="Times New Roman" w:hAnsi="Calibri" w:cs="Times New Roman"/>
          <w:b/>
          <w:u w:val="single"/>
          <w:lang w:eastAsia="fr-FR"/>
        </w:rPr>
        <w:t>Demande d'aide déposée pour un investissement</w:t>
      </w:r>
      <w:r w:rsidR="005B263D">
        <w:rPr>
          <w:rFonts w:ascii="Calibri" w:eastAsia="Times New Roman" w:hAnsi="Calibri" w:cs="Times New Roman"/>
          <w:b/>
          <w:lang w:eastAsia="fr-FR"/>
        </w:rPr>
        <w:t xml:space="preserve"> </w:t>
      </w:r>
      <w:r w:rsidRPr="005B263D">
        <w:rPr>
          <w:rFonts w:ascii="Calibri" w:eastAsia="Times New Roman" w:hAnsi="Calibri" w:cs="Times New Roman"/>
          <w:b/>
          <w:lang w:eastAsia="fr-FR"/>
        </w:rPr>
        <w:t>:</w:t>
      </w:r>
    </w:p>
    <w:p w:rsidR="005B263D" w:rsidRPr="008F175E" w:rsidRDefault="005B263D" w:rsidP="004F086E">
      <w:pPr>
        <w:autoSpaceDE w:val="0"/>
        <w:autoSpaceDN w:val="0"/>
        <w:adjustRightInd w:val="0"/>
        <w:spacing w:after="0" w:line="240" w:lineRule="auto"/>
        <w:jc w:val="both"/>
        <w:rPr>
          <w:rFonts w:ascii="Calibri" w:eastAsia="Times New Roman" w:hAnsi="Calibri" w:cs="Times New Roman"/>
          <w:b/>
          <w:u w:val="single"/>
          <w:lang w:eastAsia="fr-FR"/>
        </w:rPr>
      </w:pPr>
    </w:p>
    <w:p w:rsidR="004F086E" w:rsidRPr="00B40848" w:rsidRDefault="004F086E" w:rsidP="004F086E">
      <w:pPr>
        <w:autoSpaceDE w:val="0"/>
        <w:autoSpaceDN w:val="0"/>
        <w:adjustRightInd w:val="0"/>
        <w:spacing w:after="0" w:line="240" w:lineRule="auto"/>
        <w:jc w:val="both"/>
        <w:rPr>
          <w:rFonts w:ascii="Calibri" w:eastAsia="Times New Roman" w:hAnsi="Calibri" w:cs="Times New Roman"/>
          <w:lang w:eastAsia="fr-FR"/>
        </w:rPr>
      </w:pPr>
      <w:r w:rsidRPr="00B40848">
        <w:rPr>
          <w:rFonts w:ascii="Calibri" w:eastAsia="Times New Roman" w:hAnsi="Calibri" w:cs="Times New Roman"/>
          <w:lang w:eastAsia="fr-FR"/>
        </w:rPr>
        <w:t>Outre les pièces constitutives du dossier telles que figurant ci-dessus, si le projet</w:t>
      </w:r>
      <w:r>
        <w:rPr>
          <w:rFonts w:ascii="Calibri" w:eastAsia="Times New Roman" w:hAnsi="Calibri" w:cs="Times New Roman"/>
          <w:lang w:eastAsia="fr-FR"/>
        </w:rPr>
        <w:t xml:space="preserve"> </w:t>
      </w:r>
      <w:r w:rsidRPr="00B40848">
        <w:rPr>
          <w:rFonts w:ascii="Calibri" w:eastAsia="Times New Roman" w:hAnsi="Calibri" w:cs="Times New Roman"/>
          <w:lang w:eastAsia="fr-FR"/>
        </w:rPr>
        <w:t xml:space="preserve">associatif comprend un </w:t>
      </w:r>
      <w:r w:rsidRPr="008F175E">
        <w:rPr>
          <w:rFonts w:ascii="Calibri" w:eastAsia="Times New Roman" w:hAnsi="Calibri" w:cs="Times New Roman"/>
          <w:lang w:eastAsia="fr-FR"/>
        </w:rPr>
        <w:t>volet "</w:t>
      </w:r>
      <w:r w:rsidRPr="008F175E">
        <w:rPr>
          <w:rFonts w:ascii="Calibri" w:eastAsia="Times New Roman" w:hAnsi="Calibri" w:cs="Times New Roman"/>
          <w:u w:val="single"/>
          <w:lang w:eastAsia="fr-FR"/>
        </w:rPr>
        <w:t>Investissement</w:t>
      </w:r>
      <w:r w:rsidRPr="008F175E">
        <w:rPr>
          <w:rFonts w:ascii="Calibri" w:eastAsia="Times New Roman" w:hAnsi="Calibri" w:cs="Times New Roman"/>
          <w:lang w:eastAsia="fr-FR"/>
        </w:rPr>
        <w:t>",</w:t>
      </w:r>
      <w:r w:rsidRPr="00B40848">
        <w:rPr>
          <w:rFonts w:ascii="Calibri" w:eastAsia="Times New Roman" w:hAnsi="Calibri" w:cs="Times New Roman"/>
          <w:lang w:eastAsia="fr-FR"/>
        </w:rPr>
        <w:t xml:space="preserve"> les pièces supplémentaires suivantes sont à</w:t>
      </w:r>
      <w:r>
        <w:rPr>
          <w:rFonts w:ascii="Calibri" w:eastAsia="Times New Roman" w:hAnsi="Calibri" w:cs="Times New Roman"/>
          <w:lang w:eastAsia="fr-FR"/>
        </w:rPr>
        <w:t xml:space="preserve"> </w:t>
      </w:r>
      <w:r w:rsidRPr="00B40848">
        <w:rPr>
          <w:rFonts w:ascii="Calibri" w:eastAsia="Times New Roman" w:hAnsi="Calibri" w:cs="Times New Roman"/>
          <w:lang w:eastAsia="fr-FR"/>
        </w:rPr>
        <w:t>fournir</w:t>
      </w:r>
      <w:r w:rsidR="005B263D">
        <w:rPr>
          <w:rFonts w:ascii="Calibri" w:eastAsia="Times New Roman" w:hAnsi="Calibri" w:cs="Times New Roman"/>
          <w:lang w:eastAsia="fr-FR"/>
        </w:rPr>
        <w:t xml:space="preserve"> </w:t>
      </w:r>
      <w:r w:rsidRPr="00B40848">
        <w:rPr>
          <w:rFonts w:ascii="Calibri" w:eastAsia="Times New Roman" w:hAnsi="Calibri" w:cs="Times New Roman"/>
          <w:lang w:eastAsia="fr-FR"/>
        </w:rPr>
        <w:t>:</w:t>
      </w:r>
    </w:p>
    <w:p w:rsidR="004F086E" w:rsidRPr="008F175E" w:rsidRDefault="004F086E" w:rsidP="004F086E">
      <w:pPr>
        <w:pStyle w:val="Paragraphedeliste"/>
        <w:numPr>
          <w:ilvl w:val="0"/>
          <w:numId w:val="47"/>
        </w:numPr>
        <w:autoSpaceDE w:val="0"/>
        <w:autoSpaceDN w:val="0"/>
        <w:adjustRightInd w:val="0"/>
        <w:spacing w:after="0" w:line="240" w:lineRule="auto"/>
        <w:jc w:val="both"/>
        <w:rPr>
          <w:rFonts w:ascii="Calibri" w:eastAsia="Times New Roman" w:hAnsi="Calibri" w:cs="Times New Roman"/>
          <w:lang w:eastAsia="fr-FR"/>
        </w:rPr>
      </w:pPr>
      <w:r w:rsidRPr="008F175E">
        <w:rPr>
          <w:rFonts w:ascii="Calibri" w:eastAsia="Times New Roman" w:hAnsi="Calibri" w:cs="Times New Roman"/>
          <w:lang w:eastAsia="fr-FR"/>
        </w:rPr>
        <w:t>Note indiquant de façon précise l'objet de l'investissement, les objectifs poursuivis, les résultats attendus, sa durée et son calendrier</w:t>
      </w:r>
    </w:p>
    <w:p w:rsidR="004F086E" w:rsidRPr="008F175E" w:rsidRDefault="004F086E" w:rsidP="004F086E">
      <w:pPr>
        <w:pStyle w:val="Paragraphedeliste"/>
        <w:numPr>
          <w:ilvl w:val="0"/>
          <w:numId w:val="47"/>
        </w:numPr>
        <w:autoSpaceDE w:val="0"/>
        <w:autoSpaceDN w:val="0"/>
        <w:adjustRightInd w:val="0"/>
        <w:spacing w:after="0" w:line="240" w:lineRule="auto"/>
        <w:jc w:val="both"/>
        <w:rPr>
          <w:rFonts w:ascii="Calibri" w:eastAsia="Times New Roman" w:hAnsi="Calibri" w:cs="Times New Roman"/>
          <w:lang w:eastAsia="fr-FR"/>
        </w:rPr>
      </w:pPr>
      <w:r w:rsidRPr="008F175E">
        <w:rPr>
          <w:rFonts w:ascii="Calibri" w:eastAsia="Times New Roman" w:hAnsi="Calibri" w:cs="Times New Roman"/>
          <w:lang w:eastAsia="fr-FR"/>
        </w:rPr>
        <w:t>Budget prévisionnel de l'investissement intégrant les dépenses et précisant l’origine et le montant des moyens financiers (apport personnel, emprunts, subventions y compris l’aide sollicitée) ainsi que, s’il y a lieu, un échéancier indicatif des dépenses prévues. Ce document doit avoir été adopté en assemblée générale et le procès-verbal correspondant fourni.</w:t>
      </w:r>
    </w:p>
    <w:p w:rsidR="004F086E" w:rsidRPr="00B40848" w:rsidRDefault="004F086E" w:rsidP="004F086E">
      <w:pPr>
        <w:numPr>
          <w:ilvl w:val="0"/>
          <w:numId w:val="47"/>
        </w:numPr>
        <w:autoSpaceDE w:val="0"/>
        <w:autoSpaceDN w:val="0"/>
        <w:adjustRightInd w:val="0"/>
        <w:spacing w:after="120" w:line="240" w:lineRule="auto"/>
        <w:jc w:val="both"/>
        <w:rPr>
          <w:rFonts w:ascii="Calibri" w:eastAsia="Times New Roman" w:hAnsi="Calibri" w:cs="Times New Roman"/>
          <w:lang w:eastAsia="fr-FR"/>
        </w:rPr>
      </w:pPr>
      <w:r w:rsidRPr="00B40848">
        <w:rPr>
          <w:rFonts w:ascii="Calibri" w:eastAsia="Times New Roman" w:hAnsi="Calibri" w:cs="Times New Roman"/>
          <w:lang w:eastAsia="fr-FR"/>
        </w:rPr>
        <w:t>Devis et/ou dossier technique complet de l'opération</w:t>
      </w:r>
    </w:p>
    <w:p w:rsidR="00694E51" w:rsidRDefault="00694E51" w:rsidP="00694E51">
      <w:pPr>
        <w:autoSpaceDE w:val="0"/>
        <w:autoSpaceDN w:val="0"/>
        <w:adjustRightInd w:val="0"/>
        <w:spacing w:after="0" w:line="240" w:lineRule="auto"/>
        <w:jc w:val="both"/>
        <w:rPr>
          <w:rFonts w:cs="Cambria,Bold"/>
          <w:bCs/>
        </w:rPr>
      </w:pPr>
      <w:r>
        <w:rPr>
          <w:rFonts w:cs="Cambria,Bold"/>
          <w:bCs/>
        </w:rPr>
        <w:t>La Collectivité de Corse est en droit de demander tout élément complémentaire nécessaire à l’instruction et</w:t>
      </w:r>
      <w:r w:rsidR="0078097F">
        <w:rPr>
          <w:rFonts w:cs="Cambria,Bold"/>
          <w:bCs/>
        </w:rPr>
        <w:t xml:space="preserve"> à</w:t>
      </w:r>
      <w:r>
        <w:rPr>
          <w:rFonts w:cs="Cambria,Bold"/>
          <w:bCs/>
        </w:rPr>
        <w:t xml:space="preserve"> l’appréciation de la demande et de son intérêt de participer au financement.</w:t>
      </w:r>
    </w:p>
    <w:p w:rsidR="0097581D" w:rsidRPr="0030209E" w:rsidRDefault="00435930" w:rsidP="0097581D">
      <w:pPr>
        <w:pStyle w:val="Titre3"/>
      </w:pPr>
      <w:bookmarkStart w:id="22" w:name="_Toc524524817"/>
      <w:r>
        <w:t>III.3.</w:t>
      </w:r>
      <w:r w:rsidR="0097581D">
        <w:t xml:space="preserve">2 </w:t>
      </w:r>
      <w:r w:rsidR="00D657D4">
        <w:t>De l’</w:t>
      </w:r>
      <w:r w:rsidR="0097581D">
        <w:t xml:space="preserve">analyse </w:t>
      </w:r>
      <w:r w:rsidR="00D657D4">
        <w:t xml:space="preserve">des pièces constitutives à </w:t>
      </w:r>
      <w:r w:rsidR="0097581D">
        <w:t>la rédaction du rapport d’in</w:t>
      </w:r>
      <w:r w:rsidR="00D657D4">
        <w:t>dividualisation</w:t>
      </w:r>
      <w:bookmarkEnd w:id="22"/>
    </w:p>
    <w:p w:rsidR="00D657D4" w:rsidRDefault="00D657D4" w:rsidP="00D657D4">
      <w:pPr>
        <w:pStyle w:val="Titre4"/>
      </w:pPr>
      <w:r>
        <w:t>III.3.2.1 L’analyse et le contrôle</w:t>
      </w:r>
      <w:r w:rsidR="00AB018F">
        <w:t xml:space="preserve"> des pièces constitutives de la demande</w:t>
      </w:r>
    </w:p>
    <w:p w:rsidR="00D657D4" w:rsidRDefault="00D657D4" w:rsidP="0030209E">
      <w:pPr>
        <w:autoSpaceDE w:val="0"/>
        <w:autoSpaceDN w:val="0"/>
        <w:adjustRightInd w:val="0"/>
        <w:spacing w:after="0" w:line="240" w:lineRule="auto"/>
        <w:jc w:val="both"/>
        <w:rPr>
          <w:rFonts w:cs="Cambria,Bold"/>
          <w:b/>
          <w:bCs/>
        </w:rPr>
      </w:pPr>
    </w:p>
    <w:p w:rsidR="008F3AF3" w:rsidRDefault="00C12F66" w:rsidP="0030209E">
      <w:pPr>
        <w:autoSpaceDE w:val="0"/>
        <w:autoSpaceDN w:val="0"/>
        <w:adjustRightInd w:val="0"/>
        <w:spacing w:after="0" w:line="240" w:lineRule="auto"/>
        <w:jc w:val="both"/>
        <w:rPr>
          <w:rFonts w:cs="Cambria,Bold"/>
          <w:bCs/>
        </w:rPr>
      </w:pPr>
      <w:r w:rsidRPr="008F3AF3">
        <w:rPr>
          <w:rFonts w:cs="Cambria,Bold"/>
          <w:b/>
          <w:bCs/>
        </w:rPr>
        <w:t>Le service</w:t>
      </w:r>
      <w:r w:rsidR="008F3AF3" w:rsidRPr="008F3AF3">
        <w:rPr>
          <w:rFonts w:cs="Cambria,Bold"/>
          <w:b/>
          <w:bCs/>
        </w:rPr>
        <w:t xml:space="preserve"> en charge de l’instruction </w:t>
      </w:r>
      <w:r w:rsidRPr="008F3AF3">
        <w:rPr>
          <w:rFonts w:cs="Cambria,Bold"/>
          <w:bCs/>
        </w:rPr>
        <w:t xml:space="preserve">procède ensuite à </w:t>
      </w:r>
      <w:r w:rsidRPr="008F3AF3">
        <w:rPr>
          <w:rFonts w:cs="Cambria,Bold"/>
          <w:b/>
          <w:bCs/>
        </w:rPr>
        <w:t>l’analyse et au contrôle des pièces</w:t>
      </w:r>
      <w:r w:rsidR="00A93FBA">
        <w:rPr>
          <w:rStyle w:val="Appelnotedebasdep"/>
          <w:rFonts w:cs="Cambria,Bold"/>
          <w:b/>
          <w:bCs/>
        </w:rPr>
        <w:footnoteReference w:id="10"/>
      </w:r>
      <w:r w:rsidRPr="008F3AF3">
        <w:rPr>
          <w:rFonts w:cs="Cambria,Bold"/>
          <w:bCs/>
        </w:rPr>
        <w:t xml:space="preserve"> et annexes constitutives du dossier</w:t>
      </w:r>
      <w:r w:rsidR="00153FB2">
        <w:rPr>
          <w:rStyle w:val="Appelnotedebasdep"/>
          <w:rFonts w:cs="Cambria,Bold"/>
          <w:bCs/>
        </w:rPr>
        <w:footnoteReference w:id="11"/>
      </w:r>
      <w:r w:rsidR="008F3AF3">
        <w:rPr>
          <w:rFonts w:cs="Cambria,Bold"/>
          <w:bCs/>
        </w:rPr>
        <w:t>.</w:t>
      </w:r>
    </w:p>
    <w:p w:rsidR="005F4B62" w:rsidRDefault="005F4B62" w:rsidP="0030209E">
      <w:pPr>
        <w:autoSpaceDE w:val="0"/>
        <w:autoSpaceDN w:val="0"/>
        <w:adjustRightInd w:val="0"/>
        <w:spacing w:after="0" w:line="240" w:lineRule="auto"/>
        <w:jc w:val="both"/>
        <w:rPr>
          <w:rFonts w:cs="Cambria,Bold"/>
          <w:bCs/>
        </w:rPr>
      </w:pPr>
    </w:p>
    <w:p w:rsidR="005B4A12" w:rsidRDefault="008F3AF3" w:rsidP="005B4A12">
      <w:pPr>
        <w:autoSpaceDE w:val="0"/>
        <w:autoSpaceDN w:val="0"/>
        <w:adjustRightInd w:val="0"/>
        <w:spacing w:after="0" w:line="240" w:lineRule="auto"/>
        <w:jc w:val="both"/>
        <w:rPr>
          <w:rFonts w:cs="Cambria,Bold"/>
          <w:bCs/>
        </w:rPr>
      </w:pPr>
      <w:r>
        <w:rPr>
          <w:rFonts w:cs="Cambria,Bold"/>
          <w:bCs/>
        </w:rPr>
        <w:t xml:space="preserve">A l’issue, </w:t>
      </w:r>
      <w:r w:rsidRPr="008F3AF3">
        <w:rPr>
          <w:rFonts w:cs="Cambria,Bold"/>
          <w:b/>
          <w:bCs/>
        </w:rPr>
        <w:t>u</w:t>
      </w:r>
      <w:r w:rsidR="00C12F66" w:rsidRPr="008F3AF3">
        <w:rPr>
          <w:rFonts w:cs="Cambria,Bold"/>
          <w:b/>
          <w:bCs/>
        </w:rPr>
        <w:t>n rapport d’instruction</w:t>
      </w:r>
      <w:r>
        <w:rPr>
          <w:rFonts w:cs="Cambria,Bold"/>
          <w:b/>
          <w:bCs/>
        </w:rPr>
        <w:t xml:space="preserve"> est rédigé par le service en charge de l’instruction </w:t>
      </w:r>
      <w:r>
        <w:rPr>
          <w:rFonts w:cs="Cambria,Bold"/>
          <w:bCs/>
        </w:rPr>
        <w:t>afin d’</w:t>
      </w:r>
      <w:r w:rsidR="009426D2">
        <w:rPr>
          <w:rFonts w:cs="Cambria,Bold"/>
          <w:bCs/>
        </w:rPr>
        <w:t xml:space="preserve">apporter un éclairage </w:t>
      </w:r>
      <w:r w:rsidR="00C12F66">
        <w:rPr>
          <w:rFonts w:cs="Cambria,Bold"/>
          <w:bCs/>
        </w:rPr>
        <w:t xml:space="preserve">stratégique, </w:t>
      </w:r>
      <w:r w:rsidR="009426D2">
        <w:rPr>
          <w:rFonts w:cs="Cambria,Bold"/>
          <w:bCs/>
        </w:rPr>
        <w:t>technique</w:t>
      </w:r>
      <w:r w:rsidR="002465F7">
        <w:rPr>
          <w:rFonts w:cs="Cambria,Bold"/>
          <w:bCs/>
        </w:rPr>
        <w:t xml:space="preserve"> et financier</w:t>
      </w:r>
      <w:r w:rsidR="009426D2">
        <w:rPr>
          <w:rFonts w:cs="Cambria,Bold"/>
          <w:bCs/>
        </w:rPr>
        <w:t xml:space="preserve"> au Conse</w:t>
      </w:r>
      <w:r w:rsidR="00C12F66">
        <w:rPr>
          <w:rFonts w:cs="Cambria,Bold"/>
          <w:bCs/>
        </w:rPr>
        <w:t>il Exécutif sur l’opportunité de soutenir le projet et ainsi d’</w:t>
      </w:r>
      <w:r w:rsidR="009426D2">
        <w:rPr>
          <w:rFonts w:cs="Cambria,Bold"/>
          <w:bCs/>
        </w:rPr>
        <w:t>attribuer une subvention</w:t>
      </w:r>
      <w:r w:rsidR="00A14E73">
        <w:rPr>
          <w:rFonts w:cs="Cambria,Bold"/>
          <w:bCs/>
        </w:rPr>
        <w:t xml:space="preserve"> </w:t>
      </w:r>
      <w:r w:rsidR="00AA1C1A">
        <w:rPr>
          <w:rFonts w:cs="Cambria,Bold"/>
          <w:bCs/>
        </w:rPr>
        <w:t xml:space="preserve">(intérêt </w:t>
      </w:r>
      <w:r w:rsidR="00C12F66">
        <w:rPr>
          <w:rFonts w:cs="Cambria,Bold"/>
          <w:bCs/>
        </w:rPr>
        <w:t xml:space="preserve">local </w:t>
      </w:r>
      <w:r w:rsidR="00AA1C1A">
        <w:rPr>
          <w:rFonts w:cs="Cambria,Bold"/>
          <w:bCs/>
        </w:rPr>
        <w:t>du projet,</w:t>
      </w:r>
      <w:r w:rsidR="00C12F66">
        <w:rPr>
          <w:rFonts w:cs="Cambria,Bold"/>
          <w:bCs/>
        </w:rPr>
        <w:t xml:space="preserve"> portée du projet, </w:t>
      </w:r>
      <w:r w:rsidR="00AA1C1A">
        <w:rPr>
          <w:rFonts w:cs="Cambria,Bold"/>
          <w:bCs/>
        </w:rPr>
        <w:t>nécessité du soutien financier, disponibilité des crédits</w:t>
      </w:r>
      <w:r w:rsidR="005F4B62">
        <w:rPr>
          <w:rFonts w:cs="Cambria,Bold"/>
          <w:bCs/>
        </w:rPr>
        <w:t>, risques</w:t>
      </w:r>
      <w:r w:rsidR="00AA1C1A">
        <w:rPr>
          <w:rFonts w:cs="Cambria,Bold"/>
          <w:bCs/>
        </w:rPr>
        <w:t>…)</w:t>
      </w:r>
    </w:p>
    <w:p w:rsidR="009426D2" w:rsidRDefault="009426D2" w:rsidP="005B4A12">
      <w:pPr>
        <w:autoSpaceDE w:val="0"/>
        <w:autoSpaceDN w:val="0"/>
        <w:adjustRightInd w:val="0"/>
        <w:spacing w:after="0" w:line="240" w:lineRule="auto"/>
        <w:jc w:val="both"/>
        <w:rPr>
          <w:rFonts w:cs="Cambria,Bold"/>
          <w:bCs/>
        </w:rPr>
      </w:pPr>
    </w:p>
    <w:p w:rsidR="0078097F" w:rsidRDefault="005B4A12" w:rsidP="005B4A12">
      <w:pPr>
        <w:autoSpaceDE w:val="0"/>
        <w:autoSpaceDN w:val="0"/>
        <w:adjustRightInd w:val="0"/>
        <w:spacing w:after="0" w:line="240" w:lineRule="auto"/>
        <w:jc w:val="both"/>
        <w:rPr>
          <w:rFonts w:cs="Cambria,Bold"/>
          <w:bCs/>
        </w:rPr>
      </w:pPr>
      <w:r>
        <w:rPr>
          <w:rFonts w:cs="Cambria,Bold"/>
          <w:bCs/>
        </w:rPr>
        <w:t>Dans le cas où plusieurs financements concernant un même tiers rel</w:t>
      </w:r>
      <w:r w:rsidR="003E4FD8">
        <w:rPr>
          <w:rFonts w:cs="Cambria,Bold"/>
          <w:bCs/>
        </w:rPr>
        <w:t xml:space="preserve">èveraient de plusieurs secteurs, un </w:t>
      </w:r>
      <w:r w:rsidR="003E4FD8" w:rsidRPr="003E4FD8">
        <w:rPr>
          <w:rFonts w:cs="Cambria,Bold"/>
          <w:b/>
          <w:bCs/>
        </w:rPr>
        <w:t xml:space="preserve">comité </w:t>
      </w:r>
      <w:r w:rsidR="00C12F66">
        <w:rPr>
          <w:rFonts w:cs="Cambria,Bold"/>
          <w:b/>
          <w:bCs/>
        </w:rPr>
        <w:t>technique</w:t>
      </w:r>
      <w:r w:rsidR="003E4FD8">
        <w:rPr>
          <w:rFonts w:cs="Cambria,Bold"/>
          <w:bCs/>
        </w:rPr>
        <w:t xml:space="preserve"> d’instruction est mis en place.</w:t>
      </w:r>
      <w:r w:rsidR="0078097F">
        <w:rPr>
          <w:rStyle w:val="Appelnotedebasdep"/>
          <w:rFonts w:cs="Cambria,Bold"/>
          <w:bCs/>
        </w:rPr>
        <w:footnoteReference w:id="12"/>
      </w:r>
      <w:r w:rsidR="003E4FD8">
        <w:rPr>
          <w:rFonts w:cs="Cambria,Bold"/>
          <w:bCs/>
        </w:rPr>
        <w:t xml:space="preserve"> </w:t>
      </w:r>
    </w:p>
    <w:p w:rsidR="005B263D" w:rsidRDefault="005B263D" w:rsidP="005B4A12">
      <w:pPr>
        <w:autoSpaceDE w:val="0"/>
        <w:autoSpaceDN w:val="0"/>
        <w:adjustRightInd w:val="0"/>
        <w:spacing w:after="0" w:line="240" w:lineRule="auto"/>
        <w:jc w:val="both"/>
        <w:rPr>
          <w:rFonts w:cs="Cambria,Bold"/>
          <w:bCs/>
          <w:color w:val="F79646" w:themeColor="accent6"/>
        </w:rPr>
      </w:pPr>
    </w:p>
    <w:p w:rsidR="003E4FD8" w:rsidRDefault="003E4FD8" w:rsidP="005B4A12">
      <w:pPr>
        <w:autoSpaceDE w:val="0"/>
        <w:autoSpaceDN w:val="0"/>
        <w:adjustRightInd w:val="0"/>
        <w:spacing w:after="0" w:line="240" w:lineRule="auto"/>
        <w:jc w:val="both"/>
        <w:rPr>
          <w:rFonts w:cs="Cambria,Bold"/>
          <w:bCs/>
        </w:rPr>
      </w:pPr>
      <w:r>
        <w:rPr>
          <w:rFonts w:cs="Cambria,Bold"/>
          <w:bCs/>
        </w:rPr>
        <w:t xml:space="preserve">Il a pour mission de valider les étapes d’avancement de l’instruction par les différents services concernés, de croiser leurs analyses respectives et de procéder à la </w:t>
      </w:r>
      <w:r w:rsidRPr="009426D2">
        <w:rPr>
          <w:rFonts w:cs="Cambria,Bold"/>
          <w:b/>
          <w:bCs/>
        </w:rPr>
        <w:t>rédaction du rapport d’instruction commun</w:t>
      </w:r>
      <w:r>
        <w:rPr>
          <w:rFonts w:cs="Cambria,Bold"/>
          <w:bCs/>
        </w:rPr>
        <w:t xml:space="preserve"> basé sur leur avis technique quant à l’opportunité d’attribuer une subvention</w:t>
      </w:r>
      <w:r w:rsidR="005F4B62">
        <w:rPr>
          <w:rFonts w:cs="Cambria,Bold"/>
          <w:bCs/>
        </w:rPr>
        <w:t xml:space="preserve"> et aux éventuels risques inhérents</w:t>
      </w:r>
      <w:r>
        <w:rPr>
          <w:rFonts w:cs="Cambria,Bold"/>
          <w:bCs/>
        </w:rPr>
        <w:t>.</w:t>
      </w:r>
    </w:p>
    <w:p w:rsidR="009426D2" w:rsidRDefault="009426D2" w:rsidP="005B4A12">
      <w:pPr>
        <w:autoSpaceDE w:val="0"/>
        <w:autoSpaceDN w:val="0"/>
        <w:adjustRightInd w:val="0"/>
        <w:spacing w:after="0" w:line="240" w:lineRule="auto"/>
        <w:jc w:val="both"/>
        <w:rPr>
          <w:rFonts w:cs="Cambria,Bold"/>
          <w:bCs/>
        </w:rPr>
      </w:pPr>
    </w:p>
    <w:p w:rsidR="00435930" w:rsidRDefault="00435930" w:rsidP="00435930">
      <w:pPr>
        <w:autoSpaceDE w:val="0"/>
        <w:autoSpaceDN w:val="0"/>
        <w:adjustRightInd w:val="0"/>
        <w:spacing w:after="0" w:line="240" w:lineRule="auto"/>
        <w:jc w:val="both"/>
        <w:rPr>
          <w:rFonts w:cs="Cambria,Bold"/>
          <w:bCs/>
        </w:rPr>
      </w:pPr>
      <w:r>
        <w:rPr>
          <w:rFonts w:cs="Cambria,Bold"/>
          <w:bCs/>
        </w:rPr>
        <w:t xml:space="preserve">La Collectivité de Corse est en droit de demander tout élément complémentaire nécessaire à l’instruction et </w:t>
      </w:r>
      <w:r w:rsidR="0078097F">
        <w:rPr>
          <w:rFonts w:cs="Cambria,Bold"/>
          <w:bCs/>
        </w:rPr>
        <w:t xml:space="preserve">à </w:t>
      </w:r>
      <w:r>
        <w:rPr>
          <w:rFonts w:cs="Cambria,Bold"/>
          <w:bCs/>
        </w:rPr>
        <w:t>l’appréciation de la demande et de son intérêt de participer au financement.</w:t>
      </w:r>
    </w:p>
    <w:p w:rsidR="00B41CC9" w:rsidRDefault="00B41CC9" w:rsidP="00435930">
      <w:pPr>
        <w:autoSpaceDE w:val="0"/>
        <w:autoSpaceDN w:val="0"/>
        <w:adjustRightInd w:val="0"/>
        <w:spacing w:after="0" w:line="240" w:lineRule="auto"/>
        <w:jc w:val="both"/>
        <w:rPr>
          <w:rFonts w:cs="Cambria,Bold"/>
          <w:bCs/>
        </w:rPr>
      </w:pPr>
    </w:p>
    <w:p w:rsidR="005F4B62" w:rsidRDefault="002E1C41" w:rsidP="00435930">
      <w:pPr>
        <w:autoSpaceDE w:val="0"/>
        <w:autoSpaceDN w:val="0"/>
        <w:adjustRightInd w:val="0"/>
        <w:spacing w:after="0" w:line="240" w:lineRule="auto"/>
        <w:jc w:val="both"/>
        <w:rPr>
          <w:rFonts w:cs="Cambria,Bold"/>
          <w:bCs/>
        </w:rPr>
      </w:pPr>
      <w:r>
        <w:rPr>
          <w:rFonts w:cs="Cambria,Bold"/>
          <w:bCs/>
        </w:rPr>
        <w:t>La direction adjointe vie locale et services aux territoires</w:t>
      </w:r>
      <w:r w:rsidR="005F4B62" w:rsidRPr="003E73AE">
        <w:rPr>
          <w:rFonts w:cs="Cambria,Bold"/>
          <w:bCs/>
        </w:rPr>
        <w:t xml:space="preserve"> peut apporter un soutien t</w:t>
      </w:r>
      <w:r w:rsidR="005F4B62" w:rsidRPr="003E73AE">
        <w:rPr>
          <w:rFonts w:ascii="Calibri" w:hAnsi="Calibri"/>
        </w:rPr>
        <w:t xml:space="preserve">echnique ponctuel aux directions sectorielles </w:t>
      </w:r>
      <w:r w:rsidR="00671826" w:rsidRPr="003E73AE">
        <w:rPr>
          <w:rFonts w:ascii="Calibri" w:hAnsi="Calibri"/>
        </w:rPr>
        <w:t xml:space="preserve">sur demande </w:t>
      </w:r>
      <w:r w:rsidR="003E73AE" w:rsidRPr="003E73AE">
        <w:rPr>
          <w:rFonts w:ascii="Calibri" w:hAnsi="Calibri"/>
        </w:rPr>
        <w:t>(ex : accompagnement à</w:t>
      </w:r>
      <w:r w:rsidR="005F4B62" w:rsidRPr="003E73AE">
        <w:rPr>
          <w:rFonts w:ascii="Calibri" w:hAnsi="Calibri"/>
        </w:rPr>
        <w:t xml:space="preserve"> l’instruction des dossiers</w:t>
      </w:r>
      <w:r w:rsidR="003E73AE" w:rsidRPr="003E73AE">
        <w:rPr>
          <w:rFonts w:ascii="Calibri" w:hAnsi="Calibri"/>
        </w:rPr>
        <w:t>)</w:t>
      </w:r>
      <w:r w:rsidR="005F4B62" w:rsidRPr="003E73AE">
        <w:rPr>
          <w:rFonts w:ascii="Calibri" w:hAnsi="Calibri"/>
        </w:rPr>
        <w:t>.</w:t>
      </w:r>
    </w:p>
    <w:p w:rsidR="00B41CC9" w:rsidRDefault="00B41CC9" w:rsidP="00435930">
      <w:pPr>
        <w:autoSpaceDE w:val="0"/>
        <w:autoSpaceDN w:val="0"/>
        <w:adjustRightInd w:val="0"/>
        <w:spacing w:after="0" w:line="240" w:lineRule="auto"/>
        <w:jc w:val="both"/>
        <w:rPr>
          <w:rFonts w:cs="Cambria,Bold"/>
          <w:bCs/>
        </w:rPr>
      </w:pPr>
    </w:p>
    <w:p w:rsidR="00153FB2" w:rsidRDefault="00153FB2" w:rsidP="00435930">
      <w:pPr>
        <w:autoSpaceDE w:val="0"/>
        <w:autoSpaceDN w:val="0"/>
        <w:adjustRightInd w:val="0"/>
        <w:spacing w:after="0" w:line="240" w:lineRule="auto"/>
        <w:jc w:val="both"/>
        <w:rPr>
          <w:rFonts w:cs="Cambria,Bold"/>
          <w:bCs/>
        </w:rPr>
      </w:pPr>
      <w:r>
        <w:rPr>
          <w:rFonts w:cs="Cambria,Bold"/>
          <w:bCs/>
        </w:rPr>
        <w:t xml:space="preserve">Dans l’éventualité où la demande ne serait pas éligible au règlement d’aide qui s’appliquerait, la direction sectorielle concernée en informe l’association ainsi que </w:t>
      </w:r>
      <w:r w:rsidR="002E1C41">
        <w:rPr>
          <w:rFonts w:cs="Cambria,Bold"/>
          <w:bCs/>
        </w:rPr>
        <w:t>la direction adjointe vie locale et services aux territoires</w:t>
      </w:r>
      <w:r>
        <w:rPr>
          <w:rFonts w:cs="Cambria,Bold"/>
          <w:bCs/>
        </w:rPr>
        <w:t>.</w:t>
      </w:r>
    </w:p>
    <w:p w:rsidR="00D657D4" w:rsidRPr="00EA280E" w:rsidRDefault="00EA280E" w:rsidP="00EA280E">
      <w:pPr>
        <w:pStyle w:val="Titre4"/>
      </w:pPr>
      <w:r>
        <w:t xml:space="preserve">III.3.2.2 </w:t>
      </w:r>
      <w:r w:rsidR="00D657D4" w:rsidRPr="00EA280E">
        <w:t xml:space="preserve">La détermination de la dépense subventionnable </w:t>
      </w:r>
    </w:p>
    <w:p w:rsidR="00D657D4" w:rsidRPr="00763598" w:rsidRDefault="00D657D4" w:rsidP="00D657D4">
      <w:pPr>
        <w:autoSpaceDE w:val="0"/>
        <w:autoSpaceDN w:val="0"/>
        <w:adjustRightInd w:val="0"/>
        <w:spacing w:after="0" w:line="240" w:lineRule="auto"/>
        <w:jc w:val="both"/>
        <w:rPr>
          <w:rFonts w:cs="Cambria,Bold"/>
          <w:bCs/>
        </w:rPr>
      </w:pPr>
    </w:p>
    <w:p w:rsidR="00AB018F" w:rsidRDefault="00D657D4" w:rsidP="00AB018F">
      <w:pPr>
        <w:autoSpaceDE w:val="0"/>
        <w:autoSpaceDN w:val="0"/>
        <w:adjustRightInd w:val="0"/>
        <w:spacing w:after="0" w:line="240" w:lineRule="auto"/>
        <w:jc w:val="both"/>
        <w:rPr>
          <w:rFonts w:cs="Cambria,Bold"/>
          <w:bCs/>
        </w:rPr>
      </w:pPr>
      <w:r>
        <w:rPr>
          <w:rFonts w:cs="Cambria,Bold"/>
          <w:bCs/>
        </w:rPr>
        <w:t>La dépense subventionnable correspond à la liste des dépenses éligibles à une subvention eu égard à leur nature ou leur objet au titre des règlements d’aide</w:t>
      </w:r>
      <w:r w:rsidR="00AB018F">
        <w:rPr>
          <w:rFonts w:cs="Cambria,Bold"/>
          <w:bCs/>
        </w:rPr>
        <w:t>.</w:t>
      </w:r>
    </w:p>
    <w:p w:rsidR="00D657D4" w:rsidRDefault="00D657D4" w:rsidP="00D657D4">
      <w:pPr>
        <w:autoSpaceDE w:val="0"/>
        <w:autoSpaceDN w:val="0"/>
        <w:adjustRightInd w:val="0"/>
        <w:spacing w:after="0" w:line="240" w:lineRule="auto"/>
        <w:jc w:val="both"/>
        <w:rPr>
          <w:rFonts w:cs="Cambria,Bold"/>
          <w:bCs/>
        </w:rPr>
      </w:pPr>
    </w:p>
    <w:p w:rsidR="00D657D4" w:rsidRDefault="00D657D4" w:rsidP="00D657D4">
      <w:pPr>
        <w:autoSpaceDE w:val="0"/>
        <w:autoSpaceDN w:val="0"/>
        <w:adjustRightInd w:val="0"/>
        <w:spacing w:after="0" w:line="240" w:lineRule="auto"/>
        <w:jc w:val="both"/>
        <w:rPr>
          <w:rFonts w:cs="Cambria,Bold"/>
          <w:bCs/>
        </w:rPr>
      </w:pPr>
      <w:r>
        <w:rPr>
          <w:rFonts w:cs="Cambria,Bold"/>
          <w:bCs/>
        </w:rPr>
        <w:t>Sont de fait exclues de la dépense subventionnable retenue, les charges suivantes :</w:t>
      </w:r>
    </w:p>
    <w:p w:rsidR="005B263D" w:rsidRDefault="005B263D" w:rsidP="00D657D4">
      <w:pPr>
        <w:autoSpaceDE w:val="0"/>
        <w:autoSpaceDN w:val="0"/>
        <w:adjustRightInd w:val="0"/>
        <w:spacing w:after="0" w:line="240" w:lineRule="auto"/>
        <w:jc w:val="both"/>
        <w:rPr>
          <w:rFonts w:cs="Cambria,Bold"/>
          <w:bCs/>
        </w:rPr>
      </w:pPr>
    </w:p>
    <w:p w:rsidR="00D657D4" w:rsidRDefault="00D657D4" w:rsidP="00D657D4">
      <w:pPr>
        <w:pStyle w:val="Paragraphedeliste"/>
        <w:numPr>
          <w:ilvl w:val="0"/>
          <w:numId w:val="4"/>
        </w:numPr>
        <w:autoSpaceDE w:val="0"/>
        <w:autoSpaceDN w:val="0"/>
        <w:adjustRightInd w:val="0"/>
        <w:spacing w:after="0" w:line="240" w:lineRule="auto"/>
        <w:jc w:val="both"/>
        <w:rPr>
          <w:rFonts w:cs="Cambria,Bold"/>
          <w:bCs/>
        </w:rPr>
      </w:pPr>
      <w:r w:rsidRPr="008C0D61">
        <w:rPr>
          <w:rFonts w:cs="Cambria,Bold"/>
          <w:bCs/>
        </w:rPr>
        <w:t>dotations sur amortissements et provisions (comptes 68)</w:t>
      </w:r>
    </w:p>
    <w:p w:rsidR="00D657D4" w:rsidRDefault="00D657D4" w:rsidP="00D657D4">
      <w:pPr>
        <w:pStyle w:val="Paragraphedeliste"/>
        <w:numPr>
          <w:ilvl w:val="0"/>
          <w:numId w:val="4"/>
        </w:numPr>
        <w:autoSpaceDE w:val="0"/>
        <w:autoSpaceDN w:val="0"/>
        <w:adjustRightInd w:val="0"/>
        <w:spacing w:after="0" w:line="240" w:lineRule="auto"/>
        <w:jc w:val="both"/>
        <w:rPr>
          <w:rFonts w:cs="Cambria,Bold"/>
          <w:bCs/>
        </w:rPr>
      </w:pPr>
      <w:r>
        <w:rPr>
          <w:rFonts w:cs="Cambria,Bold"/>
          <w:bCs/>
        </w:rPr>
        <w:t>charges exceptionnelles inscrites aux comptes 65 et 67 dès lors qu’il s’agit de fonds publics (ex : perte sur subvention, immobilisations corporelles)</w:t>
      </w:r>
    </w:p>
    <w:p w:rsidR="00D657D4" w:rsidRDefault="00D657D4" w:rsidP="00D657D4">
      <w:pPr>
        <w:pStyle w:val="Paragraphedeliste"/>
        <w:numPr>
          <w:ilvl w:val="0"/>
          <w:numId w:val="4"/>
        </w:numPr>
        <w:autoSpaceDE w:val="0"/>
        <w:autoSpaceDN w:val="0"/>
        <w:adjustRightInd w:val="0"/>
        <w:spacing w:after="0" w:line="240" w:lineRule="auto"/>
        <w:jc w:val="both"/>
        <w:rPr>
          <w:rFonts w:cs="Cambria,Bold"/>
          <w:bCs/>
        </w:rPr>
      </w:pPr>
      <w:r>
        <w:rPr>
          <w:rFonts w:cs="Cambria,Bold"/>
          <w:bCs/>
        </w:rPr>
        <w:t>dons aux bénéfices d’un tiers (associat</w:t>
      </w:r>
      <w:r w:rsidR="00AB018F">
        <w:rPr>
          <w:rFonts w:cs="Cambria,Bold"/>
          <w:bCs/>
        </w:rPr>
        <w:t>ions, personnes physiques, etc)</w:t>
      </w:r>
    </w:p>
    <w:p w:rsidR="00D657D4" w:rsidRDefault="00D657D4" w:rsidP="00D657D4">
      <w:pPr>
        <w:pStyle w:val="Paragraphedeliste"/>
        <w:numPr>
          <w:ilvl w:val="0"/>
          <w:numId w:val="4"/>
        </w:numPr>
        <w:autoSpaceDE w:val="0"/>
        <w:autoSpaceDN w:val="0"/>
        <w:adjustRightInd w:val="0"/>
        <w:spacing w:after="0" w:line="240" w:lineRule="auto"/>
        <w:jc w:val="both"/>
        <w:rPr>
          <w:rFonts w:cs="Cambria,Bold"/>
          <w:bCs/>
        </w:rPr>
      </w:pPr>
      <w:r>
        <w:rPr>
          <w:rFonts w:cs="Cambria,Bold"/>
          <w:bCs/>
        </w:rPr>
        <w:t>variations de stocks (comptes 603)</w:t>
      </w:r>
    </w:p>
    <w:p w:rsidR="00B251EE" w:rsidRPr="008C0D61" w:rsidRDefault="00B251EE" w:rsidP="00D657D4">
      <w:pPr>
        <w:pStyle w:val="Paragraphedeliste"/>
        <w:numPr>
          <w:ilvl w:val="0"/>
          <w:numId w:val="4"/>
        </w:numPr>
        <w:autoSpaceDE w:val="0"/>
        <w:autoSpaceDN w:val="0"/>
        <w:adjustRightInd w:val="0"/>
        <w:spacing w:after="0" w:line="240" w:lineRule="auto"/>
        <w:jc w:val="both"/>
        <w:rPr>
          <w:rFonts w:cs="Cambria,Bold"/>
          <w:bCs/>
        </w:rPr>
      </w:pPr>
      <w:r>
        <w:rPr>
          <w:rFonts w:cs="Cambria,Bold"/>
          <w:bCs/>
        </w:rPr>
        <w:t>contributions volontaires en nature (comptes 86 et 87)</w:t>
      </w:r>
    </w:p>
    <w:p w:rsidR="00D657D4" w:rsidRDefault="00D657D4" w:rsidP="00D657D4">
      <w:pPr>
        <w:autoSpaceDE w:val="0"/>
        <w:autoSpaceDN w:val="0"/>
        <w:adjustRightInd w:val="0"/>
        <w:spacing w:after="0" w:line="240" w:lineRule="auto"/>
        <w:jc w:val="both"/>
        <w:rPr>
          <w:rFonts w:cs="Cambria,Bold"/>
          <w:bCs/>
        </w:rPr>
      </w:pPr>
    </w:p>
    <w:p w:rsidR="00AB018F" w:rsidRPr="00051937" w:rsidRDefault="00AB018F" w:rsidP="00AB018F">
      <w:pPr>
        <w:autoSpaceDE w:val="0"/>
        <w:autoSpaceDN w:val="0"/>
        <w:adjustRightInd w:val="0"/>
        <w:spacing w:after="0" w:line="240" w:lineRule="auto"/>
        <w:jc w:val="both"/>
        <w:rPr>
          <w:rFonts w:cs="Cambria,Bold"/>
          <w:b/>
          <w:bCs/>
        </w:rPr>
      </w:pPr>
      <w:r w:rsidRPr="00051937">
        <w:rPr>
          <w:rFonts w:cs="Cambria,Bold"/>
          <w:b/>
          <w:bCs/>
        </w:rPr>
        <w:t>Les dépenses éligibles à l’établissement de la dépense subventionnable</w:t>
      </w:r>
      <w:r>
        <w:rPr>
          <w:rFonts w:cs="Cambria,Bold"/>
          <w:b/>
          <w:bCs/>
        </w:rPr>
        <w:t> :</w:t>
      </w:r>
    </w:p>
    <w:p w:rsidR="00AB018F" w:rsidRDefault="00AB018F" w:rsidP="00AB018F">
      <w:pPr>
        <w:autoSpaceDE w:val="0"/>
        <w:autoSpaceDN w:val="0"/>
        <w:adjustRightInd w:val="0"/>
        <w:spacing w:after="0" w:line="240" w:lineRule="auto"/>
        <w:jc w:val="both"/>
        <w:rPr>
          <w:rFonts w:cs="Cambria,Bold"/>
          <w:bCs/>
        </w:rPr>
      </w:pPr>
    </w:p>
    <w:tbl>
      <w:tblPr>
        <w:tblStyle w:val="Grilledutableau"/>
        <w:tblW w:w="0" w:type="auto"/>
        <w:jc w:val="center"/>
        <w:tblLook w:val="04A0" w:firstRow="1" w:lastRow="0" w:firstColumn="1" w:lastColumn="0" w:noHBand="0" w:noVBand="1"/>
      </w:tblPr>
      <w:tblGrid>
        <w:gridCol w:w="3017"/>
        <w:gridCol w:w="3015"/>
        <w:gridCol w:w="3030"/>
      </w:tblGrid>
      <w:tr w:rsidR="00AB018F" w:rsidTr="00AB018F">
        <w:trPr>
          <w:jc w:val="center"/>
        </w:trPr>
        <w:tc>
          <w:tcPr>
            <w:tcW w:w="3070" w:type="dxa"/>
            <w:vAlign w:val="center"/>
          </w:tcPr>
          <w:p w:rsidR="00AB018F" w:rsidRPr="00BC649F" w:rsidRDefault="00AB018F" w:rsidP="00AB018F">
            <w:pPr>
              <w:autoSpaceDE w:val="0"/>
              <w:autoSpaceDN w:val="0"/>
              <w:adjustRightInd w:val="0"/>
              <w:jc w:val="center"/>
              <w:rPr>
                <w:rFonts w:asciiTheme="minorHAnsi" w:eastAsiaTheme="minorHAnsi" w:hAnsiTheme="minorHAnsi" w:cs="Cambria,Bold"/>
                <w:b/>
                <w:bCs/>
                <w:sz w:val="22"/>
                <w:szCs w:val="22"/>
              </w:rPr>
            </w:pPr>
            <w:r w:rsidRPr="00BC649F">
              <w:rPr>
                <w:rFonts w:asciiTheme="minorHAnsi" w:eastAsiaTheme="minorHAnsi" w:hAnsiTheme="minorHAnsi" w:cs="Cambria,Bold"/>
                <w:b/>
                <w:bCs/>
                <w:sz w:val="22"/>
                <w:szCs w:val="22"/>
              </w:rPr>
              <w:t>Subvention participant au financement global</w:t>
            </w:r>
          </w:p>
        </w:tc>
        <w:tc>
          <w:tcPr>
            <w:tcW w:w="3071" w:type="dxa"/>
            <w:vAlign w:val="center"/>
          </w:tcPr>
          <w:p w:rsidR="00AB018F" w:rsidRPr="00BC649F" w:rsidRDefault="00AB018F" w:rsidP="00AB018F">
            <w:pPr>
              <w:autoSpaceDE w:val="0"/>
              <w:autoSpaceDN w:val="0"/>
              <w:adjustRightInd w:val="0"/>
              <w:jc w:val="center"/>
              <w:rPr>
                <w:rFonts w:asciiTheme="minorHAnsi" w:eastAsiaTheme="minorHAnsi" w:hAnsiTheme="minorHAnsi" w:cs="Cambria,Bold"/>
                <w:b/>
                <w:bCs/>
                <w:sz w:val="22"/>
                <w:szCs w:val="22"/>
              </w:rPr>
            </w:pPr>
            <w:r w:rsidRPr="00BC649F">
              <w:rPr>
                <w:rFonts w:asciiTheme="minorHAnsi" w:eastAsiaTheme="minorHAnsi" w:hAnsiTheme="minorHAnsi" w:cs="Cambria,Bold"/>
                <w:b/>
                <w:bCs/>
                <w:sz w:val="22"/>
                <w:szCs w:val="22"/>
              </w:rPr>
              <w:t>Subvention participants à la réalisation de projets spécifiques</w:t>
            </w:r>
          </w:p>
        </w:tc>
        <w:tc>
          <w:tcPr>
            <w:tcW w:w="3071" w:type="dxa"/>
            <w:vAlign w:val="center"/>
          </w:tcPr>
          <w:p w:rsidR="00AB018F" w:rsidRPr="00BC649F" w:rsidRDefault="00AB018F" w:rsidP="00AB018F">
            <w:pPr>
              <w:autoSpaceDE w:val="0"/>
              <w:autoSpaceDN w:val="0"/>
              <w:adjustRightInd w:val="0"/>
              <w:jc w:val="center"/>
              <w:rPr>
                <w:rFonts w:asciiTheme="minorHAnsi" w:eastAsiaTheme="minorHAnsi" w:hAnsiTheme="minorHAnsi" w:cs="Cambria,Bold"/>
                <w:b/>
                <w:bCs/>
                <w:sz w:val="22"/>
                <w:szCs w:val="22"/>
              </w:rPr>
            </w:pPr>
            <w:r w:rsidRPr="00BC649F">
              <w:rPr>
                <w:rFonts w:asciiTheme="minorHAnsi" w:eastAsiaTheme="minorHAnsi" w:hAnsiTheme="minorHAnsi" w:cs="Cambria,Bold"/>
                <w:b/>
                <w:bCs/>
                <w:sz w:val="22"/>
                <w:szCs w:val="22"/>
              </w:rPr>
              <w:t>Subvention d’investissement</w:t>
            </w:r>
          </w:p>
        </w:tc>
      </w:tr>
      <w:tr w:rsidR="00AB018F" w:rsidTr="00AB018F">
        <w:trPr>
          <w:trHeight w:val="855"/>
          <w:jc w:val="center"/>
        </w:trPr>
        <w:tc>
          <w:tcPr>
            <w:tcW w:w="3070" w:type="dxa"/>
            <w:vAlign w:val="center"/>
          </w:tcPr>
          <w:p w:rsidR="00AB018F" w:rsidRPr="00BC649F" w:rsidRDefault="00AB018F" w:rsidP="00AB018F">
            <w:pPr>
              <w:autoSpaceDE w:val="0"/>
              <w:autoSpaceDN w:val="0"/>
              <w:adjustRightInd w:val="0"/>
              <w:jc w:val="center"/>
              <w:rPr>
                <w:rFonts w:asciiTheme="minorHAnsi" w:eastAsiaTheme="minorHAnsi" w:hAnsiTheme="minorHAnsi" w:cs="Cambria,Bold"/>
                <w:bCs/>
                <w:sz w:val="22"/>
                <w:szCs w:val="22"/>
              </w:rPr>
            </w:pPr>
            <w:r w:rsidRPr="00BC649F">
              <w:rPr>
                <w:rFonts w:asciiTheme="minorHAnsi" w:eastAsiaTheme="minorHAnsi" w:hAnsiTheme="minorHAnsi" w:cs="Cambria,Bold"/>
                <w:bCs/>
                <w:sz w:val="22"/>
                <w:szCs w:val="22"/>
              </w:rPr>
              <w:t>Prise en compte de l’ensemble des dépenses de l’association</w:t>
            </w:r>
          </w:p>
        </w:tc>
        <w:tc>
          <w:tcPr>
            <w:tcW w:w="3071" w:type="dxa"/>
            <w:vAlign w:val="center"/>
          </w:tcPr>
          <w:p w:rsidR="00AB018F" w:rsidRPr="00BC649F" w:rsidRDefault="00AB018F" w:rsidP="00AB018F">
            <w:pPr>
              <w:autoSpaceDE w:val="0"/>
              <w:autoSpaceDN w:val="0"/>
              <w:adjustRightInd w:val="0"/>
              <w:jc w:val="center"/>
              <w:rPr>
                <w:rFonts w:asciiTheme="minorHAnsi" w:eastAsiaTheme="minorHAnsi" w:hAnsiTheme="minorHAnsi" w:cs="Cambria,Bold"/>
                <w:bCs/>
                <w:sz w:val="22"/>
                <w:szCs w:val="22"/>
              </w:rPr>
            </w:pPr>
            <w:r w:rsidRPr="00BC649F">
              <w:rPr>
                <w:rFonts w:asciiTheme="minorHAnsi" w:eastAsiaTheme="minorHAnsi" w:hAnsiTheme="minorHAnsi" w:cs="Cambria,Bold"/>
                <w:bCs/>
                <w:sz w:val="22"/>
                <w:szCs w:val="22"/>
              </w:rPr>
              <w:t>Prise en compte coûts directs liés au projet</w:t>
            </w:r>
          </w:p>
        </w:tc>
        <w:tc>
          <w:tcPr>
            <w:tcW w:w="3071" w:type="dxa"/>
            <w:vAlign w:val="center"/>
          </w:tcPr>
          <w:p w:rsidR="00AB018F" w:rsidRPr="00BC649F" w:rsidRDefault="00AB018F" w:rsidP="00AB018F">
            <w:pPr>
              <w:autoSpaceDE w:val="0"/>
              <w:autoSpaceDN w:val="0"/>
              <w:adjustRightInd w:val="0"/>
              <w:jc w:val="center"/>
              <w:rPr>
                <w:rFonts w:asciiTheme="minorHAnsi" w:eastAsiaTheme="minorHAnsi" w:hAnsiTheme="minorHAnsi" w:cs="Cambria,Bold"/>
                <w:bCs/>
                <w:sz w:val="22"/>
                <w:szCs w:val="22"/>
              </w:rPr>
            </w:pPr>
            <w:r w:rsidRPr="00BC649F">
              <w:rPr>
                <w:rFonts w:asciiTheme="minorHAnsi" w:eastAsiaTheme="minorHAnsi" w:hAnsiTheme="minorHAnsi" w:cs="Cambria,Bold"/>
                <w:bCs/>
                <w:sz w:val="22"/>
                <w:szCs w:val="22"/>
              </w:rPr>
              <w:t>Prise en compte coûts directs liés au projet</w:t>
            </w:r>
          </w:p>
        </w:tc>
      </w:tr>
    </w:tbl>
    <w:p w:rsidR="00AB018F" w:rsidRDefault="00AB018F" w:rsidP="00AB018F">
      <w:pPr>
        <w:autoSpaceDE w:val="0"/>
        <w:autoSpaceDN w:val="0"/>
        <w:adjustRightInd w:val="0"/>
        <w:spacing w:after="0" w:line="240" w:lineRule="auto"/>
        <w:jc w:val="both"/>
        <w:rPr>
          <w:rFonts w:cs="Cambria,Bold"/>
          <w:bCs/>
        </w:rPr>
      </w:pPr>
    </w:p>
    <w:p w:rsidR="00AB018F" w:rsidRDefault="00AB018F" w:rsidP="00AB018F">
      <w:pPr>
        <w:autoSpaceDE w:val="0"/>
        <w:autoSpaceDN w:val="0"/>
        <w:adjustRightInd w:val="0"/>
        <w:spacing w:after="0" w:line="240" w:lineRule="auto"/>
        <w:jc w:val="both"/>
        <w:rPr>
          <w:rFonts w:cs="Cambria,Bold"/>
          <w:bCs/>
        </w:rPr>
      </w:pPr>
      <w:r>
        <w:rPr>
          <w:rFonts w:cs="Cambria,Bold"/>
          <w:b/>
          <w:bCs/>
          <w:u w:val="single"/>
        </w:rPr>
        <w:t>NB : E</w:t>
      </w:r>
      <w:r w:rsidRPr="00403041">
        <w:rPr>
          <w:rFonts w:cs="Cambria,Bold"/>
          <w:b/>
          <w:bCs/>
          <w:u w:val="single"/>
        </w:rPr>
        <w:t>n investissement</w:t>
      </w:r>
      <w:r>
        <w:rPr>
          <w:rFonts w:cs="Cambria,Bold"/>
          <w:bCs/>
        </w:rPr>
        <w:t> : Le montant de la subvention est calculé à partir des dépenses « hors TVA ». Toutefois, lorsque le bénéficiaire subventionné justifie qu’il ne récupère pas tout ou partie de la TVA, le montant de la subvention est calculé à partir des dépenses « TVA incluse ».</w:t>
      </w:r>
    </w:p>
    <w:p w:rsidR="00AB018F" w:rsidRDefault="00AB018F" w:rsidP="00AB018F">
      <w:pPr>
        <w:autoSpaceDE w:val="0"/>
        <w:autoSpaceDN w:val="0"/>
        <w:adjustRightInd w:val="0"/>
        <w:spacing w:after="0" w:line="240" w:lineRule="auto"/>
        <w:jc w:val="both"/>
        <w:rPr>
          <w:rFonts w:cs="Cambria,Bold"/>
          <w:bCs/>
        </w:rPr>
      </w:pPr>
    </w:p>
    <w:p w:rsidR="00153FB2" w:rsidRDefault="00153FB2" w:rsidP="00AB018F">
      <w:pPr>
        <w:autoSpaceDE w:val="0"/>
        <w:autoSpaceDN w:val="0"/>
        <w:adjustRightInd w:val="0"/>
        <w:spacing w:after="0" w:line="240" w:lineRule="auto"/>
        <w:jc w:val="both"/>
        <w:rPr>
          <w:rFonts w:cs="Cambria,Bold"/>
          <w:bCs/>
        </w:rPr>
      </w:pPr>
      <w:r>
        <w:rPr>
          <w:rFonts w:cs="Cambria,Bold"/>
          <w:bCs/>
        </w:rPr>
        <w:t>En outre, les dépenses ci désignées, certaines dépenses ne seront pas prises en compte conformément au règlement d’aide sectoriel qui s’appliquerait.</w:t>
      </w:r>
    </w:p>
    <w:p w:rsidR="00AB018F" w:rsidRPr="00EA280E" w:rsidRDefault="00AB018F" w:rsidP="00AB018F">
      <w:pPr>
        <w:pStyle w:val="Titre4"/>
      </w:pPr>
      <w:r>
        <w:t xml:space="preserve">III.3.2.3 La </w:t>
      </w:r>
      <w:r w:rsidR="00F255FC">
        <w:t>proposit</w:t>
      </w:r>
      <w:r>
        <w:t>ion du montant de la subvention</w:t>
      </w:r>
    </w:p>
    <w:p w:rsidR="00AB018F" w:rsidRDefault="00AB018F" w:rsidP="00AB018F">
      <w:pPr>
        <w:autoSpaceDE w:val="0"/>
        <w:autoSpaceDN w:val="0"/>
        <w:adjustRightInd w:val="0"/>
        <w:spacing w:after="0" w:line="240" w:lineRule="auto"/>
        <w:jc w:val="both"/>
        <w:rPr>
          <w:rFonts w:cs="Cambria,Bold"/>
          <w:bCs/>
        </w:rPr>
      </w:pPr>
    </w:p>
    <w:p w:rsidR="00F255FC" w:rsidRPr="00F255FC" w:rsidRDefault="00F255FC" w:rsidP="00F255FC">
      <w:pPr>
        <w:autoSpaceDE w:val="0"/>
        <w:autoSpaceDN w:val="0"/>
        <w:adjustRightInd w:val="0"/>
        <w:spacing w:after="0" w:line="240" w:lineRule="auto"/>
        <w:jc w:val="both"/>
        <w:rPr>
          <w:rFonts w:cs="Cambria,Bold"/>
          <w:bCs/>
        </w:rPr>
      </w:pPr>
      <w:r w:rsidRPr="00F255FC">
        <w:rPr>
          <w:rFonts w:cs="Cambria,Bold"/>
          <w:bCs/>
        </w:rPr>
        <w:t>Le montant de la subvention proposé tient compte des taux et plafond év</w:t>
      </w:r>
      <w:r>
        <w:rPr>
          <w:rFonts w:cs="Cambria,Bold"/>
          <w:bCs/>
        </w:rPr>
        <w:t xml:space="preserve">entuellement exprimés dans les règlements d’aides </w:t>
      </w:r>
      <w:r w:rsidRPr="00F255FC">
        <w:rPr>
          <w:rFonts w:cs="Cambria,Bold"/>
          <w:bCs/>
        </w:rPr>
        <w:t>sectoriels et dans la limite des inscriptions budgétaires.</w:t>
      </w:r>
    </w:p>
    <w:p w:rsidR="00F255FC" w:rsidRDefault="00F255FC" w:rsidP="00F255FC">
      <w:pPr>
        <w:autoSpaceDE w:val="0"/>
        <w:autoSpaceDN w:val="0"/>
        <w:adjustRightInd w:val="0"/>
        <w:spacing w:after="0" w:line="240" w:lineRule="auto"/>
        <w:jc w:val="both"/>
        <w:rPr>
          <w:rFonts w:cs="Cambria,Bold"/>
          <w:b/>
          <w:bCs/>
        </w:rPr>
      </w:pPr>
    </w:p>
    <w:p w:rsidR="00F255FC" w:rsidRPr="00F255FC" w:rsidRDefault="00F255FC" w:rsidP="00F255FC">
      <w:pPr>
        <w:autoSpaceDE w:val="0"/>
        <w:autoSpaceDN w:val="0"/>
        <w:adjustRightInd w:val="0"/>
        <w:spacing w:after="0" w:line="240" w:lineRule="auto"/>
        <w:jc w:val="both"/>
        <w:rPr>
          <w:rFonts w:cs="Cambria,Bold"/>
          <w:bCs/>
        </w:rPr>
      </w:pPr>
      <w:r w:rsidRPr="00F255FC">
        <w:rPr>
          <w:rFonts w:cs="Cambria,Bold"/>
          <w:bCs/>
        </w:rPr>
        <w:t>Le montant de la subvention proposé ne peut excéder le montant des subventions demandées par les associations.</w:t>
      </w:r>
    </w:p>
    <w:p w:rsidR="00F255FC" w:rsidRDefault="00F255FC" w:rsidP="00F255FC">
      <w:pPr>
        <w:autoSpaceDE w:val="0"/>
        <w:autoSpaceDN w:val="0"/>
        <w:adjustRightInd w:val="0"/>
        <w:spacing w:after="0" w:line="240" w:lineRule="auto"/>
        <w:jc w:val="both"/>
        <w:rPr>
          <w:rFonts w:cs="Cambria,Bold"/>
          <w:b/>
          <w:bCs/>
        </w:rPr>
      </w:pPr>
    </w:p>
    <w:p w:rsidR="000C79AD" w:rsidRPr="00104343" w:rsidRDefault="000C79AD" w:rsidP="000C79AD">
      <w:pPr>
        <w:autoSpaceDE w:val="0"/>
        <w:autoSpaceDN w:val="0"/>
        <w:adjustRightInd w:val="0"/>
        <w:spacing w:after="0" w:line="240" w:lineRule="auto"/>
        <w:jc w:val="both"/>
        <w:rPr>
          <w:rFonts w:cs="Cambria,Bold"/>
          <w:bCs/>
        </w:rPr>
      </w:pPr>
      <w:r>
        <w:rPr>
          <w:rFonts w:cs="Cambria,Bold"/>
          <w:bCs/>
        </w:rPr>
        <w:t>L’intervention de la Collectivité de Corse est représenté par un taux exprimé en po</w:t>
      </w:r>
      <w:r w:rsidR="00104343">
        <w:rPr>
          <w:rFonts w:cs="Cambria,Bold"/>
          <w:bCs/>
        </w:rPr>
        <w:t>urcentage et calculé comme suit</w:t>
      </w:r>
      <w:r>
        <w:rPr>
          <w:rFonts w:cs="Cambria,Bold"/>
          <w:bCs/>
        </w:rPr>
        <w:t xml:space="preserve"> : </w:t>
      </w:r>
      <w:r w:rsidRPr="00AB162D">
        <w:rPr>
          <w:rFonts w:cs="Cambria,Bold"/>
          <w:bCs/>
          <w:i/>
        </w:rPr>
        <w:t>montant de la subvention / dépense subventionnable x 100</w:t>
      </w:r>
      <w:r>
        <w:rPr>
          <w:rFonts w:cs="Cambria,Bold"/>
          <w:bCs/>
        </w:rPr>
        <w:t xml:space="preserve"> </w:t>
      </w:r>
      <w:r w:rsidRPr="00104343">
        <w:rPr>
          <w:rFonts w:cs="Cambria,Bold"/>
          <w:bCs/>
        </w:rPr>
        <w:t>(arrondi à 2 chiffres après la virgule)</w:t>
      </w:r>
    </w:p>
    <w:p w:rsidR="000C79AD" w:rsidRDefault="000C79AD" w:rsidP="000C79AD">
      <w:pPr>
        <w:autoSpaceDE w:val="0"/>
        <w:autoSpaceDN w:val="0"/>
        <w:adjustRightInd w:val="0"/>
        <w:spacing w:after="0" w:line="240" w:lineRule="auto"/>
        <w:jc w:val="both"/>
        <w:rPr>
          <w:rFonts w:cs="Cambria,Bold"/>
          <w:bCs/>
        </w:rPr>
      </w:pPr>
    </w:p>
    <w:p w:rsidR="000C79AD" w:rsidRDefault="000C79AD" w:rsidP="000C79AD">
      <w:pPr>
        <w:autoSpaceDE w:val="0"/>
        <w:autoSpaceDN w:val="0"/>
        <w:adjustRightInd w:val="0"/>
        <w:spacing w:after="0" w:line="240" w:lineRule="auto"/>
        <w:jc w:val="both"/>
        <w:rPr>
          <w:rFonts w:cs="Cambria,Bold"/>
          <w:bCs/>
        </w:rPr>
      </w:pPr>
      <w:r w:rsidRPr="009F2F1B">
        <w:rPr>
          <w:rFonts w:cs="Cambria,Bold"/>
          <w:bCs/>
        </w:rPr>
        <w:t xml:space="preserve">Le taux d’intervention </w:t>
      </w:r>
      <w:r w:rsidR="00B251EE">
        <w:rPr>
          <w:rFonts w:cs="Cambria,Bold"/>
          <w:bCs/>
        </w:rPr>
        <w:t>de la C</w:t>
      </w:r>
      <w:r w:rsidR="00104343">
        <w:rPr>
          <w:rFonts w:cs="Cambria,Bold"/>
          <w:bCs/>
        </w:rPr>
        <w:t>ollectivité de Corse ne peut</w:t>
      </w:r>
      <w:r w:rsidRPr="009F2F1B">
        <w:rPr>
          <w:rFonts w:cs="Cambria,Bold"/>
          <w:bCs/>
        </w:rPr>
        <w:t xml:space="preserve"> excéder 50% du budget prévisionnel global de l’association </w:t>
      </w:r>
      <w:r>
        <w:rPr>
          <w:rFonts w:cs="Cambria,Bold"/>
          <w:bCs/>
        </w:rPr>
        <w:t xml:space="preserve">puis des comptes globaux définitifs de l’association </w:t>
      </w:r>
      <w:r w:rsidRPr="009F2F1B">
        <w:rPr>
          <w:rFonts w:cs="Cambria,Bold"/>
          <w:bCs/>
        </w:rPr>
        <w:t>sauf dispositifs particuliers.</w:t>
      </w:r>
      <w:r w:rsidRPr="00AB018F">
        <w:rPr>
          <w:rFonts w:cs="Cambria,Bold"/>
          <w:bCs/>
        </w:rPr>
        <w:t xml:space="preserve"> </w:t>
      </w:r>
    </w:p>
    <w:p w:rsidR="000C79AD" w:rsidRDefault="000C79AD" w:rsidP="000C79AD">
      <w:pPr>
        <w:autoSpaceDE w:val="0"/>
        <w:autoSpaceDN w:val="0"/>
        <w:adjustRightInd w:val="0"/>
        <w:spacing w:after="0" w:line="240" w:lineRule="auto"/>
        <w:jc w:val="both"/>
        <w:rPr>
          <w:rFonts w:cs="Cambria,Bold"/>
          <w:bCs/>
        </w:rPr>
      </w:pPr>
    </w:p>
    <w:p w:rsidR="000C79AD" w:rsidRDefault="000C79AD" w:rsidP="000C79AD">
      <w:pPr>
        <w:autoSpaceDE w:val="0"/>
        <w:autoSpaceDN w:val="0"/>
        <w:adjustRightInd w:val="0"/>
        <w:spacing w:after="0" w:line="240" w:lineRule="auto"/>
        <w:jc w:val="both"/>
        <w:rPr>
          <w:rFonts w:cs="Cambria,Bold"/>
          <w:bCs/>
        </w:rPr>
      </w:pPr>
      <w:r>
        <w:rPr>
          <w:rFonts w:cs="Cambria,Bold"/>
          <w:bCs/>
        </w:rPr>
        <w:t>Le taux maximum cumulé de fonds publics ne peut excéder 80% du budget prévisionnel global de l’association puis des comptes globaux définitifs de l’association sauf dispositifs particuliers.</w:t>
      </w:r>
    </w:p>
    <w:p w:rsidR="000C79AD" w:rsidRPr="009F2F1B" w:rsidRDefault="000C79AD" w:rsidP="000C79AD">
      <w:pPr>
        <w:autoSpaceDE w:val="0"/>
        <w:autoSpaceDN w:val="0"/>
        <w:adjustRightInd w:val="0"/>
        <w:spacing w:after="0" w:line="240" w:lineRule="auto"/>
        <w:jc w:val="both"/>
        <w:rPr>
          <w:rFonts w:cs="Cambria,Bold"/>
          <w:b/>
          <w:bCs/>
        </w:rPr>
      </w:pPr>
    </w:p>
    <w:p w:rsidR="000C79AD" w:rsidRPr="009F2F1B" w:rsidRDefault="000C79AD" w:rsidP="000C79AD">
      <w:pPr>
        <w:autoSpaceDE w:val="0"/>
        <w:autoSpaceDN w:val="0"/>
        <w:adjustRightInd w:val="0"/>
        <w:spacing w:after="0" w:line="240" w:lineRule="auto"/>
        <w:jc w:val="both"/>
        <w:rPr>
          <w:rFonts w:cs="Cambria,Bold"/>
          <w:bCs/>
        </w:rPr>
      </w:pPr>
      <w:r w:rsidRPr="009F2F1B">
        <w:rPr>
          <w:rFonts w:cs="Cambria,Bold"/>
          <w:bCs/>
        </w:rPr>
        <w:t>Par ailleurs, la Collectivité de Corse ne saurait déroger à la règle des minimis</w:t>
      </w:r>
      <w:r>
        <w:rPr>
          <w:rStyle w:val="Appelnotedebasdep"/>
          <w:rFonts w:cs="Cambria,Bold"/>
          <w:bCs/>
        </w:rPr>
        <w:footnoteReference w:id="13"/>
      </w:r>
      <w:r w:rsidRPr="009F2F1B">
        <w:rPr>
          <w:rFonts w:cs="Cambria,Bold"/>
          <w:bCs/>
        </w:rPr>
        <w:t xml:space="preserve">. </w:t>
      </w:r>
    </w:p>
    <w:p w:rsidR="000C79AD" w:rsidRPr="009F2F1B" w:rsidRDefault="000C79AD" w:rsidP="000C79AD">
      <w:pPr>
        <w:autoSpaceDE w:val="0"/>
        <w:autoSpaceDN w:val="0"/>
        <w:adjustRightInd w:val="0"/>
        <w:spacing w:after="0" w:line="240" w:lineRule="auto"/>
        <w:jc w:val="both"/>
        <w:rPr>
          <w:rFonts w:cs="Cambria,Bold"/>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6"/>
        <w:gridCol w:w="4426"/>
      </w:tblGrid>
      <w:tr w:rsidR="000C79AD" w:rsidRPr="009F2F1B" w:rsidTr="005469D9">
        <w:trPr>
          <w:trHeight w:val="169"/>
        </w:trPr>
        <w:tc>
          <w:tcPr>
            <w:tcW w:w="4426" w:type="dxa"/>
          </w:tcPr>
          <w:p w:rsidR="000C79AD" w:rsidRPr="009F2F1B" w:rsidRDefault="000C79AD" w:rsidP="005469D9">
            <w:pPr>
              <w:autoSpaceDE w:val="0"/>
              <w:autoSpaceDN w:val="0"/>
              <w:adjustRightInd w:val="0"/>
              <w:spacing w:after="0" w:line="240" w:lineRule="auto"/>
              <w:jc w:val="center"/>
              <w:rPr>
                <w:rFonts w:cs="Cambria,Bold"/>
                <w:b/>
                <w:bCs/>
              </w:rPr>
            </w:pPr>
            <w:r w:rsidRPr="009F2F1B">
              <w:rPr>
                <w:rFonts w:cs="Cambria,Bold"/>
                <w:b/>
                <w:bCs/>
              </w:rPr>
              <w:t>Seuils</w:t>
            </w:r>
          </w:p>
        </w:tc>
        <w:tc>
          <w:tcPr>
            <w:tcW w:w="4426" w:type="dxa"/>
          </w:tcPr>
          <w:p w:rsidR="000C79AD" w:rsidRPr="009F2F1B" w:rsidRDefault="000C79AD" w:rsidP="005469D9">
            <w:pPr>
              <w:autoSpaceDE w:val="0"/>
              <w:autoSpaceDN w:val="0"/>
              <w:adjustRightInd w:val="0"/>
              <w:spacing w:after="0" w:line="240" w:lineRule="auto"/>
              <w:jc w:val="center"/>
              <w:rPr>
                <w:rFonts w:cs="Cambria,Bold"/>
                <w:b/>
                <w:bCs/>
              </w:rPr>
            </w:pPr>
            <w:r w:rsidRPr="009F2F1B">
              <w:rPr>
                <w:rFonts w:cs="Cambria,Bold"/>
                <w:b/>
                <w:bCs/>
              </w:rPr>
              <w:t>Obligations européennes</w:t>
            </w:r>
          </w:p>
        </w:tc>
      </w:tr>
      <w:tr w:rsidR="000C79AD" w:rsidRPr="009F2F1B" w:rsidTr="005469D9">
        <w:trPr>
          <w:trHeight w:val="764"/>
        </w:trPr>
        <w:tc>
          <w:tcPr>
            <w:tcW w:w="4426" w:type="dxa"/>
          </w:tcPr>
          <w:p w:rsidR="000C79AD" w:rsidRPr="009F2F1B" w:rsidRDefault="000C79AD" w:rsidP="005469D9">
            <w:pPr>
              <w:autoSpaceDE w:val="0"/>
              <w:autoSpaceDN w:val="0"/>
              <w:adjustRightInd w:val="0"/>
              <w:spacing w:after="0" w:line="240" w:lineRule="auto"/>
              <w:jc w:val="center"/>
              <w:rPr>
                <w:rFonts w:cs="Cambria,Bold"/>
                <w:bCs/>
                <w:sz w:val="20"/>
                <w:szCs w:val="20"/>
              </w:rPr>
            </w:pPr>
            <w:r w:rsidRPr="009F2F1B">
              <w:rPr>
                <w:rFonts w:cs="Cambria,Bold"/>
                <w:bCs/>
                <w:sz w:val="20"/>
                <w:szCs w:val="20"/>
              </w:rPr>
              <w:t>200 000 € brut sur 3 ans</w:t>
            </w:r>
          </w:p>
          <w:p w:rsidR="000C79AD" w:rsidRPr="009F2F1B" w:rsidRDefault="000C79AD" w:rsidP="005469D9">
            <w:pPr>
              <w:autoSpaceDE w:val="0"/>
              <w:autoSpaceDN w:val="0"/>
              <w:adjustRightInd w:val="0"/>
              <w:spacing w:after="0" w:line="240" w:lineRule="auto"/>
              <w:jc w:val="center"/>
              <w:rPr>
                <w:rFonts w:cs="Cambria,Bold"/>
                <w:bCs/>
                <w:sz w:val="20"/>
                <w:szCs w:val="20"/>
              </w:rPr>
            </w:pPr>
          </w:p>
          <w:p w:rsidR="000C79AD" w:rsidRPr="009F2F1B" w:rsidRDefault="000C79AD" w:rsidP="005469D9">
            <w:pPr>
              <w:autoSpaceDE w:val="0"/>
              <w:autoSpaceDN w:val="0"/>
              <w:adjustRightInd w:val="0"/>
              <w:spacing w:after="0" w:line="240" w:lineRule="auto"/>
              <w:jc w:val="center"/>
              <w:rPr>
                <w:rFonts w:cs="Cambria,Bold"/>
                <w:bCs/>
                <w:sz w:val="20"/>
                <w:szCs w:val="20"/>
              </w:rPr>
            </w:pPr>
            <w:r w:rsidRPr="009F2F1B">
              <w:rPr>
                <w:rFonts w:cs="Cambria,Bold"/>
                <w:bCs/>
                <w:sz w:val="20"/>
                <w:szCs w:val="20"/>
              </w:rPr>
              <w:t>500 000 € sur 3 ans en cas de SIEG</w:t>
            </w:r>
          </w:p>
          <w:p w:rsidR="000C79AD" w:rsidRPr="009F2F1B" w:rsidRDefault="000C79AD" w:rsidP="005469D9">
            <w:pPr>
              <w:autoSpaceDE w:val="0"/>
              <w:autoSpaceDN w:val="0"/>
              <w:adjustRightInd w:val="0"/>
              <w:spacing w:after="0" w:line="240" w:lineRule="auto"/>
              <w:jc w:val="center"/>
              <w:rPr>
                <w:rFonts w:cs="Cambria,Bold"/>
                <w:bCs/>
                <w:sz w:val="20"/>
                <w:szCs w:val="20"/>
              </w:rPr>
            </w:pPr>
            <w:r w:rsidRPr="009F2F1B">
              <w:rPr>
                <w:rFonts w:cs="Cambria,Bold"/>
                <w:bCs/>
                <w:sz w:val="20"/>
                <w:szCs w:val="20"/>
              </w:rPr>
              <w:t>(les entreprises de logement social ne sont pas soumises à ces obligations)</w:t>
            </w:r>
          </w:p>
        </w:tc>
        <w:tc>
          <w:tcPr>
            <w:tcW w:w="4426" w:type="dxa"/>
          </w:tcPr>
          <w:p w:rsidR="000C79AD" w:rsidRPr="009F2F1B" w:rsidRDefault="000C79AD" w:rsidP="005469D9">
            <w:pPr>
              <w:autoSpaceDE w:val="0"/>
              <w:autoSpaceDN w:val="0"/>
              <w:adjustRightInd w:val="0"/>
              <w:spacing w:after="0" w:line="240" w:lineRule="auto"/>
              <w:jc w:val="center"/>
              <w:rPr>
                <w:rFonts w:cs="Cambria,Bold"/>
                <w:bCs/>
                <w:sz w:val="20"/>
                <w:szCs w:val="20"/>
              </w:rPr>
            </w:pPr>
            <w:r w:rsidRPr="009F2F1B">
              <w:rPr>
                <w:rFonts w:cs="Cambria,Bold"/>
                <w:bCs/>
                <w:i/>
                <w:sz w:val="20"/>
                <w:szCs w:val="20"/>
              </w:rPr>
              <w:t>Seuil de minimis</w:t>
            </w:r>
            <w:r w:rsidRPr="009F2F1B">
              <w:rPr>
                <w:rFonts w:cs="Cambria,Bold"/>
                <w:bCs/>
                <w:sz w:val="20"/>
                <w:szCs w:val="20"/>
              </w:rPr>
              <w:t xml:space="preserve"> : si la subvention est inférieure à ce montant sur 3 ans ou ne concerne pas une activité économique, elle est légale par principe.</w:t>
            </w:r>
          </w:p>
          <w:p w:rsidR="000C79AD" w:rsidRPr="009F2F1B" w:rsidRDefault="000C79AD" w:rsidP="005469D9">
            <w:pPr>
              <w:autoSpaceDE w:val="0"/>
              <w:autoSpaceDN w:val="0"/>
              <w:adjustRightInd w:val="0"/>
              <w:spacing w:after="0" w:line="240" w:lineRule="auto"/>
              <w:jc w:val="center"/>
              <w:rPr>
                <w:rFonts w:cs="Cambria,Bold"/>
                <w:bCs/>
                <w:sz w:val="20"/>
                <w:szCs w:val="20"/>
              </w:rPr>
            </w:pPr>
          </w:p>
          <w:p w:rsidR="000C79AD" w:rsidRPr="009F2F1B" w:rsidRDefault="000C79AD" w:rsidP="005469D9">
            <w:pPr>
              <w:autoSpaceDE w:val="0"/>
              <w:autoSpaceDN w:val="0"/>
              <w:adjustRightInd w:val="0"/>
              <w:spacing w:after="0" w:line="240" w:lineRule="auto"/>
              <w:jc w:val="center"/>
              <w:rPr>
                <w:rFonts w:cs="Cambria,Bold"/>
                <w:bCs/>
                <w:sz w:val="20"/>
                <w:szCs w:val="20"/>
              </w:rPr>
            </w:pPr>
            <w:r w:rsidRPr="009F2F1B">
              <w:rPr>
                <w:rFonts w:cs="Cambria,Bold"/>
                <w:bCs/>
                <w:sz w:val="20"/>
                <w:szCs w:val="20"/>
              </w:rPr>
              <w:t>Dans le cas contraire, elle est illégale par principe (même pour une association dont le statut n’est pas spécifiquement de droit)</w:t>
            </w:r>
          </w:p>
        </w:tc>
      </w:tr>
    </w:tbl>
    <w:p w:rsidR="00D657D4" w:rsidRDefault="00D657D4" w:rsidP="00D657D4">
      <w:pPr>
        <w:autoSpaceDE w:val="0"/>
        <w:autoSpaceDN w:val="0"/>
        <w:adjustRightInd w:val="0"/>
        <w:spacing w:after="0" w:line="240" w:lineRule="auto"/>
        <w:jc w:val="both"/>
        <w:rPr>
          <w:rFonts w:cs="Cambria,Bold"/>
          <w:bCs/>
        </w:rPr>
      </w:pPr>
    </w:p>
    <w:p w:rsidR="00922379" w:rsidRDefault="00435930" w:rsidP="007C13AB">
      <w:pPr>
        <w:pStyle w:val="Titre2"/>
      </w:pPr>
      <w:bookmarkStart w:id="23" w:name="_Toc524524818"/>
      <w:r>
        <w:t>III.4</w:t>
      </w:r>
      <w:r w:rsidR="00922379" w:rsidRPr="00922379">
        <w:t xml:space="preserve"> La phase d'attribution de la subvention</w:t>
      </w:r>
      <w:bookmarkEnd w:id="23"/>
      <w:r w:rsidR="00922379" w:rsidRPr="00922379">
        <w:t xml:space="preserve"> </w:t>
      </w:r>
    </w:p>
    <w:p w:rsidR="00943FEB" w:rsidRDefault="002C5CCA" w:rsidP="002C5CCA">
      <w:pPr>
        <w:pStyle w:val="Titre3"/>
      </w:pPr>
      <w:bookmarkStart w:id="24" w:name="_Toc524524819"/>
      <w:r>
        <w:t>III.4.1</w:t>
      </w:r>
      <w:r w:rsidR="005469D9">
        <w:t xml:space="preserve"> </w:t>
      </w:r>
      <w:r w:rsidR="00AB018F" w:rsidRPr="005469D9">
        <w:t xml:space="preserve">La présentation à l’élu référent </w:t>
      </w:r>
      <w:r w:rsidR="00EA280E" w:rsidRPr="005469D9">
        <w:t xml:space="preserve">et l’inscription dans </w:t>
      </w:r>
      <w:r w:rsidR="00AB018F" w:rsidRPr="005469D9">
        <w:t>AIRS Délib</w:t>
      </w:r>
      <w:bookmarkEnd w:id="24"/>
    </w:p>
    <w:p w:rsidR="002C5CCA" w:rsidRDefault="002C5CCA" w:rsidP="002C5CCA">
      <w:pPr>
        <w:autoSpaceDE w:val="0"/>
        <w:autoSpaceDN w:val="0"/>
        <w:adjustRightInd w:val="0"/>
        <w:spacing w:after="0" w:line="240" w:lineRule="auto"/>
        <w:jc w:val="both"/>
        <w:rPr>
          <w:rFonts w:cs="Cambria,Bold"/>
          <w:b/>
          <w:bCs/>
        </w:rPr>
      </w:pPr>
    </w:p>
    <w:p w:rsidR="007307D4" w:rsidRDefault="002C5CCA" w:rsidP="002C5CCA">
      <w:pPr>
        <w:autoSpaceDE w:val="0"/>
        <w:autoSpaceDN w:val="0"/>
        <w:adjustRightInd w:val="0"/>
        <w:spacing w:after="0" w:line="240" w:lineRule="auto"/>
        <w:jc w:val="both"/>
        <w:rPr>
          <w:rFonts w:cs="Cambria,Bold"/>
          <w:bCs/>
        </w:rPr>
      </w:pPr>
      <w:r w:rsidRPr="002C5CCA">
        <w:rPr>
          <w:rFonts w:cs="Cambria,Bold"/>
          <w:bCs/>
        </w:rPr>
        <w:t>A l’issue de l’instruction, le service en charge de l’instruction</w:t>
      </w:r>
      <w:r>
        <w:rPr>
          <w:rFonts w:cs="Cambria,Bold"/>
          <w:bCs/>
        </w:rPr>
        <w:t xml:space="preserve"> procède à la rédaction du rapport d’individualisation complété du rapport d’instruction </w:t>
      </w:r>
      <w:r w:rsidR="007307D4">
        <w:rPr>
          <w:rFonts w:cs="Cambria,Bold"/>
          <w:bCs/>
        </w:rPr>
        <w:t>et des projets de convention lorsque cela est requis.</w:t>
      </w:r>
    </w:p>
    <w:p w:rsidR="007307D4" w:rsidRDefault="007307D4" w:rsidP="002C5CCA">
      <w:pPr>
        <w:autoSpaceDE w:val="0"/>
        <w:autoSpaceDN w:val="0"/>
        <w:adjustRightInd w:val="0"/>
        <w:spacing w:after="0" w:line="240" w:lineRule="auto"/>
        <w:jc w:val="both"/>
        <w:rPr>
          <w:rFonts w:cs="Cambria,Bold"/>
          <w:bCs/>
        </w:rPr>
      </w:pPr>
    </w:p>
    <w:p w:rsidR="00943FEB" w:rsidRPr="00B251EE" w:rsidRDefault="007307D4" w:rsidP="002C5CCA">
      <w:pPr>
        <w:autoSpaceDE w:val="0"/>
        <w:autoSpaceDN w:val="0"/>
        <w:adjustRightInd w:val="0"/>
        <w:spacing w:after="0" w:line="240" w:lineRule="auto"/>
        <w:jc w:val="both"/>
        <w:rPr>
          <w:rFonts w:cs="Cambria,Bold"/>
          <w:bCs/>
        </w:rPr>
      </w:pPr>
      <w:r>
        <w:rPr>
          <w:rFonts w:cs="Cambria,Bold"/>
          <w:bCs/>
        </w:rPr>
        <w:t xml:space="preserve">Le rapport </w:t>
      </w:r>
      <w:r w:rsidR="002C5CCA">
        <w:rPr>
          <w:rFonts w:cs="Cambria,Bold"/>
          <w:bCs/>
        </w:rPr>
        <w:t xml:space="preserve"> </w:t>
      </w:r>
      <w:r>
        <w:rPr>
          <w:rFonts w:cs="Cambria,Bold"/>
          <w:bCs/>
        </w:rPr>
        <w:t xml:space="preserve">d’individualisation est ensuite inscrit dans </w:t>
      </w:r>
      <w:r w:rsidR="002C5CCA">
        <w:rPr>
          <w:rFonts w:cs="Cambria,Bold"/>
          <w:bCs/>
        </w:rPr>
        <w:t xml:space="preserve">le circuit AIR Délib </w:t>
      </w:r>
      <w:r w:rsidR="002C5CCA" w:rsidRPr="003E73AE">
        <w:rPr>
          <w:rFonts w:cs="Cambria,Bold"/>
          <w:bCs/>
        </w:rPr>
        <w:t>postérieurement à la validation éventuelle de</w:t>
      </w:r>
      <w:r w:rsidR="00E5330C">
        <w:rPr>
          <w:rFonts w:cs="Cambria,Bold"/>
          <w:bCs/>
        </w:rPr>
        <w:t>(s)</w:t>
      </w:r>
      <w:r w:rsidR="002C5CCA" w:rsidRPr="003E73AE">
        <w:rPr>
          <w:rFonts w:cs="Cambria,Bold"/>
          <w:bCs/>
        </w:rPr>
        <w:t xml:space="preserve"> l’</w:t>
      </w:r>
      <w:r w:rsidR="00B251EE" w:rsidRPr="003E73AE">
        <w:rPr>
          <w:rFonts w:cs="Cambria,Bold"/>
          <w:bCs/>
        </w:rPr>
        <w:t>élu</w:t>
      </w:r>
      <w:r w:rsidR="00E5330C">
        <w:rPr>
          <w:rFonts w:cs="Cambria,Bold"/>
          <w:bCs/>
        </w:rPr>
        <w:t>(s)</w:t>
      </w:r>
      <w:r w:rsidR="00B251EE" w:rsidRPr="003E73AE">
        <w:rPr>
          <w:rFonts w:cs="Cambria,Bold"/>
          <w:bCs/>
        </w:rPr>
        <w:t xml:space="preserve"> référent</w:t>
      </w:r>
      <w:r w:rsidR="00E5330C">
        <w:rPr>
          <w:rFonts w:cs="Cambria,Bold"/>
          <w:bCs/>
        </w:rPr>
        <w:t>(s)</w:t>
      </w:r>
      <w:r w:rsidR="00B251EE" w:rsidRPr="003E73AE">
        <w:rPr>
          <w:rFonts w:cs="Cambria,Bold"/>
          <w:bCs/>
        </w:rPr>
        <w:t>.</w:t>
      </w:r>
    </w:p>
    <w:p w:rsidR="002C5CCA" w:rsidRDefault="002C5CCA" w:rsidP="002C5CCA">
      <w:pPr>
        <w:autoSpaceDE w:val="0"/>
        <w:autoSpaceDN w:val="0"/>
        <w:adjustRightInd w:val="0"/>
        <w:spacing w:after="0" w:line="240" w:lineRule="auto"/>
        <w:jc w:val="both"/>
        <w:rPr>
          <w:rFonts w:cs="Cambria,Bold"/>
          <w:bCs/>
          <w:color w:val="F79646" w:themeColor="accent6"/>
        </w:rPr>
      </w:pPr>
    </w:p>
    <w:p w:rsidR="002C5CCA" w:rsidRDefault="002C5CCA" w:rsidP="002C5CCA">
      <w:pPr>
        <w:autoSpaceDE w:val="0"/>
        <w:autoSpaceDN w:val="0"/>
        <w:adjustRightInd w:val="0"/>
        <w:spacing w:after="0" w:line="240" w:lineRule="auto"/>
        <w:jc w:val="both"/>
        <w:rPr>
          <w:rFonts w:cs="Cambria,Bold"/>
          <w:bCs/>
        </w:rPr>
      </w:pPr>
      <w:r>
        <w:rPr>
          <w:rFonts w:cs="Cambria,Bold"/>
          <w:bCs/>
        </w:rPr>
        <w:t>Le rapport doit respecter les règles de formalisme défini par le secrétariat général.</w:t>
      </w:r>
    </w:p>
    <w:p w:rsidR="00943FEB" w:rsidRPr="005469D9" w:rsidRDefault="002C5CCA" w:rsidP="002C5CCA">
      <w:pPr>
        <w:pStyle w:val="Titre3"/>
      </w:pPr>
      <w:bookmarkStart w:id="25" w:name="_Toc524524820"/>
      <w:r>
        <w:t xml:space="preserve">III.4.2 </w:t>
      </w:r>
      <w:r w:rsidR="00943FEB" w:rsidRPr="005469D9">
        <w:t xml:space="preserve">Le </w:t>
      </w:r>
      <w:r w:rsidR="00AB018F" w:rsidRPr="005469D9">
        <w:t xml:space="preserve">vote du </w:t>
      </w:r>
      <w:r w:rsidR="00943FEB" w:rsidRPr="005469D9">
        <w:t>montant de la subvention et le calcul du taux d’intervention</w:t>
      </w:r>
      <w:bookmarkEnd w:id="25"/>
    </w:p>
    <w:p w:rsidR="008C0D61" w:rsidRPr="008C0D61" w:rsidRDefault="008C0D61" w:rsidP="008C0D61">
      <w:pPr>
        <w:autoSpaceDE w:val="0"/>
        <w:autoSpaceDN w:val="0"/>
        <w:adjustRightInd w:val="0"/>
        <w:spacing w:after="0" w:line="240" w:lineRule="auto"/>
        <w:jc w:val="both"/>
        <w:rPr>
          <w:rFonts w:cs="Cambria,Bold"/>
          <w:b/>
          <w:bCs/>
        </w:rPr>
      </w:pPr>
    </w:p>
    <w:p w:rsidR="008C0D61" w:rsidRDefault="002C5CCA" w:rsidP="008C0D61">
      <w:pPr>
        <w:autoSpaceDE w:val="0"/>
        <w:autoSpaceDN w:val="0"/>
        <w:adjustRightInd w:val="0"/>
        <w:spacing w:after="0" w:line="240" w:lineRule="auto"/>
        <w:jc w:val="both"/>
        <w:rPr>
          <w:rFonts w:cs="Cambria,Bold"/>
          <w:bCs/>
        </w:rPr>
      </w:pPr>
      <w:r>
        <w:rPr>
          <w:rFonts w:cs="Cambria,Bold"/>
          <w:bCs/>
        </w:rPr>
        <w:t xml:space="preserve">Le Conseil Exécutif </w:t>
      </w:r>
      <w:r w:rsidR="008C0D61">
        <w:rPr>
          <w:rFonts w:cs="Cambria,Bold"/>
          <w:bCs/>
        </w:rPr>
        <w:t>détermine</w:t>
      </w:r>
      <w:r>
        <w:rPr>
          <w:rFonts w:cs="Cambria,Bold"/>
          <w:bCs/>
        </w:rPr>
        <w:t>ra</w:t>
      </w:r>
      <w:r w:rsidR="008C0D61">
        <w:rPr>
          <w:rFonts w:cs="Cambria,Bold"/>
          <w:bCs/>
        </w:rPr>
        <w:t xml:space="preserve"> le montant de la subvention allouée à l’association pour le projet sollicité.</w:t>
      </w:r>
    </w:p>
    <w:p w:rsidR="005B263D" w:rsidRDefault="005B263D" w:rsidP="008C0D61">
      <w:pPr>
        <w:autoSpaceDE w:val="0"/>
        <w:autoSpaceDN w:val="0"/>
        <w:adjustRightInd w:val="0"/>
        <w:spacing w:after="0" w:line="240" w:lineRule="auto"/>
        <w:jc w:val="both"/>
        <w:rPr>
          <w:rFonts w:cs="Cambria,Bold"/>
          <w:bCs/>
        </w:rPr>
      </w:pPr>
    </w:p>
    <w:p w:rsidR="00D657D4" w:rsidRPr="00D657D4" w:rsidRDefault="00D657D4" w:rsidP="00D657D4">
      <w:pPr>
        <w:autoSpaceDE w:val="0"/>
        <w:autoSpaceDN w:val="0"/>
        <w:adjustRightInd w:val="0"/>
        <w:spacing w:after="0" w:line="240" w:lineRule="auto"/>
        <w:jc w:val="both"/>
        <w:rPr>
          <w:rFonts w:cs="Cambria,Bold"/>
          <w:bCs/>
        </w:rPr>
      </w:pPr>
      <w:r w:rsidRPr="009426D2">
        <w:rPr>
          <w:rFonts w:cs="Cambria,Bold"/>
          <w:b/>
          <w:bCs/>
        </w:rPr>
        <w:t>Le Conseil Exécutif reste souverain sur</w:t>
      </w:r>
      <w:r>
        <w:rPr>
          <w:rFonts w:cs="Cambria,Bold"/>
          <w:b/>
          <w:bCs/>
        </w:rPr>
        <w:t xml:space="preserve"> la décision d’</w:t>
      </w:r>
      <w:r w:rsidRPr="009426D2">
        <w:rPr>
          <w:rFonts w:cs="Cambria,Bold"/>
          <w:b/>
          <w:bCs/>
        </w:rPr>
        <w:t>attribution d’une subvention ainsi que son montant</w:t>
      </w:r>
      <w:r>
        <w:rPr>
          <w:rFonts w:cs="Cambria,Bold"/>
          <w:b/>
          <w:bCs/>
        </w:rPr>
        <w:t xml:space="preserve"> </w:t>
      </w:r>
      <w:r w:rsidRPr="00D657D4">
        <w:rPr>
          <w:rFonts w:cs="Cambria,Bold"/>
          <w:b/>
          <w:bCs/>
        </w:rPr>
        <w:t>qui ne peut excéder le montant des subventions demandées par les associations</w:t>
      </w:r>
      <w:r>
        <w:rPr>
          <w:rFonts w:cs="Cambria,Bold"/>
          <w:bCs/>
        </w:rPr>
        <w:t>.</w:t>
      </w:r>
    </w:p>
    <w:p w:rsidR="00922379" w:rsidRDefault="00435930" w:rsidP="007C13AB">
      <w:pPr>
        <w:pStyle w:val="Titre3"/>
      </w:pPr>
      <w:bookmarkStart w:id="26" w:name="_Toc524524821"/>
      <w:r>
        <w:t>III.4</w:t>
      </w:r>
      <w:r w:rsidR="00886349">
        <w:t>.</w:t>
      </w:r>
      <w:r w:rsidR="00943FEB">
        <w:t>3</w:t>
      </w:r>
      <w:r w:rsidR="00922379" w:rsidRPr="00922379">
        <w:t xml:space="preserve"> L’engagement juridique</w:t>
      </w:r>
      <w:bookmarkEnd w:id="26"/>
      <w:r w:rsidR="00922379" w:rsidRPr="00922379">
        <w:t xml:space="preserve"> </w:t>
      </w:r>
    </w:p>
    <w:p w:rsidR="00652F91" w:rsidRDefault="00652F91" w:rsidP="00652F91">
      <w:pPr>
        <w:autoSpaceDE w:val="0"/>
        <w:autoSpaceDN w:val="0"/>
        <w:adjustRightInd w:val="0"/>
        <w:spacing w:after="0" w:line="240" w:lineRule="auto"/>
        <w:rPr>
          <w:rFonts w:cs="Cambria,Bold"/>
          <w:b/>
          <w:bCs/>
          <w:color w:val="4F81BD" w:themeColor="accent1"/>
        </w:rPr>
      </w:pPr>
    </w:p>
    <w:p w:rsidR="000E750E" w:rsidRPr="00652F91" w:rsidRDefault="00652F91" w:rsidP="00652F91">
      <w:pPr>
        <w:pStyle w:val="Paragraphedeliste"/>
        <w:numPr>
          <w:ilvl w:val="0"/>
          <w:numId w:val="23"/>
        </w:numPr>
        <w:autoSpaceDE w:val="0"/>
        <w:autoSpaceDN w:val="0"/>
        <w:adjustRightInd w:val="0"/>
        <w:spacing w:after="0" w:line="240" w:lineRule="auto"/>
        <w:jc w:val="both"/>
        <w:rPr>
          <w:rFonts w:cs="Cambria,Bold"/>
          <w:b/>
          <w:bCs/>
        </w:rPr>
      </w:pPr>
      <w:r w:rsidRPr="00652F91">
        <w:rPr>
          <w:rFonts w:cs="Cambria,Bold"/>
          <w:b/>
          <w:bCs/>
        </w:rPr>
        <w:t>Délibération du Conseil Exécutif</w:t>
      </w:r>
    </w:p>
    <w:p w:rsidR="009B11E4" w:rsidRDefault="009B11E4" w:rsidP="000E750E">
      <w:pPr>
        <w:autoSpaceDE w:val="0"/>
        <w:autoSpaceDN w:val="0"/>
        <w:adjustRightInd w:val="0"/>
        <w:spacing w:after="0" w:line="240" w:lineRule="auto"/>
        <w:jc w:val="both"/>
        <w:rPr>
          <w:rFonts w:ascii="Calibri" w:eastAsia="Times New Roman" w:hAnsi="Calibri" w:cs="Times New Roman"/>
          <w:lang w:eastAsia="fr-FR"/>
        </w:rPr>
      </w:pPr>
    </w:p>
    <w:p w:rsidR="00996882" w:rsidRDefault="000E750E" w:rsidP="000E750E">
      <w:pPr>
        <w:autoSpaceDE w:val="0"/>
        <w:autoSpaceDN w:val="0"/>
        <w:adjustRightInd w:val="0"/>
        <w:spacing w:after="0" w:line="240" w:lineRule="auto"/>
        <w:jc w:val="both"/>
        <w:rPr>
          <w:rFonts w:cs="Cambria,Bold"/>
          <w:bCs/>
        </w:rPr>
      </w:pPr>
      <w:r>
        <w:rPr>
          <w:rFonts w:cs="Cambria,Bold"/>
          <w:bCs/>
        </w:rPr>
        <w:t xml:space="preserve">L’engagement juridique se traduit par la </w:t>
      </w:r>
      <w:r w:rsidRPr="00996882">
        <w:rPr>
          <w:rFonts w:cs="Cambria,Bold"/>
          <w:b/>
          <w:bCs/>
        </w:rPr>
        <w:t>décision</w:t>
      </w:r>
      <w:r w:rsidR="00996882" w:rsidRPr="00996882">
        <w:rPr>
          <w:rFonts w:cs="Cambria,Bold"/>
          <w:b/>
          <w:bCs/>
        </w:rPr>
        <w:t xml:space="preserve"> attributive</w:t>
      </w:r>
      <w:r>
        <w:rPr>
          <w:rFonts w:cs="Cambria,Bold"/>
          <w:bCs/>
        </w:rPr>
        <w:t xml:space="preserve"> prise par le Conseil Exécutif</w:t>
      </w:r>
      <w:r w:rsidR="00996882">
        <w:rPr>
          <w:rFonts w:cs="Cambria,Bold"/>
          <w:bCs/>
        </w:rPr>
        <w:t xml:space="preserve"> constituée de la délibération et le cas échéant du projet de convention non signé annexé au rapport d’in</w:t>
      </w:r>
      <w:r w:rsidR="007307D4">
        <w:rPr>
          <w:rFonts w:cs="Cambria,Bold"/>
          <w:bCs/>
        </w:rPr>
        <w:t>dividualisation</w:t>
      </w:r>
      <w:r w:rsidR="00996882">
        <w:rPr>
          <w:rFonts w:cs="Cambria,Bold"/>
          <w:bCs/>
        </w:rPr>
        <w:t>.</w:t>
      </w:r>
    </w:p>
    <w:p w:rsidR="000E750E" w:rsidRDefault="000E750E" w:rsidP="000E750E">
      <w:pPr>
        <w:autoSpaceDE w:val="0"/>
        <w:autoSpaceDN w:val="0"/>
        <w:adjustRightInd w:val="0"/>
        <w:spacing w:after="0" w:line="240" w:lineRule="auto"/>
        <w:ind w:firstLine="708"/>
        <w:rPr>
          <w:rFonts w:cs="Cambria,Bold"/>
          <w:bCs/>
        </w:rPr>
      </w:pPr>
    </w:p>
    <w:p w:rsidR="000E750E" w:rsidRDefault="004F026B" w:rsidP="004F026B">
      <w:pPr>
        <w:autoSpaceDE w:val="0"/>
        <w:autoSpaceDN w:val="0"/>
        <w:adjustRightInd w:val="0"/>
        <w:spacing w:after="0" w:line="240" w:lineRule="auto"/>
        <w:jc w:val="both"/>
        <w:rPr>
          <w:rFonts w:cs="Cambria,Bold"/>
          <w:bCs/>
        </w:rPr>
      </w:pPr>
      <w:r>
        <w:rPr>
          <w:rFonts w:cs="Cambria,Bold"/>
          <w:bCs/>
        </w:rPr>
        <w:t xml:space="preserve">A l’issue de la séance du Conseil Exécutif, la </w:t>
      </w:r>
      <w:r w:rsidRPr="004F026B">
        <w:rPr>
          <w:rFonts w:cs="Cambria,Bold"/>
          <w:b/>
          <w:bCs/>
        </w:rPr>
        <w:t>délibération</w:t>
      </w:r>
      <w:r>
        <w:rPr>
          <w:rFonts w:cs="Cambria,Bold"/>
          <w:bCs/>
        </w:rPr>
        <w:t xml:space="preserve"> deviendra exécutoire après l’accomplissement des formalités suivantes : transmission au contrôle de légalité et publicité de la délibération.</w:t>
      </w:r>
    </w:p>
    <w:p w:rsidR="00652F91" w:rsidRDefault="00652F91" w:rsidP="004F026B">
      <w:pPr>
        <w:autoSpaceDE w:val="0"/>
        <w:autoSpaceDN w:val="0"/>
        <w:adjustRightInd w:val="0"/>
        <w:spacing w:after="0" w:line="240" w:lineRule="auto"/>
        <w:jc w:val="both"/>
        <w:rPr>
          <w:rFonts w:cs="Cambria,Bold"/>
          <w:bCs/>
        </w:rPr>
      </w:pPr>
    </w:p>
    <w:p w:rsidR="00652F91" w:rsidRPr="00652F91" w:rsidRDefault="00652F91" w:rsidP="00652F91">
      <w:pPr>
        <w:pStyle w:val="Paragraphedeliste"/>
        <w:numPr>
          <w:ilvl w:val="0"/>
          <w:numId w:val="23"/>
        </w:numPr>
        <w:autoSpaceDE w:val="0"/>
        <w:autoSpaceDN w:val="0"/>
        <w:adjustRightInd w:val="0"/>
        <w:spacing w:after="0" w:line="240" w:lineRule="auto"/>
        <w:jc w:val="both"/>
        <w:rPr>
          <w:rFonts w:cs="Cambria,Bold"/>
          <w:b/>
          <w:bCs/>
        </w:rPr>
      </w:pPr>
      <w:r w:rsidRPr="00652F91">
        <w:rPr>
          <w:rFonts w:cs="Cambria,Bold"/>
          <w:b/>
          <w:bCs/>
        </w:rPr>
        <w:t>Décision et notification</w:t>
      </w:r>
    </w:p>
    <w:p w:rsidR="001F20AE" w:rsidRDefault="001F20AE" w:rsidP="001F20AE">
      <w:pPr>
        <w:autoSpaceDE w:val="0"/>
        <w:autoSpaceDN w:val="0"/>
        <w:adjustRightInd w:val="0"/>
        <w:spacing w:after="0" w:line="240" w:lineRule="auto"/>
        <w:jc w:val="both"/>
        <w:rPr>
          <w:rFonts w:cs="Cambria,Bold"/>
          <w:bCs/>
        </w:rPr>
      </w:pPr>
    </w:p>
    <w:p w:rsidR="001F20AE" w:rsidRPr="001F20AE" w:rsidRDefault="001F20AE" w:rsidP="001F20AE">
      <w:pPr>
        <w:autoSpaceDE w:val="0"/>
        <w:autoSpaceDN w:val="0"/>
        <w:adjustRightInd w:val="0"/>
        <w:spacing w:after="0" w:line="240" w:lineRule="auto"/>
        <w:jc w:val="both"/>
        <w:rPr>
          <w:rFonts w:cs="Cambria,Bold"/>
          <w:bCs/>
        </w:rPr>
      </w:pPr>
      <w:r w:rsidRPr="001F20AE">
        <w:rPr>
          <w:rFonts w:cs="Cambria,Bold"/>
          <w:bCs/>
        </w:rPr>
        <w:t xml:space="preserve">Un </w:t>
      </w:r>
      <w:r w:rsidRPr="001F20AE">
        <w:rPr>
          <w:rFonts w:cs="Cambria,Bold"/>
          <w:b/>
          <w:bCs/>
        </w:rPr>
        <w:t xml:space="preserve">acte </w:t>
      </w:r>
      <w:r w:rsidRPr="001F20AE">
        <w:rPr>
          <w:rFonts w:cs="Cambria,Bold"/>
          <w:bCs/>
        </w:rPr>
        <w:t>est pa</w:t>
      </w:r>
      <w:r w:rsidR="007307D4">
        <w:rPr>
          <w:rFonts w:cs="Cambria,Bold"/>
          <w:bCs/>
        </w:rPr>
        <w:t xml:space="preserve">r la suite pris pas le service en charge de l’instruction </w:t>
      </w:r>
      <w:r w:rsidRPr="001F20AE">
        <w:rPr>
          <w:rFonts w:cs="Cambria,Bold"/>
          <w:bCs/>
        </w:rPr>
        <w:t>permettant d’</w:t>
      </w:r>
      <w:r w:rsidRPr="001F20AE">
        <w:rPr>
          <w:rFonts w:cs="Cambria,Bold"/>
          <w:b/>
          <w:bCs/>
        </w:rPr>
        <w:t>exécuter la décision</w:t>
      </w:r>
      <w:r w:rsidRPr="001F20AE">
        <w:rPr>
          <w:rFonts w:cs="Cambria,Bold"/>
          <w:bCs/>
        </w:rPr>
        <w:t xml:space="preserve"> et sa </w:t>
      </w:r>
      <w:r w:rsidRPr="001F20AE">
        <w:rPr>
          <w:rFonts w:cs="Cambria,Bold"/>
          <w:b/>
          <w:bCs/>
        </w:rPr>
        <w:t>notification au bénéficiaire</w:t>
      </w:r>
      <w:r w:rsidRPr="001F20AE">
        <w:rPr>
          <w:rFonts w:cs="Cambria,Bold"/>
          <w:bCs/>
        </w:rPr>
        <w:t>.</w:t>
      </w:r>
    </w:p>
    <w:p w:rsidR="00652F91" w:rsidRDefault="00652F91" w:rsidP="004F026B">
      <w:pPr>
        <w:autoSpaceDE w:val="0"/>
        <w:autoSpaceDN w:val="0"/>
        <w:adjustRightInd w:val="0"/>
        <w:spacing w:after="0" w:line="240" w:lineRule="auto"/>
        <w:jc w:val="both"/>
        <w:rPr>
          <w:rFonts w:cs="Cambria,Bold"/>
          <w:bCs/>
        </w:rPr>
      </w:pPr>
    </w:p>
    <w:p w:rsidR="00652F91" w:rsidRPr="001F20AE" w:rsidRDefault="00652F91" w:rsidP="00652F91">
      <w:pPr>
        <w:pStyle w:val="Paragraphedeliste"/>
        <w:numPr>
          <w:ilvl w:val="0"/>
          <w:numId w:val="4"/>
        </w:numPr>
        <w:autoSpaceDE w:val="0"/>
        <w:autoSpaceDN w:val="0"/>
        <w:adjustRightInd w:val="0"/>
        <w:spacing w:after="0" w:line="240" w:lineRule="auto"/>
        <w:jc w:val="both"/>
        <w:rPr>
          <w:rFonts w:cs="Cambria,Bold"/>
          <w:bCs/>
          <w:u w:val="single"/>
        </w:rPr>
      </w:pPr>
      <w:r w:rsidRPr="00652F91">
        <w:rPr>
          <w:rFonts w:cs="Cambria,Bold"/>
          <w:bCs/>
          <w:u w:val="single"/>
        </w:rPr>
        <w:t>Subvention &lt;</w:t>
      </w:r>
      <w:r w:rsidR="001F20AE">
        <w:rPr>
          <w:rFonts w:cs="Cambria,Bold"/>
          <w:bCs/>
          <w:u w:val="single"/>
        </w:rPr>
        <w:t xml:space="preserve"> à</w:t>
      </w:r>
      <w:r w:rsidRPr="00652F91">
        <w:rPr>
          <w:rFonts w:cs="Cambria,Bold"/>
          <w:bCs/>
          <w:u w:val="single"/>
        </w:rPr>
        <w:t xml:space="preserve"> 23 000 €</w:t>
      </w:r>
      <w:r w:rsidR="001F20AE">
        <w:rPr>
          <w:rFonts w:cs="Cambria,Bold"/>
          <w:bCs/>
          <w:u w:val="single"/>
        </w:rPr>
        <w:t> </w:t>
      </w:r>
      <w:r w:rsidR="001F20AE" w:rsidRPr="001F20AE">
        <w:rPr>
          <w:rFonts w:cs="Cambria,Bold"/>
          <w:bCs/>
        </w:rPr>
        <w:t>: arrêté</w:t>
      </w:r>
    </w:p>
    <w:p w:rsidR="001F20AE" w:rsidRDefault="001F20AE" w:rsidP="00652F91">
      <w:pPr>
        <w:pStyle w:val="Paragraphedeliste"/>
        <w:numPr>
          <w:ilvl w:val="0"/>
          <w:numId w:val="4"/>
        </w:numPr>
        <w:autoSpaceDE w:val="0"/>
        <w:autoSpaceDN w:val="0"/>
        <w:adjustRightInd w:val="0"/>
        <w:spacing w:after="0" w:line="240" w:lineRule="auto"/>
        <w:jc w:val="both"/>
        <w:rPr>
          <w:rFonts w:cs="Cambria,Bold"/>
          <w:bCs/>
          <w:u w:val="single"/>
        </w:rPr>
      </w:pPr>
      <w:r>
        <w:rPr>
          <w:rFonts w:cs="Cambria,Bold"/>
          <w:bCs/>
          <w:u w:val="single"/>
        </w:rPr>
        <w:t>Subvent</w:t>
      </w:r>
      <w:r w:rsidR="007307D4">
        <w:rPr>
          <w:rFonts w:cs="Cambria,Bold"/>
          <w:bCs/>
          <w:u w:val="single"/>
        </w:rPr>
        <w:t xml:space="preserve">ion &gt; à 23 000 € </w:t>
      </w:r>
      <w:r w:rsidR="00C20670">
        <w:rPr>
          <w:rStyle w:val="Appelnotedebasdep"/>
          <w:rFonts w:cs="Cambria,Bold"/>
          <w:bCs/>
          <w:u w:val="single"/>
        </w:rPr>
        <w:footnoteReference w:id="14"/>
      </w:r>
      <w:r w:rsidR="007307D4">
        <w:rPr>
          <w:rFonts w:cs="Cambria,Bold"/>
          <w:bCs/>
          <w:u w:val="single"/>
        </w:rPr>
        <w:t xml:space="preserve">ou dans le cas de </w:t>
      </w:r>
      <w:r>
        <w:rPr>
          <w:rFonts w:cs="Cambria,Bold"/>
          <w:bCs/>
          <w:u w:val="single"/>
        </w:rPr>
        <w:t>l’octroi de plusieurs financements </w:t>
      </w:r>
      <w:r w:rsidR="007307D4">
        <w:rPr>
          <w:rFonts w:cs="Cambria,Bold"/>
          <w:bCs/>
          <w:u w:val="single"/>
        </w:rPr>
        <w:t xml:space="preserve">pour un même exercice </w:t>
      </w:r>
      <w:r w:rsidRPr="001F20AE">
        <w:rPr>
          <w:rFonts w:cs="Cambria,Bold"/>
          <w:bCs/>
        </w:rPr>
        <w:t>: convention</w:t>
      </w:r>
      <w:r>
        <w:rPr>
          <w:rFonts w:cs="Cambria,Bold"/>
          <w:bCs/>
        </w:rPr>
        <w:t xml:space="preserve"> dont </w:t>
      </w:r>
      <w:r w:rsidR="0011471B">
        <w:rPr>
          <w:rFonts w:cs="Cambria,Bold"/>
          <w:bCs/>
        </w:rPr>
        <w:t xml:space="preserve">le </w:t>
      </w:r>
      <w:r>
        <w:rPr>
          <w:rFonts w:cs="Cambria,Bold"/>
          <w:bCs/>
        </w:rPr>
        <w:t xml:space="preserve">modèle est </w:t>
      </w:r>
      <w:r w:rsidR="0011471B">
        <w:rPr>
          <w:rFonts w:cs="Cambria,Bold"/>
          <w:bCs/>
        </w:rPr>
        <w:t>annexé</w:t>
      </w:r>
      <w:r>
        <w:rPr>
          <w:rFonts w:cs="Cambria,Bold"/>
          <w:bCs/>
        </w:rPr>
        <w:t xml:space="preserve"> au rapport soumis au Conseil Exécutif</w:t>
      </w:r>
      <w:r w:rsidR="0011471B">
        <w:rPr>
          <w:rFonts w:cs="Cambria,Bold"/>
          <w:bCs/>
        </w:rPr>
        <w:t xml:space="preserve"> et à la délibération prise. Le bénéficiaire est le premier signataire de la convention.</w:t>
      </w:r>
    </w:p>
    <w:p w:rsidR="00DE5E85" w:rsidRPr="00416AEE" w:rsidRDefault="00DE5E85" w:rsidP="001F20AE">
      <w:pPr>
        <w:autoSpaceDE w:val="0"/>
        <w:autoSpaceDN w:val="0"/>
        <w:adjustRightInd w:val="0"/>
        <w:spacing w:after="0" w:line="240" w:lineRule="auto"/>
        <w:jc w:val="both"/>
        <w:rPr>
          <w:rFonts w:cs="Cambria,Bold"/>
          <w:bCs/>
        </w:rPr>
      </w:pPr>
    </w:p>
    <w:p w:rsidR="00DE5E85" w:rsidRPr="003E73AE" w:rsidRDefault="007307D4" w:rsidP="00DE5E85">
      <w:pPr>
        <w:pStyle w:val="Paragraphedeliste"/>
        <w:numPr>
          <w:ilvl w:val="0"/>
          <w:numId w:val="23"/>
        </w:numPr>
        <w:autoSpaceDE w:val="0"/>
        <w:autoSpaceDN w:val="0"/>
        <w:adjustRightInd w:val="0"/>
        <w:spacing w:after="0" w:line="240" w:lineRule="auto"/>
        <w:jc w:val="both"/>
        <w:rPr>
          <w:rFonts w:cs="Cambria,Bold"/>
          <w:b/>
          <w:bCs/>
        </w:rPr>
      </w:pPr>
      <w:r>
        <w:rPr>
          <w:rFonts w:cs="Cambria,Bold"/>
          <w:b/>
          <w:bCs/>
        </w:rPr>
        <w:t>I</w:t>
      </w:r>
      <w:r w:rsidR="00DE5E85" w:rsidRPr="00E255F5">
        <w:rPr>
          <w:rFonts w:cs="Cambria,Bold"/>
          <w:b/>
          <w:bCs/>
        </w:rPr>
        <w:t xml:space="preserve">nformation </w:t>
      </w:r>
      <w:r w:rsidR="00B251EE" w:rsidRPr="003E73AE">
        <w:rPr>
          <w:rFonts w:cs="Cambria,Bold"/>
          <w:b/>
          <w:bCs/>
        </w:rPr>
        <w:t xml:space="preserve">du service </w:t>
      </w:r>
      <w:r w:rsidR="00242A10" w:rsidRPr="003E73AE">
        <w:rPr>
          <w:rFonts w:cs="Cambria,Bold"/>
          <w:b/>
          <w:bCs/>
        </w:rPr>
        <w:t>Relations aux associations</w:t>
      </w:r>
    </w:p>
    <w:p w:rsidR="004B5EB9" w:rsidRPr="003E73AE" w:rsidRDefault="004B5EB9" w:rsidP="00DE5E85">
      <w:pPr>
        <w:autoSpaceDE w:val="0"/>
        <w:autoSpaceDN w:val="0"/>
        <w:adjustRightInd w:val="0"/>
        <w:spacing w:after="0" w:line="240" w:lineRule="auto"/>
        <w:jc w:val="both"/>
        <w:rPr>
          <w:rFonts w:cs="Cambria,Bold"/>
          <w:bCs/>
        </w:rPr>
      </w:pPr>
    </w:p>
    <w:p w:rsidR="00DE5E85" w:rsidRDefault="00E255F5" w:rsidP="00DE5E85">
      <w:pPr>
        <w:autoSpaceDE w:val="0"/>
        <w:autoSpaceDN w:val="0"/>
        <w:adjustRightInd w:val="0"/>
        <w:spacing w:after="0" w:line="240" w:lineRule="auto"/>
        <w:jc w:val="both"/>
        <w:rPr>
          <w:rFonts w:cs="Cambria,Bold"/>
          <w:bCs/>
        </w:rPr>
      </w:pPr>
      <w:r w:rsidRPr="00E255F5">
        <w:rPr>
          <w:rFonts w:cs="Cambria,Bold"/>
          <w:bCs/>
        </w:rPr>
        <w:t>Chaque direction sectorielle</w:t>
      </w:r>
      <w:r w:rsidR="00DE5E85" w:rsidRPr="00E255F5">
        <w:rPr>
          <w:rFonts w:cs="Cambria,Bold"/>
          <w:bCs/>
        </w:rPr>
        <w:t xml:space="preserve"> </w:t>
      </w:r>
      <w:r w:rsidRPr="00E255F5">
        <w:rPr>
          <w:rFonts w:cs="Cambria,Bold"/>
          <w:bCs/>
        </w:rPr>
        <w:t xml:space="preserve">informe </w:t>
      </w:r>
      <w:r w:rsidR="002E1C41">
        <w:rPr>
          <w:rFonts w:cs="Cambria,Bold"/>
          <w:bCs/>
        </w:rPr>
        <w:t>la direction adjointe vie locale et services aux territoires</w:t>
      </w:r>
      <w:r w:rsidRPr="00E255F5">
        <w:rPr>
          <w:rFonts w:cs="Cambria,Bold"/>
          <w:bCs/>
        </w:rPr>
        <w:t xml:space="preserve"> des attributions de subvention</w:t>
      </w:r>
      <w:r w:rsidR="00DE5E85" w:rsidRPr="00E255F5">
        <w:rPr>
          <w:rFonts w:cs="Cambria,Bold"/>
          <w:bCs/>
        </w:rPr>
        <w:t xml:space="preserve"> </w:t>
      </w:r>
      <w:r w:rsidR="00B251EE">
        <w:rPr>
          <w:rFonts w:cs="Cambria,Bold"/>
          <w:bCs/>
        </w:rPr>
        <w:t xml:space="preserve">recensées au sein d’un </w:t>
      </w:r>
      <w:r w:rsidRPr="00E255F5">
        <w:rPr>
          <w:rFonts w:cs="Cambria,Bold"/>
          <w:bCs/>
        </w:rPr>
        <w:t>tableau permettant de respecter le</w:t>
      </w:r>
      <w:r w:rsidR="00DE5E85" w:rsidRPr="00E255F5">
        <w:rPr>
          <w:rFonts w:cs="Cambria,Bold"/>
          <w:bCs/>
        </w:rPr>
        <w:t>s</w:t>
      </w:r>
      <w:r w:rsidRPr="00E255F5">
        <w:rPr>
          <w:rFonts w:cs="Cambria,Bold"/>
          <w:bCs/>
        </w:rPr>
        <w:t xml:space="preserve"> obligations</w:t>
      </w:r>
      <w:r w:rsidR="00DE5E85" w:rsidRPr="00E255F5">
        <w:rPr>
          <w:rFonts w:cs="Cambria,Bold"/>
          <w:bCs/>
        </w:rPr>
        <w:t xml:space="preserve"> de la coll</w:t>
      </w:r>
      <w:r w:rsidRPr="00E255F5">
        <w:rPr>
          <w:rFonts w:cs="Cambria,Bold"/>
          <w:bCs/>
        </w:rPr>
        <w:t>ectivité</w:t>
      </w:r>
      <w:r w:rsidR="00DE5E85" w:rsidRPr="00E255F5">
        <w:rPr>
          <w:rFonts w:cs="Cambria,Bold"/>
          <w:bCs/>
        </w:rPr>
        <w:t xml:space="preserve"> en matière d’info</w:t>
      </w:r>
      <w:r w:rsidRPr="00E255F5">
        <w:rPr>
          <w:rFonts w:cs="Cambria,Bold"/>
          <w:bCs/>
        </w:rPr>
        <w:t>rmation.</w:t>
      </w:r>
    </w:p>
    <w:p w:rsidR="005B263D" w:rsidRDefault="005B263D">
      <w:pPr>
        <w:rPr>
          <w:rFonts w:asciiTheme="majorHAnsi" w:eastAsiaTheme="majorEastAsia" w:hAnsiTheme="majorHAnsi" w:cstheme="majorBidi"/>
          <w:b/>
          <w:bCs/>
          <w:color w:val="4F81BD" w:themeColor="accent1"/>
        </w:rPr>
      </w:pPr>
      <w:bookmarkStart w:id="27" w:name="_Toc524524822"/>
      <w:r>
        <w:br w:type="page"/>
      </w:r>
    </w:p>
    <w:p w:rsidR="00922379" w:rsidRDefault="00435930" w:rsidP="007C13AB">
      <w:pPr>
        <w:pStyle w:val="Titre3"/>
      </w:pPr>
      <w:r>
        <w:t>III.4</w:t>
      </w:r>
      <w:r w:rsidR="00886349">
        <w:t>.</w:t>
      </w:r>
      <w:r w:rsidR="00943FEB">
        <w:t>4</w:t>
      </w:r>
      <w:r w:rsidR="00922379" w:rsidRPr="00922379">
        <w:t xml:space="preserve"> L’engagement comptable</w:t>
      </w:r>
      <w:bookmarkEnd w:id="27"/>
      <w:r w:rsidR="00922379" w:rsidRPr="00922379">
        <w:t xml:space="preserve"> </w:t>
      </w:r>
    </w:p>
    <w:p w:rsidR="000E750E" w:rsidRDefault="000E750E" w:rsidP="004F026B">
      <w:pPr>
        <w:autoSpaceDE w:val="0"/>
        <w:autoSpaceDN w:val="0"/>
        <w:adjustRightInd w:val="0"/>
        <w:spacing w:after="0" w:line="240" w:lineRule="auto"/>
        <w:jc w:val="both"/>
        <w:rPr>
          <w:rFonts w:cs="Cambria,Bold"/>
          <w:bCs/>
        </w:rPr>
      </w:pPr>
    </w:p>
    <w:p w:rsidR="004F026B" w:rsidRDefault="004F026B" w:rsidP="004F026B">
      <w:pPr>
        <w:autoSpaceDE w:val="0"/>
        <w:autoSpaceDN w:val="0"/>
        <w:adjustRightInd w:val="0"/>
        <w:spacing w:after="0" w:line="240" w:lineRule="auto"/>
        <w:jc w:val="both"/>
        <w:rPr>
          <w:rFonts w:cs="Cambria,Bold"/>
          <w:bCs/>
        </w:rPr>
      </w:pPr>
      <w:r>
        <w:rPr>
          <w:rFonts w:cs="Cambria,Bold"/>
          <w:bCs/>
        </w:rPr>
        <w:t>L’engagement comptable permet de réserver les crédits nécessaires au paiement de la subvention attribuée.</w:t>
      </w:r>
    </w:p>
    <w:p w:rsidR="00937813" w:rsidRDefault="00937813" w:rsidP="007C13AB">
      <w:pPr>
        <w:pStyle w:val="Titre3"/>
      </w:pPr>
      <w:bookmarkStart w:id="28" w:name="_Toc524524823"/>
      <w:r>
        <w:t>III.</w:t>
      </w:r>
      <w:r w:rsidR="00435930">
        <w:t>4</w:t>
      </w:r>
      <w:r>
        <w:t>.</w:t>
      </w:r>
      <w:r w:rsidR="00943FEB">
        <w:t>5</w:t>
      </w:r>
      <w:r w:rsidRPr="00922379">
        <w:t xml:space="preserve"> </w:t>
      </w:r>
      <w:r w:rsidR="00791230">
        <w:t xml:space="preserve">Le délai de </w:t>
      </w:r>
      <w:r w:rsidR="00A92C9F">
        <w:t xml:space="preserve">caducité </w:t>
      </w:r>
      <w:r>
        <w:t>de l’aide</w:t>
      </w:r>
      <w:bookmarkEnd w:id="28"/>
      <w:r w:rsidRPr="00922379">
        <w:t xml:space="preserve"> </w:t>
      </w:r>
    </w:p>
    <w:p w:rsidR="00A14E73" w:rsidRDefault="00A14E73" w:rsidP="004F026B">
      <w:pPr>
        <w:autoSpaceDE w:val="0"/>
        <w:autoSpaceDN w:val="0"/>
        <w:adjustRightInd w:val="0"/>
        <w:spacing w:after="0" w:line="240" w:lineRule="auto"/>
        <w:jc w:val="both"/>
        <w:rPr>
          <w:rFonts w:cs="Cambria,Bold"/>
          <w:bCs/>
          <w:color w:val="E36C0A" w:themeColor="accent6" w:themeShade="BF"/>
        </w:rPr>
      </w:pPr>
    </w:p>
    <w:p w:rsidR="00E25934" w:rsidRDefault="00E25934" w:rsidP="004F026B">
      <w:pPr>
        <w:autoSpaceDE w:val="0"/>
        <w:autoSpaceDN w:val="0"/>
        <w:adjustRightInd w:val="0"/>
        <w:spacing w:after="0" w:line="240" w:lineRule="auto"/>
        <w:jc w:val="both"/>
        <w:rPr>
          <w:rFonts w:cs="Cambria,Bold"/>
          <w:bCs/>
        </w:rPr>
      </w:pPr>
      <w:r w:rsidRPr="00A14E73">
        <w:rPr>
          <w:rFonts w:cs="Cambria,Bold"/>
          <w:bCs/>
        </w:rPr>
        <w:t xml:space="preserve">La subvention attribuée </w:t>
      </w:r>
      <w:r w:rsidR="001F20AE">
        <w:rPr>
          <w:rFonts w:cs="Cambria,Bold"/>
          <w:bCs/>
        </w:rPr>
        <w:t xml:space="preserve">est </w:t>
      </w:r>
      <w:r w:rsidR="001F20AE" w:rsidRPr="003B1DEC">
        <w:rPr>
          <w:rFonts w:cs="Cambria,Bold"/>
          <w:b/>
          <w:bCs/>
        </w:rPr>
        <w:t>valable jusqu’au 31/12/N+2</w:t>
      </w:r>
      <w:r w:rsidRPr="003B1DEC">
        <w:rPr>
          <w:rFonts w:cs="Cambria,Bold"/>
          <w:b/>
          <w:bCs/>
        </w:rPr>
        <w:t>.</w:t>
      </w:r>
    </w:p>
    <w:p w:rsidR="00D25573" w:rsidRPr="00A14E73" w:rsidRDefault="00D25573" w:rsidP="004F026B">
      <w:pPr>
        <w:autoSpaceDE w:val="0"/>
        <w:autoSpaceDN w:val="0"/>
        <w:adjustRightInd w:val="0"/>
        <w:spacing w:after="0" w:line="240" w:lineRule="auto"/>
        <w:jc w:val="both"/>
        <w:rPr>
          <w:rFonts w:cs="Cambria,Bold"/>
          <w:bCs/>
        </w:rPr>
      </w:pPr>
    </w:p>
    <w:p w:rsidR="00792B41" w:rsidRDefault="00792B41" w:rsidP="00792B41">
      <w:pPr>
        <w:autoSpaceDE w:val="0"/>
        <w:autoSpaceDN w:val="0"/>
        <w:adjustRightInd w:val="0"/>
        <w:spacing w:after="0" w:line="240" w:lineRule="auto"/>
        <w:jc w:val="both"/>
        <w:rPr>
          <w:rFonts w:cs="Cambria,Bold"/>
          <w:bCs/>
        </w:rPr>
      </w:pPr>
      <w:r w:rsidRPr="00A14E73">
        <w:rPr>
          <w:rFonts w:cs="Cambria,Bold"/>
          <w:bCs/>
        </w:rPr>
        <w:t>A l’issue de</w:t>
      </w:r>
      <w:r>
        <w:rPr>
          <w:rFonts w:cs="Cambria,Bold"/>
          <w:bCs/>
        </w:rPr>
        <w:t xml:space="preserve"> la date de fin de validité, la subvention</w:t>
      </w:r>
      <w:r w:rsidRPr="00A14E73">
        <w:rPr>
          <w:rFonts w:cs="Cambria,Bold"/>
          <w:bCs/>
        </w:rPr>
        <w:t xml:space="preserve"> est réputée caduque</w:t>
      </w:r>
      <w:r w:rsidR="00D25573">
        <w:rPr>
          <w:rFonts w:cs="Cambria,Bold"/>
          <w:bCs/>
        </w:rPr>
        <w:t xml:space="preserve"> et ne peut faire l’objet d’un versement</w:t>
      </w:r>
      <w:r w:rsidRPr="00A14E73">
        <w:rPr>
          <w:rFonts w:cs="Cambria,Bold"/>
          <w:bCs/>
        </w:rPr>
        <w:t>.</w:t>
      </w:r>
    </w:p>
    <w:p w:rsidR="00D25573" w:rsidRPr="00A14E73" w:rsidRDefault="00D25573" w:rsidP="00792B41">
      <w:pPr>
        <w:autoSpaceDE w:val="0"/>
        <w:autoSpaceDN w:val="0"/>
        <w:adjustRightInd w:val="0"/>
        <w:spacing w:after="0" w:line="240" w:lineRule="auto"/>
        <w:jc w:val="both"/>
        <w:rPr>
          <w:rFonts w:cs="Cambria,Bold"/>
          <w:bCs/>
        </w:rPr>
      </w:pPr>
    </w:p>
    <w:p w:rsidR="00E25934" w:rsidRPr="00A14E73" w:rsidRDefault="00E25934" w:rsidP="004F026B">
      <w:pPr>
        <w:autoSpaceDE w:val="0"/>
        <w:autoSpaceDN w:val="0"/>
        <w:adjustRightInd w:val="0"/>
        <w:spacing w:after="0" w:line="240" w:lineRule="auto"/>
        <w:jc w:val="both"/>
        <w:rPr>
          <w:rFonts w:cs="Cambria,Bold"/>
          <w:bCs/>
        </w:rPr>
      </w:pPr>
      <w:r w:rsidRPr="00A14E73">
        <w:rPr>
          <w:rFonts w:cs="Cambria,Bold"/>
          <w:bCs/>
        </w:rPr>
        <w:t>L’association bénéficiaire d’une subvention de la part de la Colle</w:t>
      </w:r>
      <w:r w:rsidR="00A14E73">
        <w:rPr>
          <w:rFonts w:cs="Cambria,Bold"/>
          <w:bCs/>
        </w:rPr>
        <w:t xml:space="preserve">ctivité de Corse </w:t>
      </w:r>
      <w:r w:rsidR="001F20AE">
        <w:rPr>
          <w:rFonts w:cs="Cambria,Bold"/>
          <w:bCs/>
        </w:rPr>
        <w:t xml:space="preserve">doit veiller à remettre </w:t>
      </w:r>
      <w:r w:rsidR="001F20AE" w:rsidRPr="003B1DEC">
        <w:rPr>
          <w:rFonts w:cs="Cambria,Bold"/>
          <w:b/>
          <w:bCs/>
        </w:rPr>
        <w:t>les pièces</w:t>
      </w:r>
      <w:r w:rsidR="001F20AE">
        <w:rPr>
          <w:rFonts w:cs="Cambria,Bold"/>
          <w:bCs/>
        </w:rPr>
        <w:t xml:space="preserve"> nécessaires</w:t>
      </w:r>
      <w:r w:rsidRPr="00A14E73">
        <w:rPr>
          <w:rFonts w:cs="Cambria,Bold"/>
          <w:bCs/>
        </w:rPr>
        <w:t xml:space="preserve"> au versement du sold</w:t>
      </w:r>
      <w:r w:rsidR="001F20AE">
        <w:rPr>
          <w:rFonts w:cs="Cambria,Bold"/>
          <w:bCs/>
        </w:rPr>
        <w:t xml:space="preserve">e, </w:t>
      </w:r>
      <w:r w:rsidR="001F20AE" w:rsidRPr="003B1DEC">
        <w:rPr>
          <w:rFonts w:cs="Cambria,Bold"/>
          <w:b/>
          <w:bCs/>
        </w:rPr>
        <w:t>3 mois avant la date de fin de validité</w:t>
      </w:r>
      <w:r w:rsidR="001F20AE">
        <w:rPr>
          <w:rFonts w:cs="Cambria,Bold"/>
          <w:bCs/>
        </w:rPr>
        <w:t xml:space="preserve"> de la subvention</w:t>
      </w:r>
      <w:r w:rsidRPr="00A14E73">
        <w:rPr>
          <w:rFonts w:cs="Cambria,Bold"/>
          <w:bCs/>
        </w:rPr>
        <w:t>.</w:t>
      </w:r>
    </w:p>
    <w:p w:rsidR="00E25934" w:rsidRPr="00A14E73" w:rsidRDefault="00E25934" w:rsidP="004F026B">
      <w:pPr>
        <w:autoSpaceDE w:val="0"/>
        <w:autoSpaceDN w:val="0"/>
        <w:adjustRightInd w:val="0"/>
        <w:spacing w:after="0" w:line="240" w:lineRule="auto"/>
        <w:jc w:val="both"/>
        <w:rPr>
          <w:rFonts w:cs="Cambria,Bold"/>
          <w:bCs/>
        </w:rPr>
      </w:pPr>
    </w:p>
    <w:p w:rsidR="00922379" w:rsidRDefault="00922379" w:rsidP="007C13AB">
      <w:pPr>
        <w:pStyle w:val="Titre2"/>
      </w:pPr>
      <w:bookmarkStart w:id="29" w:name="_Toc524524824"/>
      <w:r w:rsidRPr="00922379">
        <w:t>I</w:t>
      </w:r>
      <w:r>
        <w:t>II</w:t>
      </w:r>
      <w:r w:rsidRPr="00922379">
        <w:t>.</w:t>
      </w:r>
      <w:r w:rsidR="00435930">
        <w:t>5</w:t>
      </w:r>
      <w:r w:rsidRPr="00922379">
        <w:t xml:space="preserve"> La phase de paiement de la subvention</w:t>
      </w:r>
      <w:bookmarkEnd w:id="29"/>
      <w:r w:rsidRPr="00922379">
        <w:t xml:space="preserve"> </w:t>
      </w:r>
    </w:p>
    <w:p w:rsidR="00886349" w:rsidRDefault="00886349" w:rsidP="007C13AB">
      <w:pPr>
        <w:pStyle w:val="Titre3"/>
      </w:pPr>
      <w:bookmarkStart w:id="30" w:name="_Toc524524825"/>
      <w:r>
        <w:t>III</w:t>
      </w:r>
      <w:r w:rsidR="00435930">
        <w:t>.5</w:t>
      </w:r>
      <w:r w:rsidRPr="00922379">
        <w:t xml:space="preserve">.1 </w:t>
      </w:r>
      <w:r w:rsidR="00353457">
        <w:t>Généralités</w:t>
      </w:r>
      <w:bookmarkEnd w:id="30"/>
      <w:r w:rsidRPr="00922379">
        <w:t xml:space="preserve"> </w:t>
      </w:r>
    </w:p>
    <w:p w:rsidR="00886349" w:rsidRDefault="00886349" w:rsidP="00886349">
      <w:pPr>
        <w:autoSpaceDE w:val="0"/>
        <w:autoSpaceDN w:val="0"/>
        <w:adjustRightInd w:val="0"/>
        <w:spacing w:after="0" w:line="240" w:lineRule="auto"/>
        <w:jc w:val="both"/>
        <w:rPr>
          <w:rFonts w:cs="Cambria,Bold"/>
          <w:bCs/>
        </w:rPr>
      </w:pPr>
    </w:p>
    <w:p w:rsidR="00E930BF" w:rsidRDefault="00E930BF" w:rsidP="00A665A2">
      <w:pPr>
        <w:spacing w:after="0" w:line="240" w:lineRule="auto"/>
        <w:jc w:val="both"/>
        <w:rPr>
          <w:rFonts w:ascii="Calibri" w:eastAsia="Times New Roman" w:hAnsi="Calibri" w:cs="Times New Roman"/>
          <w:lang w:eastAsia="fr-FR"/>
        </w:rPr>
      </w:pPr>
      <w:r>
        <w:rPr>
          <w:rFonts w:ascii="Calibri" w:eastAsia="Times New Roman" w:hAnsi="Calibri" w:cs="Times New Roman"/>
          <w:lang w:eastAsia="fr-FR"/>
        </w:rPr>
        <w:t xml:space="preserve">Le versement des subventions n’est pas automatique. Il s’effectue obligatoirement sur demande écrite du bénéficiaire (formulaire </w:t>
      </w:r>
      <w:r w:rsidR="00E5330C">
        <w:rPr>
          <w:rFonts w:ascii="Calibri" w:eastAsia="Times New Roman" w:hAnsi="Calibri" w:cs="Times New Roman"/>
          <w:lang w:eastAsia="fr-FR"/>
        </w:rPr>
        <w:t>joint à la décision attributive accompagné d’un RIB)</w:t>
      </w:r>
      <w:r>
        <w:rPr>
          <w:rFonts w:ascii="Calibri" w:eastAsia="Times New Roman" w:hAnsi="Calibri" w:cs="Times New Roman"/>
          <w:lang w:eastAsia="fr-FR"/>
        </w:rPr>
        <w:t xml:space="preserve"> et sur </w:t>
      </w:r>
      <w:r w:rsidR="00E5330C">
        <w:rPr>
          <w:rFonts w:ascii="Calibri" w:eastAsia="Times New Roman" w:hAnsi="Calibri" w:cs="Times New Roman"/>
          <w:lang w:eastAsia="fr-FR"/>
        </w:rPr>
        <w:t>analyse</w:t>
      </w:r>
      <w:r>
        <w:rPr>
          <w:rFonts w:ascii="Calibri" w:eastAsia="Times New Roman" w:hAnsi="Calibri" w:cs="Times New Roman"/>
          <w:lang w:eastAsia="fr-FR"/>
        </w:rPr>
        <w:t xml:space="preserve"> des pièces justificatives mentionnées dans la décision attributive.</w:t>
      </w:r>
      <w:r w:rsidR="00D20275">
        <w:rPr>
          <w:rFonts w:ascii="Calibri" w:eastAsia="Times New Roman" w:hAnsi="Calibri" w:cs="Times New Roman"/>
          <w:lang w:eastAsia="fr-FR"/>
        </w:rPr>
        <w:t xml:space="preserve"> </w:t>
      </w:r>
    </w:p>
    <w:p w:rsidR="00E930BF" w:rsidRDefault="00E930BF" w:rsidP="00A665A2">
      <w:pPr>
        <w:spacing w:after="0" w:line="240" w:lineRule="auto"/>
        <w:jc w:val="both"/>
        <w:rPr>
          <w:rFonts w:ascii="Calibri" w:eastAsia="Times New Roman" w:hAnsi="Calibri" w:cs="Times New Roman"/>
          <w:lang w:eastAsia="fr-FR"/>
        </w:rPr>
      </w:pPr>
    </w:p>
    <w:p w:rsidR="00A665A2" w:rsidRDefault="00A665A2" w:rsidP="00A665A2">
      <w:pPr>
        <w:spacing w:after="0" w:line="240" w:lineRule="auto"/>
        <w:jc w:val="both"/>
        <w:rPr>
          <w:rFonts w:ascii="Calibri" w:eastAsia="Times New Roman" w:hAnsi="Calibri" w:cs="Times New Roman"/>
          <w:lang w:eastAsia="fr-FR"/>
        </w:rPr>
      </w:pPr>
      <w:r>
        <w:rPr>
          <w:rFonts w:ascii="Calibri" w:eastAsia="Times New Roman" w:hAnsi="Calibri" w:cs="Times New Roman"/>
          <w:lang w:eastAsia="fr-FR"/>
        </w:rPr>
        <w:t>La</w:t>
      </w:r>
      <w:r w:rsidRPr="00A665A2">
        <w:rPr>
          <w:rFonts w:ascii="Calibri" w:eastAsia="Times New Roman" w:hAnsi="Calibri" w:cs="Times New Roman"/>
          <w:lang w:eastAsia="fr-FR"/>
        </w:rPr>
        <w:t xml:space="preserve"> subvention</w:t>
      </w:r>
      <w:r>
        <w:rPr>
          <w:rFonts w:ascii="Calibri" w:eastAsia="Times New Roman" w:hAnsi="Calibri" w:cs="Times New Roman"/>
          <w:lang w:eastAsia="fr-FR"/>
        </w:rPr>
        <w:t xml:space="preserve"> attribuée</w:t>
      </w:r>
      <w:r w:rsidRPr="00A665A2">
        <w:rPr>
          <w:rFonts w:ascii="Calibri" w:eastAsia="Times New Roman" w:hAnsi="Calibri" w:cs="Times New Roman"/>
          <w:lang w:eastAsia="fr-FR"/>
        </w:rPr>
        <w:t xml:space="preserve"> doit être utilisée conformément à l'objet figurant dans la convention ou l'arrêté. </w:t>
      </w:r>
    </w:p>
    <w:p w:rsidR="00E930BF" w:rsidRDefault="00E930BF" w:rsidP="00A665A2">
      <w:pPr>
        <w:spacing w:after="0" w:line="240" w:lineRule="auto"/>
        <w:jc w:val="both"/>
        <w:rPr>
          <w:rFonts w:ascii="Calibri" w:eastAsia="Times New Roman" w:hAnsi="Calibri" w:cs="Times New Roman"/>
          <w:lang w:eastAsia="fr-FR"/>
        </w:rPr>
      </w:pPr>
    </w:p>
    <w:p w:rsidR="00A665A2" w:rsidRDefault="00A665A2" w:rsidP="00A665A2">
      <w:pPr>
        <w:spacing w:after="0" w:line="240" w:lineRule="auto"/>
        <w:jc w:val="both"/>
        <w:rPr>
          <w:rFonts w:ascii="Calibri" w:eastAsia="Times New Roman" w:hAnsi="Calibri" w:cs="Times New Roman"/>
          <w:lang w:eastAsia="fr-FR"/>
        </w:rPr>
      </w:pPr>
      <w:r w:rsidRPr="00A665A2">
        <w:rPr>
          <w:rFonts w:ascii="Calibri" w:eastAsia="Times New Roman" w:hAnsi="Calibri" w:cs="Times New Roman"/>
          <w:lang w:eastAsia="fr-FR"/>
        </w:rPr>
        <w:t xml:space="preserve">Tout changement d'affectation de la subvention, ne sera possible qu'à titre exceptionnel, sur demande écrite et motivée du président de l'association accompagnée des justificatifs correspondants. </w:t>
      </w:r>
    </w:p>
    <w:p w:rsidR="005B263D" w:rsidRDefault="005B263D" w:rsidP="00A665A2">
      <w:pPr>
        <w:spacing w:after="0" w:line="240" w:lineRule="auto"/>
        <w:jc w:val="both"/>
        <w:rPr>
          <w:rFonts w:ascii="Calibri" w:eastAsia="Times New Roman" w:hAnsi="Calibri" w:cs="Times New Roman"/>
          <w:lang w:eastAsia="fr-FR"/>
        </w:rPr>
      </w:pPr>
    </w:p>
    <w:p w:rsidR="00A665A2" w:rsidRDefault="00A665A2" w:rsidP="00A665A2">
      <w:pPr>
        <w:spacing w:after="0" w:line="240" w:lineRule="auto"/>
        <w:jc w:val="both"/>
        <w:rPr>
          <w:rFonts w:ascii="Calibri" w:eastAsia="Times New Roman" w:hAnsi="Calibri" w:cs="Times New Roman"/>
          <w:lang w:eastAsia="fr-FR"/>
        </w:rPr>
      </w:pPr>
      <w:r w:rsidRPr="00A665A2">
        <w:rPr>
          <w:rFonts w:ascii="Calibri" w:eastAsia="Times New Roman" w:hAnsi="Calibri" w:cs="Times New Roman"/>
          <w:lang w:eastAsia="fr-FR"/>
        </w:rPr>
        <w:t xml:space="preserve">Elle donnera lieu à une nouvelle décision </w:t>
      </w:r>
      <w:r w:rsidR="00792B41">
        <w:rPr>
          <w:rFonts w:ascii="Calibri" w:eastAsia="Times New Roman" w:hAnsi="Calibri" w:cs="Times New Roman"/>
          <w:lang w:eastAsia="fr-FR"/>
        </w:rPr>
        <w:t>de l’assemblée délibérante</w:t>
      </w:r>
      <w:r w:rsidRPr="00A665A2">
        <w:rPr>
          <w:rFonts w:ascii="Calibri" w:eastAsia="Times New Roman" w:hAnsi="Calibri" w:cs="Times New Roman"/>
          <w:lang w:eastAsia="fr-FR"/>
        </w:rPr>
        <w:t xml:space="preserve"> </w:t>
      </w:r>
      <w:r w:rsidR="00A372A4" w:rsidRPr="00A372A4">
        <w:rPr>
          <w:rFonts w:ascii="Calibri" w:eastAsia="Times New Roman" w:hAnsi="Calibri" w:cs="Times New Roman"/>
          <w:lang w:eastAsia="fr-FR"/>
        </w:rPr>
        <w:t xml:space="preserve">et ainsi qu’à </w:t>
      </w:r>
      <w:r w:rsidR="00A372A4">
        <w:rPr>
          <w:rFonts w:ascii="Calibri" w:eastAsia="Times New Roman" w:hAnsi="Calibri" w:cs="Times New Roman"/>
          <w:lang w:eastAsia="fr-FR"/>
        </w:rPr>
        <w:t xml:space="preserve">une modification et/ou à </w:t>
      </w:r>
      <w:r w:rsidR="00A372A4" w:rsidRPr="00A372A4">
        <w:rPr>
          <w:rFonts w:ascii="Calibri" w:eastAsia="Times New Roman" w:hAnsi="Calibri" w:cs="Times New Roman"/>
          <w:lang w:eastAsia="fr-FR"/>
        </w:rPr>
        <w:t xml:space="preserve">un avenant </w:t>
      </w:r>
      <w:r w:rsidR="00A372A4">
        <w:rPr>
          <w:rFonts w:ascii="Calibri" w:eastAsia="Times New Roman" w:hAnsi="Calibri" w:cs="Times New Roman"/>
          <w:lang w:eastAsia="fr-FR"/>
        </w:rPr>
        <w:t>à la décision attributive initiale</w:t>
      </w:r>
      <w:r w:rsidRPr="00A665A2">
        <w:rPr>
          <w:rFonts w:ascii="Calibri" w:eastAsia="Times New Roman" w:hAnsi="Calibri" w:cs="Times New Roman"/>
          <w:lang w:eastAsia="fr-FR"/>
        </w:rPr>
        <w:t>. A défaut</w:t>
      </w:r>
      <w:r w:rsidR="00792B41">
        <w:rPr>
          <w:rFonts w:ascii="Calibri" w:eastAsia="Times New Roman" w:hAnsi="Calibri" w:cs="Times New Roman"/>
          <w:lang w:eastAsia="fr-FR"/>
        </w:rPr>
        <w:t>,</w:t>
      </w:r>
      <w:r w:rsidRPr="00A665A2">
        <w:rPr>
          <w:rFonts w:ascii="Calibri" w:eastAsia="Times New Roman" w:hAnsi="Calibri" w:cs="Times New Roman"/>
          <w:lang w:eastAsia="fr-FR"/>
        </w:rPr>
        <w:t xml:space="preserve"> la subvention sera systématiquement annulée.</w:t>
      </w:r>
    </w:p>
    <w:p w:rsidR="00D73DEC" w:rsidRDefault="00D73DEC" w:rsidP="00D73DEC">
      <w:pPr>
        <w:autoSpaceDE w:val="0"/>
        <w:autoSpaceDN w:val="0"/>
        <w:adjustRightInd w:val="0"/>
        <w:spacing w:after="0" w:line="240" w:lineRule="auto"/>
        <w:jc w:val="both"/>
        <w:rPr>
          <w:rFonts w:cs="Cambria,Bold"/>
          <w:bCs/>
          <w:u w:val="single"/>
        </w:rPr>
      </w:pPr>
    </w:p>
    <w:p w:rsidR="00D73DEC" w:rsidRDefault="00D73DEC" w:rsidP="00D73DEC">
      <w:pPr>
        <w:autoSpaceDE w:val="0"/>
        <w:autoSpaceDN w:val="0"/>
        <w:adjustRightInd w:val="0"/>
        <w:spacing w:after="0" w:line="240" w:lineRule="auto"/>
        <w:jc w:val="both"/>
        <w:rPr>
          <w:rFonts w:ascii="Calibri" w:eastAsia="Times New Roman" w:hAnsi="Calibri" w:cs="Times New Roman"/>
          <w:lang w:eastAsia="fr-FR"/>
        </w:rPr>
      </w:pPr>
      <w:r w:rsidRPr="00792B41">
        <w:rPr>
          <w:rFonts w:cs="Cambria,Bold"/>
          <w:bCs/>
          <w:u w:val="single"/>
        </w:rPr>
        <w:t>Pi</w:t>
      </w:r>
      <w:r w:rsidR="00D20275">
        <w:rPr>
          <w:rFonts w:cs="Cambria,Bold"/>
          <w:bCs/>
          <w:u w:val="single"/>
        </w:rPr>
        <w:t>èces nécessaires au versement du solde de</w:t>
      </w:r>
      <w:r w:rsidRPr="00792B41">
        <w:rPr>
          <w:rFonts w:cs="Cambria,Bold"/>
          <w:bCs/>
          <w:u w:val="single"/>
        </w:rPr>
        <w:t xml:space="preserve"> la subvention</w:t>
      </w:r>
      <w:r w:rsidRPr="005B263D">
        <w:rPr>
          <w:rFonts w:cs="Cambria,Bold"/>
          <w:bCs/>
        </w:rPr>
        <w:t> :</w:t>
      </w:r>
      <w:r w:rsidR="00D20275" w:rsidRPr="00D20275">
        <w:rPr>
          <w:rFonts w:ascii="Calibri" w:eastAsia="Times New Roman" w:hAnsi="Calibri" w:cs="Times New Roman"/>
          <w:lang w:eastAsia="fr-FR"/>
        </w:rPr>
        <w:t xml:space="preserve"> </w:t>
      </w:r>
    </w:p>
    <w:p w:rsidR="005B263D" w:rsidRPr="00792B41" w:rsidRDefault="005B263D" w:rsidP="00D73DEC">
      <w:pPr>
        <w:autoSpaceDE w:val="0"/>
        <w:autoSpaceDN w:val="0"/>
        <w:adjustRightInd w:val="0"/>
        <w:spacing w:after="0" w:line="240" w:lineRule="auto"/>
        <w:jc w:val="both"/>
        <w:rPr>
          <w:rFonts w:cs="Cambria,Bold"/>
          <w:bCs/>
          <w:u w:val="single"/>
        </w:rPr>
      </w:pPr>
    </w:p>
    <w:p w:rsidR="00B251EE" w:rsidRPr="00601212" w:rsidRDefault="00B251EE" w:rsidP="00B251EE">
      <w:pPr>
        <w:numPr>
          <w:ilvl w:val="0"/>
          <w:numId w:val="4"/>
        </w:numPr>
        <w:autoSpaceDE w:val="0"/>
        <w:autoSpaceDN w:val="0"/>
        <w:adjustRightInd w:val="0"/>
        <w:spacing w:after="120" w:line="240" w:lineRule="auto"/>
        <w:ind w:left="714" w:hanging="357"/>
        <w:jc w:val="both"/>
        <w:rPr>
          <w:rFonts w:cs="Cambria,Bold"/>
          <w:bCs/>
        </w:rPr>
      </w:pPr>
      <w:r w:rsidRPr="00601212">
        <w:rPr>
          <w:rFonts w:cs="Cambria,Bold"/>
          <w:bCs/>
        </w:rPr>
        <w:t xml:space="preserve">Comptes globaux définitifs de l’association de l’année N-1 accompagnés du grand livre ou à défaut d’une note explicative. Ils seront complétés des comptes analytiques permettant de distinguer les projets financés lorsque l’association a obtenu un ou des financements pour l’exercice N-1. </w:t>
      </w:r>
    </w:p>
    <w:p w:rsidR="00B251EE" w:rsidRPr="00601212" w:rsidRDefault="00B251EE" w:rsidP="00B251EE">
      <w:pPr>
        <w:numPr>
          <w:ilvl w:val="0"/>
          <w:numId w:val="4"/>
        </w:numPr>
        <w:autoSpaceDE w:val="0"/>
        <w:autoSpaceDN w:val="0"/>
        <w:adjustRightInd w:val="0"/>
        <w:spacing w:after="120" w:line="240" w:lineRule="auto"/>
        <w:ind w:left="714" w:hanging="357"/>
        <w:jc w:val="both"/>
        <w:rPr>
          <w:rFonts w:cs="Cambria,Bold"/>
          <w:bCs/>
        </w:rPr>
      </w:pPr>
      <w:r w:rsidRPr="00601212">
        <w:rPr>
          <w:rFonts w:cs="Cambria,Bold"/>
          <w:bCs/>
        </w:rPr>
        <w:t>Dans la mesure où l’association est soumise à l’obligation légale de faire procéder au contrôle par un commissaire aux comptes ou fait appel volontairement à un contrôle exercé par ce dernier, le rapport et les comptes annuels certifiés de celui-ci et comportant éventuellement le rapport spécial relatif aux conventions doivent être transmis à la Collectivité de Corse dans les délais susvisés ;</w:t>
      </w:r>
    </w:p>
    <w:p w:rsidR="00B251EE" w:rsidRPr="00601212" w:rsidRDefault="00B251EE" w:rsidP="00B251EE">
      <w:pPr>
        <w:numPr>
          <w:ilvl w:val="0"/>
          <w:numId w:val="4"/>
        </w:numPr>
        <w:autoSpaceDE w:val="0"/>
        <w:autoSpaceDN w:val="0"/>
        <w:adjustRightInd w:val="0"/>
        <w:spacing w:after="120" w:line="240" w:lineRule="auto"/>
        <w:ind w:left="714" w:hanging="357"/>
        <w:jc w:val="both"/>
        <w:rPr>
          <w:rFonts w:cs="Cambria,Bold"/>
          <w:bCs/>
        </w:rPr>
      </w:pPr>
      <w:r w:rsidRPr="00601212">
        <w:rPr>
          <w:rFonts w:cs="Cambria,Bold"/>
          <w:bCs/>
        </w:rPr>
        <w:t>Rapport d’activité détaillé de l’année N-1 permettant d’apprécier la réalisation des activités et des projets éventuellement financés</w:t>
      </w:r>
      <w:r w:rsidRPr="00601212">
        <w:rPr>
          <w:rFonts w:ascii="Calibri" w:eastAsia="Times New Roman" w:hAnsi="Calibri" w:cs="Times New Roman"/>
          <w:lang w:eastAsia="fr-FR"/>
        </w:rPr>
        <w:t xml:space="preserve"> accompagné de tout document permettant de mesurer l'activité de l'Association (coupures de presse, photos, …),</w:t>
      </w:r>
    </w:p>
    <w:p w:rsidR="00B251EE" w:rsidRPr="00601212" w:rsidRDefault="005B263D" w:rsidP="00B251EE">
      <w:pPr>
        <w:numPr>
          <w:ilvl w:val="0"/>
          <w:numId w:val="4"/>
        </w:numPr>
        <w:autoSpaceDE w:val="0"/>
        <w:autoSpaceDN w:val="0"/>
        <w:adjustRightInd w:val="0"/>
        <w:spacing w:after="120" w:line="240" w:lineRule="auto"/>
        <w:ind w:left="714" w:hanging="357"/>
        <w:jc w:val="both"/>
        <w:rPr>
          <w:rFonts w:cs="Cambria,Bold"/>
          <w:bCs/>
        </w:rPr>
      </w:pPr>
      <w:r>
        <w:rPr>
          <w:rFonts w:cs="Cambria,Bold"/>
          <w:bCs/>
        </w:rPr>
        <w:t>Procès-v</w:t>
      </w:r>
      <w:r w:rsidR="00B251EE" w:rsidRPr="00601212">
        <w:rPr>
          <w:rFonts w:cs="Cambria,Bold"/>
          <w:bCs/>
        </w:rPr>
        <w:t xml:space="preserve">erbal de l'Assemblée Générale adoptant les comptes de l’année N-1, l'affectation du résultat de l’année N-1, le rapport du Commissaire aux comptes le cas échéant, le rapport d'activités de l’année N-1. </w:t>
      </w:r>
    </w:p>
    <w:p w:rsidR="00B251EE" w:rsidRPr="00601212" w:rsidRDefault="00B251EE" w:rsidP="00B251EE">
      <w:pPr>
        <w:numPr>
          <w:ilvl w:val="0"/>
          <w:numId w:val="4"/>
        </w:numPr>
        <w:autoSpaceDE w:val="0"/>
        <w:autoSpaceDN w:val="0"/>
        <w:adjustRightInd w:val="0"/>
        <w:spacing w:after="120" w:line="240" w:lineRule="auto"/>
        <w:ind w:left="714" w:hanging="357"/>
        <w:jc w:val="both"/>
        <w:rPr>
          <w:rFonts w:cs="Cambria,Bold"/>
          <w:bCs/>
        </w:rPr>
      </w:pPr>
      <w:r w:rsidRPr="00601212">
        <w:rPr>
          <w:rFonts w:ascii="Calibri" w:eastAsia="Times New Roman" w:hAnsi="Calibri" w:cs="Times New Roman"/>
          <w:lang w:eastAsia="fr-FR"/>
        </w:rPr>
        <w:t>Attestations</w:t>
      </w:r>
    </w:p>
    <w:p w:rsidR="00B251EE" w:rsidRPr="00601212" w:rsidRDefault="00B251EE" w:rsidP="00B251EE">
      <w:pPr>
        <w:numPr>
          <w:ilvl w:val="0"/>
          <w:numId w:val="4"/>
        </w:numPr>
        <w:autoSpaceDE w:val="0"/>
        <w:autoSpaceDN w:val="0"/>
        <w:adjustRightInd w:val="0"/>
        <w:spacing w:after="120" w:line="240" w:lineRule="auto"/>
        <w:ind w:left="714" w:hanging="357"/>
        <w:jc w:val="both"/>
        <w:rPr>
          <w:rFonts w:cs="Cambria,Bold"/>
          <w:bCs/>
        </w:rPr>
      </w:pPr>
      <w:r w:rsidRPr="00601212">
        <w:rPr>
          <w:rFonts w:cs="Cambria,Bold"/>
          <w:bCs/>
        </w:rPr>
        <w:t>Annexes spécifiques selon type de projet financé (ex : investissement)</w:t>
      </w:r>
    </w:p>
    <w:p w:rsidR="00B251EE" w:rsidRPr="00601212" w:rsidRDefault="00B251EE" w:rsidP="00B251EE">
      <w:pPr>
        <w:numPr>
          <w:ilvl w:val="0"/>
          <w:numId w:val="4"/>
        </w:numPr>
        <w:autoSpaceDE w:val="0"/>
        <w:autoSpaceDN w:val="0"/>
        <w:adjustRightInd w:val="0"/>
        <w:spacing w:after="120" w:line="240" w:lineRule="auto"/>
        <w:ind w:left="714" w:hanging="357"/>
        <w:jc w:val="both"/>
        <w:rPr>
          <w:rFonts w:cs="Cambria,Bold"/>
          <w:bCs/>
        </w:rPr>
      </w:pPr>
      <w:r w:rsidRPr="00601212">
        <w:rPr>
          <w:rFonts w:ascii="Calibri" w:eastAsia="Times New Roman" w:hAnsi="Calibri" w:cs="Times New Roman"/>
          <w:lang w:eastAsia="fr-FR"/>
        </w:rPr>
        <w:t>Un compte-rendu d'emploi financier des subventions publiques allouées pourra en cas de besoin être demandé.</w:t>
      </w:r>
    </w:p>
    <w:p w:rsidR="00792B41" w:rsidRDefault="00792B41" w:rsidP="00A665A2">
      <w:pPr>
        <w:pStyle w:val="Paragraphedeliste"/>
        <w:numPr>
          <w:ilvl w:val="0"/>
          <w:numId w:val="4"/>
        </w:numPr>
        <w:autoSpaceDE w:val="0"/>
        <w:autoSpaceDN w:val="0"/>
        <w:adjustRightInd w:val="0"/>
        <w:spacing w:after="0" w:line="240" w:lineRule="auto"/>
        <w:jc w:val="both"/>
        <w:rPr>
          <w:rFonts w:cs="Cambria,Bold"/>
          <w:bCs/>
        </w:rPr>
      </w:pPr>
      <w:r>
        <w:rPr>
          <w:rFonts w:cs="Cambria,Bold"/>
          <w:bCs/>
        </w:rPr>
        <w:t xml:space="preserve">Annexes spécifiques conformes précisées dans le </w:t>
      </w:r>
      <w:r w:rsidR="00B251EE">
        <w:rPr>
          <w:rFonts w:cs="Cambria,Bold"/>
          <w:bCs/>
        </w:rPr>
        <w:t xml:space="preserve">règlement d’aide concerné qui s’applique </w:t>
      </w:r>
    </w:p>
    <w:p w:rsidR="00792B41" w:rsidRPr="00A665A2" w:rsidRDefault="00792B41" w:rsidP="00A665A2">
      <w:pPr>
        <w:spacing w:after="0" w:line="240" w:lineRule="auto"/>
        <w:jc w:val="both"/>
        <w:rPr>
          <w:rFonts w:ascii="Calibri" w:eastAsia="Times New Roman" w:hAnsi="Calibri" w:cs="Times New Roman"/>
          <w:lang w:eastAsia="fr-FR"/>
        </w:rPr>
      </w:pPr>
    </w:p>
    <w:p w:rsidR="00B27559" w:rsidRDefault="00403041" w:rsidP="00B27559">
      <w:pPr>
        <w:autoSpaceDE w:val="0"/>
        <w:autoSpaceDN w:val="0"/>
        <w:adjustRightInd w:val="0"/>
        <w:spacing w:after="0" w:line="240" w:lineRule="auto"/>
        <w:jc w:val="both"/>
        <w:rPr>
          <w:rFonts w:cs="Cambria,Bold"/>
          <w:bCs/>
        </w:rPr>
      </w:pPr>
      <w:r>
        <w:rPr>
          <w:rFonts w:cs="Cambria,Bold"/>
          <w:bCs/>
        </w:rPr>
        <w:t>Le versement d’une subvention se fait au regard de la dépense subventionnable initialement prévu</w:t>
      </w:r>
      <w:r w:rsidR="00792B41">
        <w:rPr>
          <w:rFonts w:cs="Cambria,Bold"/>
          <w:bCs/>
        </w:rPr>
        <w:t>e</w:t>
      </w:r>
      <w:r>
        <w:rPr>
          <w:rFonts w:cs="Cambria,Bold"/>
          <w:bCs/>
        </w:rPr>
        <w:t xml:space="preserve"> en comparaison de la dépense subvention</w:t>
      </w:r>
      <w:r w:rsidR="005B263D">
        <w:rPr>
          <w:rFonts w:cs="Cambria,Bold"/>
          <w:bCs/>
        </w:rPr>
        <w:t>n</w:t>
      </w:r>
      <w:r>
        <w:rPr>
          <w:rFonts w:cs="Cambria,Bold"/>
          <w:bCs/>
        </w:rPr>
        <w:t>able réalisée et en app</w:t>
      </w:r>
      <w:r w:rsidR="00792B41">
        <w:rPr>
          <w:rFonts w:cs="Cambria,Bold"/>
          <w:bCs/>
        </w:rPr>
        <w:t xml:space="preserve">lication du taux d’intervention </w:t>
      </w:r>
      <w:r w:rsidR="00B27559">
        <w:rPr>
          <w:rFonts w:cs="Cambria,Bold"/>
          <w:bCs/>
        </w:rPr>
        <w:t>figurant à la décision attributive.</w:t>
      </w:r>
    </w:p>
    <w:p w:rsidR="00B27559" w:rsidRDefault="00B27559" w:rsidP="00B27559">
      <w:pPr>
        <w:autoSpaceDE w:val="0"/>
        <w:autoSpaceDN w:val="0"/>
        <w:adjustRightInd w:val="0"/>
        <w:spacing w:after="0" w:line="240" w:lineRule="auto"/>
        <w:jc w:val="both"/>
        <w:rPr>
          <w:rFonts w:cs="Cambria,Bold"/>
          <w:bCs/>
        </w:rPr>
      </w:pPr>
    </w:p>
    <w:p w:rsidR="00C9640D" w:rsidRDefault="00B27559" w:rsidP="00B27559">
      <w:pPr>
        <w:autoSpaceDE w:val="0"/>
        <w:autoSpaceDN w:val="0"/>
        <w:adjustRightInd w:val="0"/>
        <w:spacing w:after="0" w:line="240" w:lineRule="auto"/>
        <w:jc w:val="both"/>
        <w:rPr>
          <w:rFonts w:cs="Cambria,Bold"/>
          <w:bCs/>
        </w:rPr>
      </w:pPr>
      <w:r>
        <w:rPr>
          <w:rFonts w:cs="Cambria,Bold"/>
          <w:bCs/>
        </w:rPr>
        <w:t>Dans le cas où la dépense subventionnable réalisée se révélerait inférieure par rapport au montant initialement prévu</w:t>
      </w:r>
      <w:r w:rsidRPr="00A665A2">
        <w:rPr>
          <w:rFonts w:ascii="Calibri" w:eastAsia="Times New Roman" w:hAnsi="Calibri" w:cs="Times New Roman"/>
          <w:lang w:eastAsia="fr-FR"/>
        </w:rPr>
        <w:t>,</w:t>
      </w:r>
      <w:r>
        <w:rPr>
          <w:rFonts w:cs="Cambria,Bold"/>
          <w:bCs/>
        </w:rPr>
        <w:t xml:space="preserve"> le montant de la subvention sera ramené au prorata des dé</w:t>
      </w:r>
      <w:r w:rsidR="00F277F7">
        <w:rPr>
          <w:rFonts w:cs="Cambria,Bold"/>
          <w:bCs/>
        </w:rPr>
        <w:t>penses effectivement réalisées.</w:t>
      </w:r>
      <w:r>
        <w:rPr>
          <w:rFonts w:cs="Cambria,Bold"/>
          <w:bCs/>
        </w:rPr>
        <w:t xml:space="preserve"> </w:t>
      </w:r>
    </w:p>
    <w:p w:rsidR="00C9640D" w:rsidRDefault="00C9640D" w:rsidP="00B27559">
      <w:pPr>
        <w:autoSpaceDE w:val="0"/>
        <w:autoSpaceDN w:val="0"/>
        <w:adjustRightInd w:val="0"/>
        <w:spacing w:after="0" w:line="240" w:lineRule="auto"/>
        <w:jc w:val="both"/>
        <w:rPr>
          <w:rFonts w:cs="Cambria,Bold"/>
          <w:bCs/>
        </w:rPr>
      </w:pPr>
    </w:p>
    <w:p w:rsidR="00B27559" w:rsidRDefault="008B37B9" w:rsidP="008B37B9">
      <w:pPr>
        <w:autoSpaceDE w:val="0"/>
        <w:autoSpaceDN w:val="0"/>
        <w:adjustRightInd w:val="0"/>
        <w:spacing w:after="0" w:line="240" w:lineRule="auto"/>
        <w:jc w:val="both"/>
        <w:rPr>
          <w:rFonts w:cs="Cambria,Bold"/>
          <w:bCs/>
        </w:rPr>
      </w:pPr>
      <w:r>
        <w:rPr>
          <w:rFonts w:cs="Cambria,Bold"/>
          <w:bCs/>
        </w:rPr>
        <w:t>L</w:t>
      </w:r>
      <w:r w:rsidR="00B27559" w:rsidRPr="008B37B9">
        <w:rPr>
          <w:rFonts w:cs="Cambria,Bold"/>
          <w:bCs/>
        </w:rPr>
        <w:t xml:space="preserve">e calcul suivant </w:t>
      </w:r>
      <w:r>
        <w:rPr>
          <w:rFonts w:cs="Cambria,Bold"/>
          <w:bCs/>
        </w:rPr>
        <w:t>sera</w:t>
      </w:r>
      <w:r w:rsidR="00B27559" w:rsidRPr="008B37B9">
        <w:rPr>
          <w:rFonts w:cs="Cambria,Bold"/>
          <w:bCs/>
        </w:rPr>
        <w:t xml:space="preserve"> appliqué</w:t>
      </w:r>
      <w:r>
        <w:rPr>
          <w:rFonts w:cs="Cambria,Bold"/>
          <w:bCs/>
        </w:rPr>
        <w:t> :</w:t>
      </w:r>
    </w:p>
    <w:p w:rsidR="005B263D" w:rsidRPr="008B37B9" w:rsidRDefault="005B263D" w:rsidP="008B37B9">
      <w:pPr>
        <w:autoSpaceDE w:val="0"/>
        <w:autoSpaceDN w:val="0"/>
        <w:adjustRightInd w:val="0"/>
        <w:spacing w:after="0" w:line="240" w:lineRule="auto"/>
        <w:jc w:val="both"/>
        <w:rPr>
          <w:rFonts w:cs="Cambria,Bold"/>
          <w:bCs/>
        </w:rPr>
      </w:pPr>
    </w:p>
    <w:p w:rsidR="00B27559" w:rsidRPr="00B27559" w:rsidRDefault="00B27559" w:rsidP="00B27559">
      <w:pPr>
        <w:pStyle w:val="Paragraphedeliste"/>
        <w:numPr>
          <w:ilvl w:val="0"/>
          <w:numId w:val="32"/>
        </w:numPr>
        <w:tabs>
          <w:tab w:val="left" w:pos="993"/>
        </w:tabs>
        <w:autoSpaceDE w:val="0"/>
        <w:autoSpaceDN w:val="0"/>
        <w:adjustRightInd w:val="0"/>
        <w:spacing w:after="0" w:line="240" w:lineRule="auto"/>
        <w:ind w:hanging="11"/>
        <w:jc w:val="both"/>
        <w:rPr>
          <w:rFonts w:cs="Cambria,Bold"/>
          <w:bCs/>
        </w:rPr>
      </w:pPr>
      <w:r w:rsidRPr="00B27559">
        <w:rPr>
          <w:rFonts w:cs="Cambria,Bold"/>
          <w:bCs/>
          <w:i/>
        </w:rPr>
        <w:t>dépense subventionnable réalisée et retenue x taux d’intervention figurant à la décision attributive = montant de la subvention à verser (arrondi à 2 chiffres après la virgule) déduction faite du ou des acomptes déjà versé(s).</w:t>
      </w:r>
    </w:p>
    <w:p w:rsidR="00403041" w:rsidRDefault="00403041" w:rsidP="001B386B">
      <w:pPr>
        <w:autoSpaceDE w:val="0"/>
        <w:autoSpaceDN w:val="0"/>
        <w:adjustRightInd w:val="0"/>
        <w:spacing w:after="0" w:line="240" w:lineRule="auto"/>
        <w:jc w:val="both"/>
        <w:rPr>
          <w:rFonts w:cs="Cambria,Bold"/>
          <w:bCs/>
        </w:rPr>
      </w:pPr>
    </w:p>
    <w:p w:rsidR="00B27559" w:rsidRDefault="00B27559" w:rsidP="00B27559">
      <w:pPr>
        <w:autoSpaceDE w:val="0"/>
        <w:autoSpaceDN w:val="0"/>
        <w:adjustRightInd w:val="0"/>
        <w:spacing w:after="0" w:line="240" w:lineRule="auto"/>
        <w:jc w:val="both"/>
        <w:rPr>
          <w:rFonts w:cs="Cambria,Bold"/>
          <w:bCs/>
        </w:rPr>
      </w:pPr>
      <w:r>
        <w:rPr>
          <w:rFonts w:cs="Cambria,Bold"/>
          <w:bCs/>
        </w:rPr>
        <w:t>Le reliquat correspondant sera systématiquement annulé lors du dernier versement de la subvention.</w:t>
      </w:r>
    </w:p>
    <w:p w:rsidR="00B27559" w:rsidRDefault="00B27559" w:rsidP="00B27559">
      <w:pPr>
        <w:autoSpaceDE w:val="0"/>
        <w:autoSpaceDN w:val="0"/>
        <w:adjustRightInd w:val="0"/>
        <w:spacing w:after="0" w:line="240" w:lineRule="auto"/>
        <w:jc w:val="both"/>
        <w:rPr>
          <w:rFonts w:cs="Cambria,Bold"/>
          <w:bCs/>
        </w:rPr>
      </w:pPr>
    </w:p>
    <w:p w:rsidR="00D87173" w:rsidRDefault="00D87173" w:rsidP="001B386B">
      <w:pPr>
        <w:autoSpaceDE w:val="0"/>
        <w:autoSpaceDN w:val="0"/>
        <w:adjustRightInd w:val="0"/>
        <w:spacing w:after="0" w:line="240" w:lineRule="auto"/>
        <w:jc w:val="both"/>
        <w:rPr>
          <w:rFonts w:cs="Cambria,Bold"/>
          <w:bCs/>
        </w:rPr>
      </w:pPr>
      <w:r>
        <w:rPr>
          <w:rFonts w:cs="Cambria,Bold"/>
          <w:bCs/>
        </w:rPr>
        <w:t>Le montant de la subvention n’est pas révisable à la hausse si la dépense réalisée dépasse le coût prévisionnel du projet.</w:t>
      </w:r>
    </w:p>
    <w:p w:rsidR="00B27559" w:rsidRPr="00A665A2" w:rsidRDefault="00B27559" w:rsidP="00A665A2">
      <w:pPr>
        <w:spacing w:after="0" w:line="240" w:lineRule="auto"/>
        <w:jc w:val="both"/>
        <w:rPr>
          <w:rFonts w:ascii="Calibri" w:eastAsia="Times New Roman" w:hAnsi="Calibri" w:cs="Times New Roman"/>
          <w:lang w:eastAsia="fr-FR"/>
        </w:rPr>
      </w:pPr>
    </w:p>
    <w:p w:rsidR="00B27559" w:rsidRDefault="00A92C9F" w:rsidP="00B27559">
      <w:pPr>
        <w:autoSpaceDE w:val="0"/>
        <w:autoSpaceDN w:val="0"/>
        <w:adjustRightInd w:val="0"/>
        <w:spacing w:after="0" w:line="240" w:lineRule="auto"/>
        <w:jc w:val="both"/>
        <w:rPr>
          <w:rFonts w:cs="Cambria,Bold"/>
          <w:bCs/>
        </w:rPr>
      </w:pPr>
      <w:r>
        <w:rPr>
          <w:rFonts w:cs="Cambria,Bold"/>
          <w:bCs/>
        </w:rPr>
        <w:t>L</w:t>
      </w:r>
      <w:r w:rsidRPr="00A14E73">
        <w:rPr>
          <w:rFonts w:cs="Cambria,Bold"/>
          <w:bCs/>
        </w:rPr>
        <w:t xml:space="preserve">a subvention est </w:t>
      </w:r>
      <w:r>
        <w:rPr>
          <w:rFonts w:cs="Cambria,Bold"/>
          <w:bCs/>
        </w:rPr>
        <w:t>annulée</w:t>
      </w:r>
      <w:r w:rsidRPr="00A14E73">
        <w:rPr>
          <w:rFonts w:cs="Cambria,Bold"/>
          <w:bCs/>
        </w:rPr>
        <w:t xml:space="preserve"> si le projet financé n’est pas réalisé.</w:t>
      </w:r>
      <w:r>
        <w:rPr>
          <w:rFonts w:cs="Cambria,Bold"/>
          <w:bCs/>
        </w:rPr>
        <w:t xml:space="preserve"> </w:t>
      </w:r>
      <w:r w:rsidR="00B27559">
        <w:rPr>
          <w:rFonts w:cs="Cambria,Bold"/>
          <w:bCs/>
        </w:rPr>
        <w:t xml:space="preserve">Les trop-perçus </w:t>
      </w:r>
      <w:r w:rsidR="006E32B8">
        <w:rPr>
          <w:rFonts w:cs="Cambria,Bold"/>
          <w:bCs/>
        </w:rPr>
        <w:t>sur acompte</w:t>
      </w:r>
      <w:r w:rsidR="00B27559">
        <w:rPr>
          <w:rFonts w:cs="Cambria,Bold"/>
          <w:bCs/>
        </w:rPr>
        <w:t xml:space="preserve"> constatés pourront faire l’objet d’ordres de reversement.</w:t>
      </w:r>
    </w:p>
    <w:p w:rsidR="00A92C9F" w:rsidRDefault="00A92C9F" w:rsidP="00B27559">
      <w:pPr>
        <w:autoSpaceDE w:val="0"/>
        <w:autoSpaceDN w:val="0"/>
        <w:adjustRightInd w:val="0"/>
        <w:spacing w:after="0" w:line="240" w:lineRule="auto"/>
        <w:jc w:val="both"/>
        <w:rPr>
          <w:rFonts w:cs="Cambria,Bold"/>
          <w:bCs/>
        </w:rPr>
      </w:pPr>
    </w:p>
    <w:p w:rsidR="00A92C9F" w:rsidRPr="00C20670" w:rsidRDefault="00A92C9F" w:rsidP="00A92C9F">
      <w:pPr>
        <w:spacing w:after="0" w:line="240" w:lineRule="auto"/>
        <w:jc w:val="both"/>
        <w:rPr>
          <w:rFonts w:ascii="Calibri" w:eastAsia="Times New Roman" w:hAnsi="Calibri" w:cs="Times New Roman"/>
          <w:lang w:eastAsia="fr-FR"/>
        </w:rPr>
      </w:pPr>
      <w:r w:rsidRPr="00A665A2">
        <w:rPr>
          <w:rFonts w:ascii="Calibri" w:eastAsia="Times New Roman" w:hAnsi="Calibri" w:cs="Times New Roman"/>
          <w:lang w:eastAsia="fr-FR"/>
        </w:rPr>
        <w:t>Dans tous les cas</w:t>
      </w:r>
      <w:r>
        <w:rPr>
          <w:rFonts w:ascii="Calibri" w:eastAsia="Times New Roman" w:hAnsi="Calibri" w:cs="Times New Roman"/>
          <w:lang w:eastAsia="fr-FR"/>
        </w:rPr>
        <w:t>,</w:t>
      </w:r>
      <w:r w:rsidRPr="00A665A2">
        <w:rPr>
          <w:rFonts w:ascii="Calibri" w:eastAsia="Times New Roman" w:hAnsi="Calibri" w:cs="Times New Roman"/>
          <w:lang w:eastAsia="fr-FR"/>
        </w:rPr>
        <w:t xml:space="preserve"> un ordre de reversement pourra être émis à l'encontre du Président de l'Association, si l'analyse financiè</w:t>
      </w:r>
      <w:r>
        <w:rPr>
          <w:rFonts w:ascii="Calibri" w:eastAsia="Times New Roman" w:hAnsi="Calibri" w:cs="Times New Roman"/>
          <w:lang w:eastAsia="fr-FR"/>
        </w:rPr>
        <w:t xml:space="preserve">re révèlerait </w:t>
      </w:r>
      <w:r w:rsidRPr="00A665A2">
        <w:rPr>
          <w:rFonts w:ascii="Calibri" w:eastAsia="Times New Roman" w:hAnsi="Calibri" w:cs="Times New Roman"/>
          <w:lang w:eastAsia="fr-FR"/>
        </w:rPr>
        <w:t>des situations contraires aux dispositions légales (gestion de fait, …) et /ou si les objectifs fixés</w:t>
      </w:r>
      <w:r w:rsidR="00E00E57">
        <w:rPr>
          <w:rFonts w:ascii="Calibri" w:eastAsia="Times New Roman" w:hAnsi="Calibri" w:cs="Times New Roman"/>
          <w:lang w:eastAsia="fr-FR"/>
        </w:rPr>
        <w:t xml:space="preserve"> </w:t>
      </w:r>
      <w:r w:rsidR="00E00E57" w:rsidRPr="008B37B9">
        <w:rPr>
          <w:rFonts w:ascii="Calibri" w:eastAsia="Times New Roman" w:hAnsi="Calibri" w:cs="Times New Roman"/>
          <w:lang w:eastAsia="fr-FR"/>
        </w:rPr>
        <w:t>(y compris du point de vue de la réalisation budgétaire et comptable)</w:t>
      </w:r>
      <w:r w:rsidRPr="008B37B9">
        <w:rPr>
          <w:rFonts w:ascii="Calibri" w:eastAsia="Times New Roman" w:hAnsi="Calibri" w:cs="Times New Roman"/>
          <w:lang w:eastAsia="fr-FR"/>
        </w:rPr>
        <w:t xml:space="preserve"> à l'Association dans l'arrêté ou la</w:t>
      </w:r>
      <w:r w:rsidRPr="00A665A2">
        <w:rPr>
          <w:rFonts w:ascii="Calibri" w:eastAsia="Times New Roman" w:hAnsi="Calibri" w:cs="Times New Roman"/>
          <w:lang w:eastAsia="fr-FR"/>
        </w:rPr>
        <w:t xml:space="preserve"> convention n'étaient </w:t>
      </w:r>
      <w:r w:rsidRPr="00C20670">
        <w:rPr>
          <w:rFonts w:ascii="Calibri" w:eastAsia="Times New Roman" w:hAnsi="Calibri" w:cs="Times New Roman"/>
          <w:lang w:eastAsia="fr-FR"/>
        </w:rPr>
        <w:t>pas atteints.</w:t>
      </w:r>
    </w:p>
    <w:p w:rsidR="00922379" w:rsidRDefault="00922379" w:rsidP="007C13AB">
      <w:pPr>
        <w:pStyle w:val="Titre3"/>
      </w:pPr>
      <w:bookmarkStart w:id="31" w:name="_Toc524524826"/>
      <w:r w:rsidRPr="00922379">
        <w:t>I</w:t>
      </w:r>
      <w:r>
        <w:t>II</w:t>
      </w:r>
      <w:r w:rsidR="00435930">
        <w:t>.5</w:t>
      </w:r>
      <w:r w:rsidRPr="00922379">
        <w:t>.</w:t>
      </w:r>
      <w:r w:rsidR="00403041">
        <w:t>2</w:t>
      </w:r>
      <w:r w:rsidRPr="00922379">
        <w:t xml:space="preserve"> </w:t>
      </w:r>
      <w:r w:rsidR="00791230">
        <w:t>Les m</w:t>
      </w:r>
      <w:r w:rsidRPr="00922379">
        <w:t>odalités de paiement des subventions</w:t>
      </w:r>
      <w:bookmarkEnd w:id="31"/>
      <w:r w:rsidRPr="00922379">
        <w:t xml:space="preserve"> </w:t>
      </w:r>
    </w:p>
    <w:p w:rsidR="008C59AD" w:rsidRPr="00B33C7A" w:rsidRDefault="00435930" w:rsidP="007C13AB">
      <w:pPr>
        <w:pStyle w:val="Titre4"/>
        <w:ind w:left="708"/>
        <w:rPr>
          <w:rFonts w:eastAsia="Times New Roman"/>
          <w:lang w:eastAsia="fr-FR"/>
        </w:rPr>
      </w:pPr>
      <w:r>
        <w:rPr>
          <w:rFonts w:eastAsia="Times New Roman"/>
          <w:lang w:eastAsia="fr-FR"/>
        </w:rPr>
        <w:t>III.5</w:t>
      </w:r>
      <w:r w:rsidR="008C59AD" w:rsidRPr="00B33C7A">
        <w:rPr>
          <w:rFonts w:eastAsia="Times New Roman"/>
          <w:lang w:eastAsia="fr-FR"/>
        </w:rPr>
        <w:t>.2.1 Activités courantes et projet/manifestation :</w:t>
      </w:r>
    </w:p>
    <w:p w:rsidR="00792B41" w:rsidRDefault="00792B41" w:rsidP="00792B41">
      <w:pPr>
        <w:spacing w:after="0" w:line="240" w:lineRule="auto"/>
        <w:jc w:val="both"/>
        <w:rPr>
          <w:rFonts w:ascii="Calibri" w:eastAsia="Times New Roman" w:hAnsi="Calibri" w:cs="Times New Roman"/>
          <w:lang w:eastAsia="fr-FR"/>
        </w:rPr>
      </w:pPr>
    </w:p>
    <w:p w:rsidR="00792B41" w:rsidRPr="008C59AD" w:rsidRDefault="00792B41" w:rsidP="00792B41">
      <w:pPr>
        <w:spacing w:after="0" w:line="240" w:lineRule="auto"/>
        <w:jc w:val="both"/>
        <w:rPr>
          <w:rFonts w:ascii="Calibri" w:eastAsia="Times New Roman" w:hAnsi="Calibri" w:cs="Times New Roman"/>
          <w:lang w:eastAsia="fr-FR"/>
        </w:rPr>
      </w:pPr>
      <w:r w:rsidRPr="008C59AD">
        <w:rPr>
          <w:rFonts w:ascii="Calibri" w:eastAsia="Times New Roman" w:hAnsi="Calibri" w:cs="Times New Roman"/>
          <w:lang w:eastAsia="fr-FR"/>
        </w:rPr>
        <w:t>Type d’acte : arrêté jusqu’à 23 000 € / convention dès 23 000 €</w:t>
      </w:r>
      <w:r>
        <w:rPr>
          <w:rFonts w:ascii="Calibri" w:eastAsia="Times New Roman" w:hAnsi="Calibri" w:cs="Times New Roman"/>
          <w:lang w:eastAsia="fr-FR"/>
        </w:rPr>
        <w:t xml:space="preserve"> ou si plusieurs financements octroyés</w:t>
      </w:r>
    </w:p>
    <w:p w:rsidR="008C59AD" w:rsidRPr="008C59AD" w:rsidRDefault="008C59AD" w:rsidP="008C59AD">
      <w:pPr>
        <w:spacing w:after="0" w:line="240" w:lineRule="auto"/>
        <w:contextualSpacing/>
        <w:jc w:val="both"/>
        <w:rPr>
          <w:rFonts w:ascii="Calibri" w:eastAsia="Times New Roman" w:hAnsi="Calibri" w:cs="Times New Roman"/>
          <w:lang w:eastAsia="fr-FR"/>
        </w:rPr>
      </w:pPr>
    </w:p>
    <w:p w:rsidR="008C59AD" w:rsidRDefault="00760345" w:rsidP="008C59AD">
      <w:pPr>
        <w:spacing w:after="0" w:line="240" w:lineRule="auto"/>
        <w:jc w:val="both"/>
        <w:rPr>
          <w:rFonts w:ascii="Calibri" w:eastAsia="Times New Roman" w:hAnsi="Calibri" w:cs="Times New Roman"/>
          <w:lang w:eastAsia="fr-FR"/>
        </w:rPr>
      </w:pPr>
      <w:r>
        <w:rPr>
          <w:rFonts w:ascii="Calibri" w:eastAsia="Times New Roman" w:hAnsi="Calibri" w:cs="Times New Roman"/>
          <w:lang w:eastAsia="fr-FR"/>
        </w:rPr>
        <w:t>Modalités de versement en 2 temps</w:t>
      </w:r>
      <w:r w:rsidR="00D502C2">
        <w:rPr>
          <w:rFonts w:ascii="Calibri" w:eastAsia="Times New Roman" w:hAnsi="Calibri" w:cs="Times New Roman"/>
          <w:lang w:eastAsia="fr-FR"/>
        </w:rPr>
        <w:t xml:space="preserve"> selon </w:t>
      </w:r>
      <w:r w:rsidR="00B251EE">
        <w:rPr>
          <w:rFonts w:ascii="Calibri" w:eastAsia="Times New Roman" w:hAnsi="Calibri" w:cs="Times New Roman"/>
          <w:lang w:eastAsia="fr-FR"/>
        </w:rPr>
        <w:t>règlement d’aide</w:t>
      </w:r>
      <w:r w:rsidR="00D502C2">
        <w:rPr>
          <w:rFonts w:ascii="Calibri" w:eastAsia="Times New Roman" w:hAnsi="Calibri" w:cs="Times New Roman"/>
          <w:lang w:eastAsia="fr-FR"/>
        </w:rPr>
        <w:t xml:space="preserve"> concerné</w:t>
      </w:r>
      <w:r w:rsidR="00B251EE">
        <w:rPr>
          <w:rFonts w:ascii="Calibri" w:eastAsia="Times New Roman" w:hAnsi="Calibri" w:cs="Times New Roman"/>
          <w:lang w:eastAsia="fr-FR"/>
        </w:rPr>
        <w:t xml:space="preserve"> qui s’applique</w:t>
      </w:r>
      <w:r w:rsidR="008C59AD" w:rsidRPr="008C59AD">
        <w:rPr>
          <w:rFonts w:ascii="Calibri" w:eastAsia="Times New Roman" w:hAnsi="Calibri" w:cs="Times New Roman"/>
          <w:lang w:eastAsia="fr-FR"/>
        </w:rPr>
        <w:t> :</w:t>
      </w:r>
    </w:p>
    <w:p w:rsidR="0053459F" w:rsidRPr="008C59AD" w:rsidRDefault="0053459F" w:rsidP="008C59AD">
      <w:pPr>
        <w:spacing w:after="0" w:line="240" w:lineRule="auto"/>
        <w:jc w:val="both"/>
        <w:rPr>
          <w:rFonts w:ascii="Calibri" w:eastAsia="Times New Roman" w:hAnsi="Calibri" w:cs="Times New Roman"/>
          <w:lang w:eastAsia="fr-FR"/>
        </w:rPr>
      </w:pPr>
    </w:p>
    <w:p w:rsidR="008C59AD" w:rsidRDefault="00C20670" w:rsidP="008C59AD">
      <w:pPr>
        <w:numPr>
          <w:ilvl w:val="0"/>
          <w:numId w:val="11"/>
        </w:numPr>
        <w:spacing w:after="0" w:line="240" w:lineRule="auto"/>
        <w:contextualSpacing/>
        <w:jc w:val="both"/>
        <w:rPr>
          <w:rFonts w:ascii="Calibri" w:eastAsia="Times New Roman" w:hAnsi="Calibri" w:cs="Times New Roman"/>
          <w:lang w:eastAsia="fr-FR"/>
        </w:rPr>
      </w:pPr>
      <w:r w:rsidRPr="0053459F">
        <w:rPr>
          <w:rFonts w:ascii="Calibri" w:eastAsia="Times New Roman" w:hAnsi="Calibri" w:cs="Times New Roman"/>
          <w:b/>
          <w:lang w:eastAsia="fr-FR"/>
        </w:rPr>
        <w:t xml:space="preserve">Acompte </w:t>
      </w:r>
      <w:r w:rsidR="00792B41" w:rsidRPr="0053459F">
        <w:rPr>
          <w:rFonts w:ascii="Calibri" w:eastAsia="Times New Roman" w:hAnsi="Calibri" w:cs="Times New Roman"/>
          <w:b/>
          <w:lang w:eastAsia="fr-FR"/>
        </w:rPr>
        <w:t xml:space="preserve">jusqu’à </w:t>
      </w:r>
      <w:r w:rsidR="008C59AD" w:rsidRPr="0053459F">
        <w:rPr>
          <w:rFonts w:ascii="Calibri" w:eastAsia="Times New Roman" w:hAnsi="Calibri" w:cs="Times New Roman"/>
          <w:b/>
          <w:lang w:eastAsia="fr-FR"/>
        </w:rPr>
        <w:t>80</w:t>
      </w:r>
      <w:r w:rsidR="005B263D">
        <w:rPr>
          <w:rFonts w:ascii="Calibri" w:eastAsia="Times New Roman" w:hAnsi="Calibri" w:cs="Times New Roman"/>
          <w:b/>
          <w:lang w:eastAsia="fr-FR"/>
        </w:rPr>
        <w:t xml:space="preserve"> </w:t>
      </w:r>
      <w:r w:rsidR="008C59AD" w:rsidRPr="0053459F">
        <w:rPr>
          <w:rFonts w:ascii="Calibri" w:eastAsia="Times New Roman" w:hAnsi="Calibri" w:cs="Times New Roman"/>
          <w:b/>
          <w:lang w:eastAsia="fr-FR"/>
        </w:rPr>
        <w:t>%</w:t>
      </w:r>
      <w:r w:rsidR="008C59AD" w:rsidRPr="008C59AD">
        <w:rPr>
          <w:rFonts w:ascii="Calibri" w:eastAsia="Times New Roman" w:hAnsi="Calibri" w:cs="Times New Roman"/>
          <w:lang w:eastAsia="fr-FR"/>
        </w:rPr>
        <w:t xml:space="preserve"> de la subvention à la notification</w:t>
      </w:r>
      <w:r w:rsidR="00B251EE">
        <w:rPr>
          <w:rFonts w:ascii="Calibri" w:eastAsia="Times New Roman" w:hAnsi="Calibri" w:cs="Times New Roman"/>
          <w:lang w:eastAsia="fr-FR"/>
        </w:rPr>
        <w:t xml:space="preserve"> selon règlement d’aide</w:t>
      </w:r>
      <w:r w:rsidR="00D502C2">
        <w:rPr>
          <w:rFonts w:ascii="Calibri" w:eastAsia="Times New Roman" w:hAnsi="Calibri" w:cs="Times New Roman"/>
          <w:lang w:eastAsia="fr-FR"/>
        </w:rPr>
        <w:t xml:space="preserve"> concerné</w:t>
      </w:r>
      <w:r w:rsidR="00B251EE">
        <w:rPr>
          <w:rFonts w:ascii="Calibri" w:eastAsia="Times New Roman" w:hAnsi="Calibri" w:cs="Times New Roman"/>
          <w:lang w:eastAsia="fr-FR"/>
        </w:rPr>
        <w:t xml:space="preserve"> qui s’applique</w:t>
      </w:r>
      <w:r w:rsidR="003C0AAA">
        <w:rPr>
          <w:rFonts w:ascii="Calibri" w:eastAsia="Times New Roman" w:hAnsi="Calibri" w:cs="Times New Roman"/>
          <w:lang w:eastAsia="fr-FR"/>
        </w:rPr>
        <w:t xml:space="preserve">. </w:t>
      </w:r>
      <w:r>
        <w:rPr>
          <w:rFonts w:ascii="Calibri" w:eastAsia="Times New Roman" w:hAnsi="Calibri" w:cs="Times New Roman"/>
          <w:lang w:eastAsia="fr-FR"/>
        </w:rPr>
        <w:t>Cet acompte</w:t>
      </w:r>
      <w:r w:rsidR="00760345">
        <w:rPr>
          <w:rFonts w:ascii="Calibri" w:eastAsia="Times New Roman" w:hAnsi="Calibri" w:cs="Times New Roman"/>
          <w:lang w:eastAsia="fr-FR"/>
        </w:rPr>
        <w:t xml:space="preserve"> constitue</w:t>
      </w:r>
      <w:r w:rsidR="003C0AAA">
        <w:rPr>
          <w:rFonts w:ascii="Calibri" w:eastAsia="Times New Roman" w:hAnsi="Calibri" w:cs="Times New Roman"/>
          <w:lang w:eastAsia="fr-FR"/>
        </w:rPr>
        <w:t xml:space="preserve"> le versement d’une part de la subvention avant toute transmission de pièces justificatives de dépenses effectivement réalisées.</w:t>
      </w:r>
    </w:p>
    <w:p w:rsidR="0053459F" w:rsidRPr="008C59AD" w:rsidRDefault="0053459F" w:rsidP="0053459F">
      <w:pPr>
        <w:spacing w:after="0" w:line="240" w:lineRule="auto"/>
        <w:ind w:left="720"/>
        <w:contextualSpacing/>
        <w:jc w:val="both"/>
        <w:rPr>
          <w:rFonts w:ascii="Calibri" w:eastAsia="Times New Roman" w:hAnsi="Calibri" w:cs="Times New Roman"/>
          <w:lang w:eastAsia="fr-FR"/>
        </w:rPr>
      </w:pPr>
    </w:p>
    <w:p w:rsidR="008C59AD" w:rsidRPr="00822402" w:rsidRDefault="00D502C2" w:rsidP="00D502C2">
      <w:pPr>
        <w:numPr>
          <w:ilvl w:val="0"/>
          <w:numId w:val="11"/>
        </w:numPr>
        <w:spacing w:after="0" w:line="240" w:lineRule="auto"/>
        <w:contextualSpacing/>
        <w:jc w:val="both"/>
        <w:rPr>
          <w:rFonts w:ascii="Calibri" w:eastAsia="Times New Roman" w:hAnsi="Calibri" w:cs="Times New Roman"/>
          <w:lang w:eastAsia="fr-FR"/>
        </w:rPr>
      </w:pPr>
      <w:r w:rsidRPr="00822402">
        <w:rPr>
          <w:rFonts w:ascii="Calibri" w:eastAsia="Times New Roman" w:hAnsi="Calibri" w:cs="Times New Roman"/>
          <w:b/>
          <w:lang w:eastAsia="fr-FR"/>
        </w:rPr>
        <w:t>S</w:t>
      </w:r>
      <w:r w:rsidR="008C59AD" w:rsidRPr="00822402">
        <w:rPr>
          <w:rFonts w:ascii="Calibri" w:eastAsia="Times New Roman" w:hAnsi="Calibri" w:cs="Times New Roman"/>
          <w:b/>
          <w:lang w:eastAsia="fr-FR"/>
        </w:rPr>
        <w:t xml:space="preserve">olde au prorata de la dépense subventionnable </w:t>
      </w:r>
      <w:r w:rsidR="00760345" w:rsidRPr="00822402">
        <w:rPr>
          <w:rFonts w:ascii="Calibri" w:eastAsia="Times New Roman" w:hAnsi="Calibri" w:cs="Times New Roman"/>
          <w:b/>
          <w:lang w:eastAsia="fr-FR"/>
        </w:rPr>
        <w:t>réalisée</w:t>
      </w:r>
      <w:r w:rsidR="00760345" w:rsidRPr="00822402">
        <w:rPr>
          <w:rFonts w:ascii="Calibri" w:eastAsia="Times New Roman" w:hAnsi="Calibri" w:cs="Times New Roman"/>
          <w:lang w:eastAsia="fr-FR"/>
        </w:rPr>
        <w:t xml:space="preserve"> tenant compte de l’a</w:t>
      </w:r>
      <w:r w:rsidRPr="00822402">
        <w:rPr>
          <w:rFonts w:ascii="Calibri" w:eastAsia="Times New Roman" w:hAnsi="Calibri" w:cs="Times New Roman"/>
          <w:lang w:eastAsia="fr-FR"/>
        </w:rPr>
        <w:t>compte</w:t>
      </w:r>
      <w:r w:rsidR="00760345" w:rsidRPr="00822402">
        <w:rPr>
          <w:rFonts w:ascii="Calibri" w:eastAsia="Times New Roman" w:hAnsi="Calibri" w:cs="Times New Roman"/>
          <w:lang w:eastAsia="fr-FR"/>
        </w:rPr>
        <w:t xml:space="preserve"> déjà versé </w:t>
      </w:r>
      <w:r w:rsidR="008C59AD" w:rsidRPr="00822402">
        <w:rPr>
          <w:rFonts w:ascii="Calibri" w:eastAsia="Times New Roman" w:hAnsi="Calibri" w:cs="Times New Roman"/>
          <w:lang w:eastAsia="fr-FR"/>
        </w:rPr>
        <w:t xml:space="preserve">et sur présentation </w:t>
      </w:r>
      <w:r w:rsidR="009C7B79" w:rsidRPr="00822402">
        <w:rPr>
          <w:rFonts w:ascii="Calibri" w:eastAsia="Times New Roman" w:hAnsi="Calibri" w:cs="Times New Roman"/>
          <w:lang w:eastAsia="fr-FR"/>
        </w:rPr>
        <w:t xml:space="preserve">et contrôle </w:t>
      </w:r>
      <w:r w:rsidR="008C59AD" w:rsidRPr="00822402">
        <w:rPr>
          <w:rFonts w:ascii="Calibri" w:eastAsia="Times New Roman" w:hAnsi="Calibri" w:cs="Times New Roman"/>
          <w:lang w:eastAsia="fr-FR"/>
        </w:rPr>
        <w:t xml:space="preserve">des </w:t>
      </w:r>
      <w:r w:rsidR="00792B41" w:rsidRPr="00822402">
        <w:rPr>
          <w:rFonts w:ascii="Calibri" w:eastAsia="Times New Roman" w:hAnsi="Calibri" w:cs="Times New Roman"/>
          <w:lang w:eastAsia="fr-FR"/>
        </w:rPr>
        <w:t xml:space="preserve">pièces spécifiées </w:t>
      </w:r>
      <w:r w:rsidR="006B3CD8" w:rsidRPr="00822402">
        <w:rPr>
          <w:rFonts w:ascii="Calibri" w:eastAsia="Times New Roman" w:hAnsi="Calibri" w:cs="Times New Roman"/>
          <w:lang w:eastAsia="fr-FR"/>
        </w:rPr>
        <w:t>au III.5.1</w:t>
      </w:r>
      <w:r w:rsidRPr="00822402">
        <w:rPr>
          <w:rFonts w:ascii="Calibri" w:eastAsia="Times New Roman" w:hAnsi="Calibri" w:cs="Times New Roman"/>
          <w:lang w:eastAsia="fr-FR"/>
        </w:rPr>
        <w:t>.</w:t>
      </w:r>
    </w:p>
    <w:p w:rsidR="008C59AD" w:rsidRPr="00602E22" w:rsidRDefault="00435930" w:rsidP="007C13AB">
      <w:pPr>
        <w:pStyle w:val="Titre4"/>
        <w:ind w:left="12" w:firstLine="696"/>
        <w:rPr>
          <w:rFonts w:eastAsia="Times New Roman"/>
          <w:lang w:eastAsia="fr-FR"/>
        </w:rPr>
      </w:pPr>
      <w:r>
        <w:rPr>
          <w:rFonts w:eastAsia="Times New Roman"/>
          <w:lang w:eastAsia="fr-FR"/>
        </w:rPr>
        <w:t>III.5.</w:t>
      </w:r>
      <w:r w:rsidR="008C59AD" w:rsidRPr="00602E22">
        <w:rPr>
          <w:rFonts w:eastAsia="Times New Roman"/>
          <w:lang w:eastAsia="fr-FR"/>
        </w:rPr>
        <w:t>2.2 Investissement</w:t>
      </w:r>
    </w:p>
    <w:p w:rsidR="008C59AD" w:rsidRPr="008C59AD" w:rsidRDefault="008C59AD" w:rsidP="008C59AD">
      <w:pPr>
        <w:spacing w:after="0" w:line="240" w:lineRule="auto"/>
        <w:jc w:val="both"/>
        <w:rPr>
          <w:rFonts w:ascii="Calibri" w:eastAsia="Times New Roman" w:hAnsi="Calibri" w:cs="Times New Roman"/>
          <w:lang w:eastAsia="fr-FR"/>
        </w:rPr>
      </w:pPr>
    </w:p>
    <w:p w:rsidR="008C59AD" w:rsidRPr="008C59AD" w:rsidRDefault="008C59AD" w:rsidP="008C59AD">
      <w:pPr>
        <w:spacing w:after="0" w:line="240" w:lineRule="auto"/>
        <w:jc w:val="both"/>
        <w:rPr>
          <w:rFonts w:ascii="Calibri" w:eastAsia="Times New Roman" w:hAnsi="Calibri" w:cs="Times New Roman"/>
          <w:lang w:eastAsia="fr-FR"/>
        </w:rPr>
      </w:pPr>
      <w:r w:rsidRPr="008C59AD">
        <w:rPr>
          <w:rFonts w:ascii="Calibri" w:eastAsia="Times New Roman" w:hAnsi="Calibri" w:cs="Times New Roman"/>
          <w:lang w:eastAsia="fr-FR"/>
        </w:rPr>
        <w:t>Type d’acte : arrêté jusqu’à 23 000 € / convention dès 23 000 €</w:t>
      </w:r>
      <w:r w:rsidR="00792B41">
        <w:rPr>
          <w:rFonts w:ascii="Calibri" w:eastAsia="Times New Roman" w:hAnsi="Calibri" w:cs="Times New Roman"/>
          <w:lang w:eastAsia="fr-FR"/>
        </w:rPr>
        <w:t xml:space="preserve"> ou si plusieurs financements octroyés</w:t>
      </w:r>
    </w:p>
    <w:p w:rsidR="008C59AD" w:rsidRPr="008C59AD" w:rsidRDefault="008C59AD" w:rsidP="008C59AD">
      <w:pPr>
        <w:spacing w:after="0" w:line="240" w:lineRule="auto"/>
        <w:jc w:val="both"/>
        <w:rPr>
          <w:rFonts w:ascii="Calibri" w:eastAsia="Times New Roman" w:hAnsi="Calibri" w:cs="Times New Roman"/>
          <w:lang w:eastAsia="fr-FR"/>
        </w:rPr>
      </w:pPr>
    </w:p>
    <w:p w:rsidR="0053459F" w:rsidRDefault="008C59AD" w:rsidP="008C59AD">
      <w:pPr>
        <w:spacing w:after="0" w:line="240" w:lineRule="auto"/>
        <w:jc w:val="both"/>
        <w:rPr>
          <w:rFonts w:ascii="Calibri" w:eastAsia="Times New Roman" w:hAnsi="Calibri" w:cs="Times New Roman"/>
          <w:lang w:eastAsia="fr-FR"/>
        </w:rPr>
      </w:pPr>
      <w:r w:rsidRPr="008C59AD">
        <w:rPr>
          <w:rFonts w:ascii="Calibri" w:eastAsia="Times New Roman" w:hAnsi="Calibri" w:cs="Times New Roman"/>
          <w:lang w:eastAsia="fr-FR"/>
        </w:rPr>
        <w:t>Modalités de versement</w:t>
      </w:r>
      <w:r w:rsidR="00792B41">
        <w:rPr>
          <w:rFonts w:ascii="Calibri" w:eastAsia="Times New Roman" w:hAnsi="Calibri" w:cs="Times New Roman"/>
          <w:lang w:eastAsia="fr-FR"/>
        </w:rPr>
        <w:t xml:space="preserve"> en acomptes</w:t>
      </w:r>
      <w:r w:rsidRPr="008C59AD">
        <w:rPr>
          <w:rFonts w:ascii="Calibri" w:eastAsia="Times New Roman" w:hAnsi="Calibri" w:cs="Times New Roman"/>
          <w:lang w:eastAsia="fr-FR"/>
        </w:rPr>
        <w:t> </w:t>
      </w:r>
      <w:r w:rsidR="00D502C2">
        <w:rPr>
          <w:rFonts w:ascii="Calibri" w:eastAsia="Times New Roman" w:hAnsi="Calibri" w:cs="Times New Roman"/>
          <w:lang w:eastAsia="fr-FR"/>
        </w:rPr>
        <w:t xml:space="preserve">selon </w:t>
      </w:r>
      <w:r w:rsidR="00B251EE">
        <w:rPr>
          <w:rFonts w:ascii="Calibri" w:eastAsia="Times New Roman" w:hAnsi="Calibri" w:cs="Times New Roman"/>
          <w:lang w:eastAsia="fr-FR"/>
        </w:rPr>
        <w:t>règlement d’aide concerné qui s’applique</w:t>
      </w:r>
      <w:r w:rsidR="00B251EE" w:rsidRPr="008C59AD">
        <w:rPr>
          <w:rFonts w:ascii="Calibri" w:eastAsia="Times New Roman" w:hAnsi="Calibri" w:cs="Times New Roman"/>
          <w:lang w:eastAsia="fr-FR"/>
        </w:rPr>
        <w:t> </w:t>
      </w:r>
      <w:r w:rsidRPr="008C59AD">
        <w:rPr>
          <w:rFonts w:ascii="Calibri" w:eastAsia="Times New Roman" w:hAnsi="Calibri" w:cs="Times New Roman"/>
          <w:lang w:eastAsia="fr-FR"/>
        </w:rPr>
        <w:t>:</w:t>
      </w:r>
    </w:p>
    <w:p w:rsidR="0053459F" w:rsidRPr="008C59AD" w:rsidRDefault="0053459F" w:rsidP="008C59AD">
      <w:pPr>
        <w:spacing w:after="0" w:line="240" w:lineRule="auto"/>
        <w:jc w:val="both"/>
        <w:rPr>
          <w:rFonts w:ascii="Calibri" w:eastAsia="Times New Roman" w:hAnsi="Calibri" w:cs="Times New Roman"/>
          <w:lang w:eastAsia="fr-FR"/>
        </w:rPr>
      </w:pPr>
    </w:p>
    <w:p w:rsidR="007617CF" w:rsidRDefault="008C59AD" w:rsidP="008C59AD">
      <w:pPr>
        <w:numPr>
          <w:ilvl w:val="0"/>
          <w:numId w:val="11"/>
        </w:numPr>
        <w:spacing w:after="0" w:line="240" w:lineRule="auto"/>
        <w:contextualSpacing/>
        <w:jc w:val="both"/>
        <w:rPr>
          <w:rFonts w:ascii="Calibri" w:eastAsia="Times New Roman" w:hAnsi="Calibri" w:cs="Times New Roman"/>
          <w:lang w:eastAsia="fr-FR"/>
        </w:rPr>
      </w:pPr>
      <w:r w:rsidRPr="00C601AB">
        <w:rPr>
          <w:rFonts w:ascii="Calibri" w:eastAsia="Times New Roman" w:hAnsi="Calibri" w:cs="Times New Roman"/>
          <w:b/>
          <w:lang w:eastAsia="fr-FR"/>
        </w:rPr>
        <w:t>A</w:t>
      </w:r>
      <w:r w:rsidR="006E0C95" w:rsidRPr="00C601AB">
        <w:rPr>
          <w:rFonts w:ascii="Calibri" w:eastAsia="Times New Roman" w:hAnsi="Calibri" w:cs="Times New Roman"/>
          <w:b/>
          <w:lang w:eastAsia="fr-FR"/>
        </w:rPr>
        <w:t>vance</w:t>
      </w:r>
      <w:r w:rsidRPr="00C601AB">
        <w:rPr>
          <w:rFonts w:ascii="Calibri" w:eastAsia="Times New Roman" w:hAnsi="Calibri" w:cs="Times New Roman"/>
          <w:b/>
          <w:lang w:eastAsia="fr-FR"/>
        </w:rPr>
        <w:t xml:space="preserve"> </w:t>
      </w:r>
      <w:r w:rsidR="004A68AD" w:rsidRPr="00C601AB">
        <w:rPr>
          <w:rFonts w:ascii="Calibri" w:eastAsia="Times New Roman" w:hAnsi="Calibri" w:cs="Times New Roman"/>
          <w:b/>
          <w:lang w:eastAsia="fr-FR"/>
        </w:rPr>
        <w:t>dans la limite de 3</w:t>
      </w:r>
      <w:r w:rsidR="006E0C95" w:rsidRPr="00C601AB">
        <w:rPr>
          <w:rFonts w:ascii="Calibri" w:eastAsia="Times New Roman" w:hAnsi="Calibri" w:cs="Times New Roman"/>
          <w:b/>
          <w:lang w:eastAsia="fr-FR"/>
        </w:rPr>
        <w:t>0</w:t>
      </w:r>
      <w:r w:rsidR="005B263D">
        <w:rPr>
          <w:rFonts w:ascii="Calibri" w:eastAsia="Times New Roman" w:hAnsi="Calibri" w:cs="Times New Roman"/>
          <w:b/>
          <w:lang w:eastAsia="fr-FR"/>
        </w:rPr>
        <w:t xml:space="preserve"> </w:t>
      </w:r>
      <w:r w:rsidR="006E0C95" w:rsidRPr="00C601AB">
        <w:rPr>
          <w:rFonts w:ascii="Calibri" w:eastAsia="Times New Roman" w:hAnsi="Calibri" w:cs="Times New Roman"/>
          <w:b/>
          <w:lang w:eastAsia="fr-FR"/>
        </w:rPr>
        <w:t>%</w:t>
      </w:r>
      <w:r w:rsidR="006E0C95" w:rsidRPr="004A68AD">
        <w:rPr>
          <w:rFonts w:ascii="Calibri" w:eastAsia="Times New Roman" w:hAnsi="Calibri" w:cs="Times New Roman"/>
          <w:lang w:eastAsia="fr-FR"/>
        </w:rPr>
        <w:t xml:space="preserve"> du montant prévisionnel de la subvention</w:t>
      </w:r>
      <w:r w:rsidR="004A68AD">
        <w:rPr>
          <w:rFonts w:ascii="Calibri" w:eastAsia="Times New Roman" w:hAnsi="Calibri" w:cs="Times New Roman"/>
          <w:lang w:eastAsia="fr-FR"/>
        </w:rPr>
        <w:t>, au démarrage de l’opération sur production des documents attestant du démarrage de l’opération financée (acte</w:t>
      </w:r>
      <w:r w:rsidR="007617CF">
        <w:rPr>
          <w:rFonts w:ascii="Calibri" w:eastAsia="Times New Roman" w:hAnsi="Calibri" w:cs="Times New Roman"/>
          <w:lang w:eastAsia="fr-FR"/>
        </w:rPr>
        <w:t>(s)</w:t>
      </w:r>
      <w:r w:rsidR="004A68AD">
        <w:rPr>
          <w:rFonts w:ascii="Calibri" w:eastAsia="Times New Roman" w:hAnsi="Calibri" w:cs="Times New Roman"/>
          <w:lang w:eastAsia="fr-FR"/>
        </w:rPr>
        <w:t xml:space="preserve"> d’engagement signé</w:t>
      </w:r>
      <w:r w:rsidR="007617CF">
        <w:rPr>
          <w:rFonts w:ascii="Calibri" w:eastAsia="Times New Roman" w:hAnsi="Calibri" w:cs="Times New Roman"/>
          <w:lang w:eastAsia="fr-FR"/>
        </w:rPr>
        <w:t>(s)</w:t>
      </w:r>
      <w:r w:rsidR="004A68AD">
        <w:rPr>
          <w:rFonts w:ascii="Calibri" w:eastAsia="Times New Roman" w:hAnsi="Calibri" w:cs="Times New Roman"/>
          <w:lang w:eastAsia="fr-FR"/>
        </w:rPr>
        <w:t xml:space="preserve"> ou devis accepté</w:t>
      </w:r>
      <w:r w:rsidR="007617CF">
        <w:rPr>
          <w:rFonts w:ascii="Calibri" w:eastAsia="Times New Roman" w:hAnsi="Calibri" w:cs="Times New Roman"/>
          <w:lang w:eastAsia="fr-FR"/>
        </w:rPr>
        <w:t>(s)</w:t>
      </w:r>
      <w:r w:rsidR="004A68AD">
        <w:rPr>
          <w:rFonts w:ascii="Calibri" w:eastAsia="Times New Roman" w:hAnsi="Calibri" w:cs="Times New Roman"/>
          <w:lang w:eastAsia="fr-FR"/>
        </w:rPr>
        <w:t xml:space="preserve"> et attestation de démarrage de l’opération visée en original par le Président)</w:t>
      </w:r>
      <w:r w:rsidR="007617CF">
        <w:rPr>
          <w:rFonts w:ascii="Calibri" w:eastAsia="Times New Roman" w:hAnsi="Calibri" w:cs="Times New Roman"/>
          <w:lang w:eastAsia="fr-FR"/>
        </w:rPr>
        <w:t>.</w:t>
      </w:r>
    </w:p>
    <w:p w:rsidR="000B1837" w:rsidRDefault="000B1837" w:rsidP="000B1837">
      <w:pPr>
        <w:spacing w:after="0" w:line="240" w:lineRule="auto"/>
        <w:ind w:left="720"/>
        <w:contextualSpacing/>
        <w:jc w:val="both"/>
        <w:rPr>
          <w:rFonts w:ascii="Calibri" w:eastAsia="Times New Roman" w:hAnsi="Calibri" w:cs="Times New Roman"/>
          <w:lang w:eastAsia="fr-FR"/>
        </w:rPr>
      </w:pPr>
    </w:p>
    <w:p w:rsidR="004A68AD" w:rsidRDefault="007617CF" w:rsidP="007617CF">
      <w:pPr>
        <w:numPr>
          <w:ilvl w:val="0"/>
          <w:numId w:val="11"/>
        </w:numPr>
        <w:spacing w:after="0" w:line="240" w:lineRule="auto"/>
        <w:contextualSpacing/>
        <w:jc w:val="both"/>
        <w:rPr>
          <w:rFonts w:ascii="Calibri" w:eastAsia="Times New Roman" w:hAnsi="Calibri" w:cs="Times New Roman"/>
          <w:lang w:eastAsia="fr-FR"/>
        </w:rPr>
      </w:pPr>
      <w:r w:rsidRPr="00C601AB">
        <w:rPr>
          <w:rFonts w:ascii="Calibri" w:eastAsia="Times New Roman" w:hAnsi="Calibri" w:cs="Times New Roman"/>
          <w:b/>
          <w:lang w:eastAsia="fr-FR"/>
        </w:rPr>
        <w:t>Acomptes dans la limite de 80</w:t>
      </w:r>
      <w:r w:rsidR="005B263D">
        <w:rPr>
          <w:rFonts w:ascii="Calibri" w:eastAsia="Times New Roman" w:hAnsi="Calibri" w:cs="Times New Roman"/>
          <w:b/>
          <w:lang w:eastAsia="fr-FR"/>
        </w:rPr>
        <w:t xml:space="preserve"> </w:t>
      </w:r>
      <w:r w:rsidRPr="00C601AB">
        <w:rPr>
          <w:rFonts w:ascii="Calibri" w:eastAsia="Times New Roman" w:hAnsi="Calibri" w:cs="Times New Roman"/>
          <w:b/>
          <w:lang w:eastAsia="fr-FR"/>
        </w:rPr>
        <w:t>%</w:t>
      </w:r>
      <w:r w:rsidRPr="007617CF">
        <w:rPr>
          <w:rFonts w:ascii="Calibri" w:eastAsia="Times New Roman" w:hAnsi="Calibri" w:cs="Times New Roman"/>
          <w:lang w:eastAsia="fr-FR"/>
        </w:rPr>
        <w:t xml:space="preserve"> du montant prévisionnel de la subvention déduction  faite de l’avance versée</w:t>
      </w:r>
      <w:r>
        <w:rPr>
          <w:rFonts w:ascii="Calibri" w:eastAsia="Times New Roman" w:hAnsi="Calibri" w:cs="Times New Roman"/>
          <w:lang w:eastAsia="fr-FR"/>
        </w:rPr>
        <w:t xml:space="preserve"> </w:t>
      </w:r>
      <w:r w:rsidR="004A68AD" w:rsidRPr="007617CF">
        <w:rPr>
          <w:rFonts w:ascii="Calibri" w:eastAsia="Times New Roman" w:hAnsi="Calibri" w:cs="Times New Roman"/>
          <w:lang w:eastAsia="fr-FR"/>
        </w:rPr>
        <w:t xml:space="preserve">au prorata </w:t>
      </w:r>
      <w:r w:rsidRPr="007617CF">
        <w:rPr>
          <w:rFonts w:ascii="Calibri" w:eastAsia="Times New Roman" w:hAnsi="Calibri" w:cs="Times New Roman"/>
          <w:lang w:eastAsia="fr-FR"/>
        </w:rPr>
        <w:t>de l’avancement de l’opération</w:t>
      </w:r>
      <w:r w:rsidR="004A68AD" w:rsidRPr="007617CF">
        <w:rPr>
          <w:rFonts w:ascii="Calibri" w:eastAsia="Times New Roman" w:hAnsi="Calibri" w:cs="Times New Roman"/>
          <w:lang w:eastAsia="fr-FR"/>
        </w:rPr>
        <w:t>, sur présentation des justificatifs attestant de la réalisation de l’opération (</w:t>
      </w:r>
      <w:r w:rsidRPr="007617CF">
        <w:rPr>
          <w:rFonts w:ascii="Calibri" w:eastAsia="Times New Roman" w:hAnsi="Calibri" w:cs="Times New Roman"/>
          <w:lang w:eastAsia="fr-FR"/>
        </w:rPr>
        <w:t>factures</w:t>
      </w:r>
      <w:r w:rsidR="004A68AD" w:rsidRPr="007617CF">
        <w:rPr>
          <w:rFonts w:ascii="Calibri" w:eastAsia="Times New Roman" w:hAnsi="Calibri" w:cs="Times New Roman"/>
          <w:lang w:eastAsia="fr-FR"/>
        </w:rPr>
        <w:t xml:space="preserve"> acquittées et</w:t>
      </w:r>
      <w:r w:rsidRPr="007617CF">
        <w:rPr>
          <w:rFonts w:ascii="Calibri" w:eastAsia="Times New Roman" w:hAnsi="Calibri" w:cs="Times New Roman"/>
          <w:lang w:eastAsia="fr-FR"/>
        </w:rPr>
        <w:t>/ou</w:t>
      </w:r>
      <w:r w:rsidR="004A68AD" w:rsidRPr="007617CF">
        <w:rPr>
          <w:rFonts w:ascii="Calibri" w:eastAsia="Times New Roman" w:hAnsi="Calibri" w:cs="Times New Roman"/>
          <w:lang w:eastAsia="fr-FR"/>
        </w:rPr>
        <w:t xml:space="preserve"> états</w:t>
      </w:r>
      <w:r w:rsidRPr="007617CF">
        <w:rPr>
          <w:rFonts w:ascii="Calibri" w:eastAsia="Times New Roman" w:hAnsi="Calibri" w:cs="Times New Roman"/>
          <w:lang w:eastAsia="fr-FR"/>
        </w:rPr>
        <w:t xml:space="preserve"> d'acomptes </w:t>
      </w:r>
      <w:r>
        <w:rPr>
          <w:rFonts w:ascii="Calibri" w:eastAsia="Times New Roman" w:hAnsi="Calibri" w:cs="Times New Roman"/>
          <w:lang w:eastAsia="fr-FR"/>
        </w:rPr>
        <w:t xml:space="preserve">portant </w:t>
      </w:r>
      <w:r w:rsidRPr="007617CF">
        <w:rPr>
          <w:rFonts w:ascii="Calibri" w:eastAsia="Times New Roman" w:hAnsi="Calibri" w:cs="Times New Roman"/>
          <w:lang w:eastAsia="fr-FR"/>
        </w:rPr>
        <w:t xml:space="preserve">les références de </w:t>
      </w:r>
      <w:r>
        <w:rPr>
          <w:rFonts w:ascii="Calibri" w:eastAsia="Times New Roman" w:hAnsi="Calibri" w:cs="Times New Roman"/>
          <w:lang w:eastAsia="fr-FR"/>
        </w:rPr>
        <w:t>paie</w:t>
      </w:r>
      <w:r w:rsidRPr="007617CF">
        <w:rPr>
          <w:rFonts w:ascii="Calibri" w:eastAsia="Times New Roman" w:hAnsi="Calibri" w:cs="Times New Roman"/>
          <w:lang w:eastAsia="fr-FR"/>
        </w:rPr>
        <w:t>ment</w:t>
      </w:r>
      <w:r>
        <w:rPr>
          <w:rFonts w:ascii="Calibri" w:eastAsia="Times New Roman" w:hAnsi="Calibri" w:cs="Times New Roman"/>
          <w:lang w:eastAsia="fr-FR"/>
        </w:rPr>
        <w:t xml:space="preserve"> </w:t>
      </w:r>
      <w:r w:rsidRPr="007617CF">
        <w:rPr>
          <w:rFonts w:ascii="Calibri" w:eastAsia="Times New Roman" w:hAnsi="Calibri" w:cs="Times New Roman"/>
          <w:lang w:eastAsia="fr-FR"/>
        </w:rPr>
        <w:t>visé</w:t>
      </w:r>
      <w:r w:rsidR="004A68AD" w:rsidRPr="007617CF">
        <w:rPr>
          <w:rFonts w:ascii="Calibri" w:eastAsia="Times New Roman" w:hAnsi="Calibri" w:cs="Times New Roman"/>
          <w:lang w:eastAsia="fr-FR"/>
        </w:rPr>
        <w:t xml:space="preserve">s en original par le Président </w:t>
      </w:r>
      <w:r>
        <w:rPr>
          <w:rFonts w:ascii="Calibri" w:eastAsia="Times New Roman" w:hAnsi="Calibri" w:cs="Times New Roman"/>
          <w:lang w:eastAsia="fr-FR"/>
        </w:rPr>
        <w:t>ou son représentant</w:t>
      </w:r>
      <w:r w:rsidR="004A68AD" w:rsidRPr="007617CF">
        <w:rPr>
          <w:rFonts w:ascii="Calibri" w:eastAsia="Times New Roman" w:hAnsi="Calibri" w:cs="Times New Roman"/>
          <w:lang w:eastAsia="fr-FR"/>
        </w:rPr>
        <w:t>).</w:t>
      </w:r>
    </w:p>
    <w:p w:rsidR="000B1837" w:rsidRPr="007617CF" w:rsidRDefault="000B1837" w:rsidP="000B1837">
      <w:pPr>
        <w:spacing w:after="0" w:line="240" w:lineRule="auto"/>
        <w:contextualSpacing/>
        <w:jc w:val="both"/>
        <w:rPr>
          <w:rFonts w:ascii="Calibri" w:eastAsia="Times New Roman" w:hAnsi="Calibri" w:cs="Times New Roman"/>
          <w:lang w:eastAsia="fr-FR"/>
        </w:rPr>
      </w:pPr>
    </w:p>
    <w:p w:rsidR="004A68AD" w:rsidRDefault="004A68AD" w:rsidP="00B251EE">
      <w:pPr>
        <w:numPr>
          <w:ilvl w:val="0"/>
          <w:numId w:val="11"/>
        </w:numPr>
        <w:spacing w:after="120" w:line="240" w:lineRule="auto"/>
        <w:contextualSpacing/>
        <w:jc w:val="both"/>
        <w:rPr>
          <w:rFonts w:ascii="Calibri" w:eastAsia="Times New Roman" w:hAnsi="Calibri" w:cs="Times New Roman"/>
          <w:lang w:eastAsia="fr-FR"/>
        </w:rPr>
      </w:pPr>
      <w:r w:rsidRPr="00C601AB">
        <w:rPr>
          <w:rFonts w:ascii="Calibri" w:eastAsia="Times New Roman" w:hAnsi="Calibri" w:cs="Times New Roman"/>
          <w:b/>
          <w:lang w:eastAsia="fr-FR"/>
        </w:rPr>
        <w:t>Pour le versement du solde</w:t>
      </w:r>
      <w:r w:rsidRPr="007617CF">
        <w:rPr>
          <w:rFonts w:ascii="Calibri" w:eastAsia="Times New Roman" w:hAnsi="Calibri" w:cs="Times New Roman"/>
          <w:lang w:eastAsia="fr-FR"/>
        </w:rPr>
        <w:t xml:space="preserve"> </w:t>
      </w:r>
      <w:r w:rsidRPr="00C601AB">
        <w:rPr>
          <w:rFonts w:ascii="Calibri" w:eastAsia="Times New Roman" w:hAnsi="Calibri" w:cs="Times New Roman"/>
          <w:b/>
          <w:lang w:eastAsia="fr-FR"/>
        </w:rPr>
        <w:t>au prorata</w:t>
      </w:r>
      <w:r w:rsidRPr="007617CF">
        <w:rPr>
          <w:rFonts w:ascii="Calibri" w:eastAsia="Times New Roman" w:hAnsi="Calibri" w:cs="Times New Roman"/>
          <w:lang w:eastAsia="fr-FR"/>
        </w:rPr>
        <w:t xml:space="preserve"> tenant compte des avance</w:t>
      </w:r>
      <w:r w:rsidR="007617CF">
        <w:rPr>
          <w:rFonts w:ascii="Calibri" w:eastAsia="Times New Roman" w:hAnsi="Calibri" w:cs="Times New Roman"/>
          <w:lang w:eastAsia="fr-FR"/>
        </w:rPr>
        <w:t xml:space="preserve"> et acomptes</w:t>
      </w:r>
      <w:r w:rsidRPr="007617CF">
        <w:rPr>
          <w:rFonts w:ascii="Calibri" w:eastAsia="Times New Roman" w:hAnsi="Calibri" w:cs="Times New Roman"/>
          <w:lang w:eastAsia="fr-FR"/>
        </w:rPr>
        <w:t xml:space="preserve"> déjà versés </w:t>
      </w:r>
      <w:r w:rsidR="007617CF">
        <w:rPr>
          <w:rFonts w:ascii="Calibri" w:eastAsia="Times New Roman" w:hAnsi="Calibri" w:cs="Times New Roman"/>
          <w:lang w:eastAsia="fr-FR"/>
        </w:rPr>
        <w:t>sur présentation de</w:t>
      </w:r>
      <w:r w:rsidRPr="007617CF">
        <w:rPr>
          <w:rFonts w:ascii="Calibri" w:eastAsia="Times New Roman" w:hAnsi="Calibri" w:cs="Times New Roman"/>
          <w:lang w:eastAsia="fr-FR"/>
        </w:rPr>
        <w:t>s</w:t>
      </w:r>
      <w:r w:rsidR="007617CF">
        <w:rPr>
          <w:rFonts w:ascii="Calibri" w:eastAsia="Times New Roman" w:hAnsi="Calibri" w:cs="Times New Roman"/>
          <w:lang w:eastAsia="fr-FR"/>
        </w:rPr>
        <w:t xml:space="preserve"> </w:t>
      </w:r>
      <w:r w:rsidRPr="007617CF">
        <w:rPr>
          <w:rFonts w:ascii="Calibri" w:eastAsia="Times New Roman" w:hAnsi="Calibri" w:cs="Times New Roman"/>
          <w:lang w:eastAsia="fr-FR"/>
        </w:rPr>
        <w:t>pièces</w:t>
      </w:r>
      <w:r w:rsidR="006B3CD8">
        <w:rPr>
          <w:rFonts w:ascii="Calibri" w:eastAsia="Times New Roman" w:hAnsi="Calibri" w:cs="Times New Roman"/>
          <w:lang w:eastAsia="fr-FR"/>
        </w:rPr>
        <w:t xml:space="preserve"> spécifiées au </w:t>
      </w:r>
      <w:r w:rsidR="006B3CD8" w:rsidRPr="00822402">
        <w:rPr>
          <w:rFonts w:ascii="Calibri" w:eastAsia="Times New Roman" w:hAnsi="Calibri" w:cs="Times New Roman"/>
          <w:lang w:eastAsia="fr-FR"/>
        </w:rPr>
        <w:t>III.5.1</w:t>
      </w:r>
      <w:r w:rsidR="006B3CD8">
        <w:rPr>
          <w:rFonts w:ascii="Calibri" w:eastAsia="Times New Roman" w:hAnsi="Calibri" w:cs="Times New Roman"/>
          <w:lang w:eastAsia="fr-FR"/>
        </w:rPr>
        <w:t xml:space="preserve"> accompagnées des justificatifs suivants </w:t>
      </w:r>
      <w:r w:rsidR="007617CF">
        <w:rPr>
          <w:rFonts w:ascii="Calibri" w:eastAsia="Times New Roman" w:hAnsi="Calibri" w:cs="Times New Roman"/>
          <w:lang w:eastAsia="fr-FR"/>
        </w:rPr>
        <w:t>:</w:t>
      </w:r>
    </w:p>
    <w:p w:rsidR="004A68AD" w:rsidRPr="00B251EE" w:rsidRDefault="004A68AD" w:rsidP="00B251EE">
      <w:pPr>
        <w:pStyle w:val="Paragraphedeliste"/>
        <w:numPr>
          <w:ilvl w:val="0"/>
          <w:numId w:val="48"/>
        </w:numPr>
        <w:spacing w:after="120" w:line="240" w:lineRule="auto"/>
        <w:ind w:left="1701" w:hanging="283"/>
        <w:jc w:val="both"/>
        <w:rPr>
          <w:rFonts w:ascii="Calibri" w:eastAsia="Times New Roman" w:hAnsi="Calibri" w:cs="Times New Roman"/>
          <w:lang w:eastAsia="fr-FR"/>
        </w:rPr>
      </w:pPr>
      <w:r w:rsidRPr="00B251EE">
        <w:rPr>
          <w:rFonts w:ascii="Calibri" w:eastAsia="Times New Roman" w:hAnsi="Calibri" w:cs="Times New Roman"/>
          <w:lang w:eastAsia="fr-FR"/>
        </w:rPr>
        <w:t>plan de financement définitif de l'opération</w:t>
      </w:r>
      <w:r w:rsidR="007617CF" w:rsidRPr="00B251EE">
        <w:rPr>
          <w:rFonts w:ascii="Calibri" w:eastAsia="Times New Roman" w:hAnsi="Calibri" w:cs="Times New Roman"/>
          <w:lang w:eastAsia="fr-FR"/>
        </w:rPr>
        <w:t xml:space="preserve"> (charges et produits)</w:t>
      </w:r>
    </w:p>
    <w:p w:rsidR="004A68AD" w:rsidRPr="00B251EE" w:rsidRDefault="004A68AD" w:rsidP="00B251EE">
      <w:pPr>
        <w:pStyle w:val="Paragraphedeliste"/>
        <w:numPr>
          <w:ilvl w:val="0"/>
          <w:numId w:val="48"/>
        </w:numPr>
        <w:spacing w:after="120" w:line="240" w:lineRule="auto"/>
        <w:ind w:left="1701" w:hanging="283"/>
        <w:jc w:val="both"/>
        <w:rPr>
          <w:rFonts w:ascii="Calibri" w:eastAsia="Times New Roman" w:hAnsi="Calibri" w:cs="Times New Roman"/>
          <w:lang w:eastAsia="fr-FR"/>
        </w:rPr>
      </w:pPr>
      <w:r w:rsidRPr="00B251EE">
        <w:rPr>
          <w:rFonts w:ascii="Calibri" w:eastAsia="Times New Roman" w:hAnsi="Calibri" w:cs="Times New Roman"/>
          <w:lang w:eastAsia="fr-FR"/>
        </w:rPr>
        <w:t>factures acquittées port</w:t>
      </w:r>
      <w:r w:rsidR="007617CF" w:rsidRPr="00B251EE">
        <w:rPr>
          <w:rFonts w:ascii="Calibri" w:eastAsia="Times New Roman" w:hAnsi="Calibri" w:cs="Times New Roman"/>
          <w:lang w:eastAsia="fr-FR"/>
        </w:rPr>
        <w:t xml:space="preserve">ant les références du paiement </w:t>
      </w:r>
      <w:r w:rsidRPr="00B251EE">
        <w:rPr>
          <w:rFonts w:ascii="Calibri" w:eastAsia="Times New Roman" w:hAnsi="Calibri" w:cs="Times New Roman"/>
          <w:lang w:eastAsia="fr-FR"/>
        </w:rPr>
        <w:t>dûment visées en original par</w:t>
      </w:r>
      <w:r w:rsidR="007617CF" w:rsidRPr="00B251EE">
        <w:rPr>
          <w:rFonts w:ascii="Calibri" w:eastAsia="Times New Roman" w:hAnsi="Calibri" w:cs="Times New Roman"/>
          <w:lang w:eastAsia="fr-FR"/>
        </w:rPr>
        <w:t xml:space="preserve"> le Président de l'Association </w:t>
      </w:r>
      <w:r w:rsidRPr="00B251EE">
        <w:rPr>
          <w:rFonts w:ascii="Calibri" w:eastAsia="Times New Roman" w:hAnsi="Calibri" w:cs="Times New Roman"/>
          <w:lang w:eastAsia="fr-FR"/>
        </w:rPr>
        <w:t>et le fournisseur.</w:t>
      </w:r>
    </w:p>
    <w:p w:rsidR="004A68AD" w:rsidRDefault="004A68AD" w:rsidP="00B251EE">
      <w:pPr>
        <w:pStyle w:val="Paragraphedeliste"/>
        <w:numPr>
          <w:ilvl w:val="0"/>
          <w:numId w:val="48"/>
        </w:numPr>
        <w:spacing w:after="120" w:line="240" w:lineRule="auto"/>
        <w:ind w:left="1701" w:hanging="283"/>
        <w:jc w:val="both"/>
        <w:rPr>
          <w:rFonts w:ascii="Calibri" w:hAnsi="Calibri"/>
        </w:rPr>
      </w:pPr>
      <w:r>
        <w:rPr>
          <w:rFonts w:ascii="Calibri" w:hAnsi="Calibri"/>
        </w:rPr>
        <w:t>a</w:t>
      </w:r>
      <w:r w:rsidRPr="00E41F19">
        <w:rPr>
          <w:rFonts w:ascii="Calibri" w:hAnsi="Calibri"/>
        </w:rPr>
        <w:t>t</w:t>
      </w:r>
      <w:r>
        <w:rPr>
          <w:rFonts w:ascii="Calibri" w:hAnsi="Calibri"/>
        </w:rPr>
        <w:t xml:space="preserve">testation </w:t>
      </w:r>
      <w:r w:rsidRPr="00E41F19">
        <w:rPr>
          <w:rFonts w:ascii="Calibri" w:hAnsi="Calibri"/>
        </w:rPr>
        <w:t>de la réalisation</w:t>
      </w:r>
      <w:r>
        <w:rPr>
          <w:rFonts w:ascii="Calibri" w:hAnsi="Calibri"/>
        </w:rPr>
        <w:t xml:space="preserve"> et de réception de l’opération.</w:t>
      </w:r>
    </w:p>
    <w:p w:rsidR="00A10892" w:rsidRPr="00B251EE" w:rsidRDefault="00A10892" w:rsidP="00B251EE">
      <w:pPr>
        <w:pStyle w:val="Paragraphedeliste"/>
        <w:numPr>
          <w:ilvl w:val="0"/>
          <w:numId w:val="48"/>
        </w:numPr>
        <w:spacing w:after="120" w:line="240" w:lineRule="auto"/>
        <w:ind w:left="1701" w:hanging="283"/>
        <w:jc w:val="both"/>
        <w:rPr>
          <w:rFonts w:ascii="Calibri" w:hAnsi="Calibri"/>
        </w:rPr>
      </w:pPr>
      <w:r w:rsidRPr="00B251EE">
        <w:rPr>
          <w:rFonts w:ascii="Calibri" w:hAnsi="Calibri"/>
        </w:rPr>
        <w:t>des comptes d</w:t>
      </w:r>
      <w:r w:rsidR="006B3CD8" w:rsidRPr="00B251EE">
        <w:rPr>
          <w:rFonts w:ascii="Calibri" w:hAnsi="Calibri"/>
        </w:rPr>
        <w:t xml:space="preserve">u ou des </w:t>
      </w:r>
      <w:r w:rsidRPr="00B251EE">
        <w:rPr>
          <w:rFonts w:ascii="Calibri" w:hAnsi="Calibri"/>
        </w:rPr>
        <w:t>exercice</w:t>
      </w:r>
      <w:r w:rsidR="006B3CD8" w:rsidRPr="00B251EE">
        <w:rPr>
          <w:rFonts w:ascii="Calibri" w:hAnsi="Calibri"/>
        </w:rPr>
        <w:t>s</w:t>
      </w:r>
      <w:r w:rsidRPr="00B251EE">
        <w:rPr>
          <w:rFonts w:ascii="Calibri" w:hAnsi="Calibri"/>
        </w:rPr>
        <w:t xml:space="preserve"> </w:t>
      </w:r>
      <w:r w:rsidR="009B0FA0" w:rsidRPr="00B251EE">
        <w:rPr>
          <w:rFonts w:ascii="Calibri" w:hAnsi="Calibri"/>
        </w:rPr>
        <w:t>constatant les immobilisations</w:t>
      </w:r>
      <w:r w:rsidR="006B3CD8" w:rsidRPr="00B251EE">
        <w:rPr>
          <w:rFonts w:ascii="Calibri" w:hAnsi="Calibri"/>
        </w:rPr>
        <w:t xml:space="preserve"> ainsi que le montant de la subvention amorti au même rythme de que l’opération</w:t>
      </w:r>
      <w:r w:rsidR="009B0FA0" w:rsidRPr="00B251EE">
        <w:rPr>
          <w:rFonts w:ascii="Calibri" w:hAnsi="Calibri"/>
        </w:rPr>
        <w:t xml:space="preserve">, objet </w:t>
      </w:r>
      <w:r w:rsidR="006B3CD8" w:rsidRPr="00B251EE">
        <w:rPr>
          <w:rFonts w:ascii="Calibri" w:hAnsi="Calibri"/>
        </w:rPr>
        <w:t>du financement</w:t>
      </w:r>
      <w:r w:rsidR="009B0FA0" w:rsidRPr="00B251EE">
        <w:rPr>
          <w:rFonts w:ascii="Calibri" w:hAnsi="Calibri"/>
        </w:rPr>
        <w:t xml:space="preserve">, </w:t>
      </w:r>
      <w:r w:rsidRPr="00B251EE">
        <w:rPr>
          <w:rFonts w:ascii="Calibri" w:hAnsi="Calibri"/>
        </w:rPr>
        <w:t xml:space="preserve">certifiés par le Président </w:t>
      </w:r>
      <w:r w:rsidR="00C601AB" w:rsidRPr="00B251EE">
        <w:rPr>
          <w:rFonts w:ascii="Calibri" w:hAnsi="Calibri"/>
        </w:rPr>
        <w:t>et</w:t>
      </w:r>
      <w:r w:rsidRPr="00B251EE">
        <w:rPr>
          <w:rFonts w:ascii="Calibri" w:hAnsi="Calibri"/>
        </w:rPr>
        <w:t xml:space="preserve"> le Trésorier </w:t>
      </w:r>
      <w:r w:rsidR="00C601AB" w:rsidRPr="00B251EE">
        <w:rPr>
          <w:rFonts w:ascii="Calibri" w:hAnsi="Calibri"/>
        </w:rPr>
        <w:t>ou</w:t>
      </w:r>
      <w:r w:rsidRPr="00B251EE">
        <w:rPr>
          <w:rFonts w:ascii="Calibri" w:hAnsi="Calibri"/>
        </w:rPr>
        <w:t xml:space="preserve"> le cabinet comptable le cas échéant. </w:t>
      </w:r>
    </w:p>
    <w:p w:rsidR="00A10892" w:rsidRPr="00B251EE" w:rsidRDefault="000B1837" w:rsidP="00B251EE">
      <w:pPr>
        <w:pStyle w:val="Paragraphedeliste"/>
        <w:numPr>
          <w:ilvl w:val="0"/>
          <w:numId w:val="48"/>
        </w:numPr>
        <w:spacing w:after="120" w:line="240" w:lineRule="auto"/>
        <w:ind w:left="1701" w:hanging="283"/>
        <w:jc w:val="both"/>
        <w:rPr>
          <w:rFonts w:ascii="Calibri" w:hAnsi="Calibri"/>
        </w:rPr>
      </w:pPr>
      <w:r w:rsidRPr="00B251EE">
        <w:rPr>
          <w:rFonts w:ascii="Calibri" w:hAnsi="Calibri"/>
        </w:rPr>
        <w:t xml:space="preserve">document explicitant les </w:t>
      </w:r>
      <w:r w:rsidR="00A10892" w:rsidRPr="00B251EE">
        <w:rPr>
          <w:rFonts w:ascii="Calibri" w:hAnsi="Calibri"/>
        </w:rPr>
        <w:t>informations relatives à l’investissement réalisé</w:t>
      </w:r>
      <w:r w:rsidRPr="00B251EE">
        <w:rPr>
          <w:rFonts w:ascii="Calibri" w:hAnsi="Calibri"/>
        </w:rPr>
        <w:t xml:space="preserve"> et notamment les améliorations pour la réalisation du projet associatif</w:t>
      </w:r>
      <w:r w:rsidR="00A10892" w:rsidRPr="00B251EE">
        <w:rPr>
          <w:rFonts w:ascii="Calibri" w:hAnsi="Calibri"/>
        </w:rPr>
        <w:t xml:space="preserve">. </w:t>
      </w:r>
    </w:p>
    <w:p w:rsidR="000129E8" w:rsidRDefault="000129E8" w:rsidP="007C13AB">
      <w:pPr>
        <w:pStyle w:val="Titre3"/>
      </w:pPr>
      <w:bookmarkStart w:id="32" w:name="_Toc524524827"/>
      <w:r w:rsidRPr="00922379">
        <w:t>I</w:t>
      </w:r>
      <w:r>
        <w:t>II</w:t>
      </w:r>
      <w:r w:rsidRPr="00922379">
        <w:t>.</w:t>
      </w:r>
      <w:r w:rsidR="00435930">
        <w:t>5</w:t>
      </w:r>
      <w:r w:rsidRPr="00922379">
        <w:t>.</w:t>
      </w:r>
      <w:r>
        <w:t>3</w:t>
      </w:r>
      <w:r w:rsidRPr="00922379">
        <w:t xml:space="preserve"> </w:t>
      </w:r>
      <w:r w:rsidR="00791230">
        <w:t>La r</w:t>
      </w:r>
      <w:r>
        <w:t>estitution de l’aide</w:t>
      </w:r>
      <w:bookmarkEnd w:id="32"/>
      <w:r w:rsidRPr="00922379">
        <w:t xml:space="preserve"> </w:t>
      </w:r>
    </w:p>
    <w:p w:rsidR="000129E8" w:rsidRDefault="000129E8" w:rsidP="000129E8">
      <w:pPr>
        <w:autoSpaceDE w:val="0"/>
        <w:autoSpaceDN w:val="0"/>
        <w:adjustRightInd w:val="0"/>
        <w:spacing w:after="0" w:line="240" w:lineRule="auto"/>
        <w:ind w:firstLine="708"/>
        <w:rPr>
          <w:rFonts w:cs="Cambria,Bold"/>
          <w:b/>
          <w:bCs/>
          <w:color w:val="4F81BD" w:themeColor="accent1"/>
        </w:rPr>
      </w:pPr>
    </w:p>
    <w:p w:rsidR="000129E8" w:rsidRDefault="000129E8" w:rsidP="005D33D2">
      <w:pPr>
        <w:autoSpaceDE w:val="0"/>
        <w:autoSpaceDN w:val="0"/>
        <w:adjustRightInd w:val="0"/>
        <w:spacing w:after="0" w:line="240" w:lineRule="auto"/>
        <w:jc w:val="both"/>
        <w:rPr>
          <w:rFonts w:cs="Cambria,Bold"/>
          <w:bCs/>
        </w:rPr>
      </w:pPr>
      <w:r>
        <w:rPr>
          <w:rFonts w:cs="Cambria,Bold"/>
          <w:bCs/>
        </w:rPr>
        <w:t>La Collectivité de Corse pourra se prononcer sur le remboursement de tout ou partie de l’aide financière attribuée dans les cas suivants :</w:t>
      </w:r>
    </w:p>
    <w:p w:rsidR="005B263D" w:rsidRDefault="005B263D" w:rsidP="005D33D2">
      <w:pPr>
        <w:autoSpaceDE w:val="0"/>
        <w:autoSpaceDN w:val="0"/>
        <w:adjustRightInd w:val="0"/>
        <w:spacing w:after="0" w:line="240" w:lineRule="auto"/>
        <w:jc w:val="both"/>
        <w:rPr>
          <w:rFonts w:cs="Cambria,Bold"/>
          <w:bCs/>
        </w:rPr>
      </w:pPr>
    </w:p>
    <w:p w:rsidR="000129E8" w:rsidRPr="008B37B9" w:rsidRDefault="00B605FC" w:rsidP="00B605FC">
      <w:pPr>
        <w:pStyle w:val="Paragraphedeliste"/>
        <w:numPr>
          <w:ilvl w:val="0"/>
          <w:numId w:val="11"/>
        </w:numPr>
        <w:autoSpaceDE w:val="0"/>
        <w:autoSpaceDN w:val="0"/>
        <w:adjustRightInd w:val="0"/>
        <w:spacing w:after="0" w:line="240" w:lineRule="auto"/>
        <w:jc w:val="both"/>
        <w:rPr>
          <w:rFonts w:cs="Cambria,Bold"/>
          <w:bCs/>
        </w:rPr>
      </w:pPr>
      <w:r>
        <w:rPr>
          <w:rFonts w:cs="Cambria,Bold"/>
          <w:bCs/>
        </w:rPr>
        <w:t>En cas</w:t>
      </w:r>
      <w:r w:rsidR="005B263D">
        <w:rPr>
          <w:rFonts w:cs="Cambria,Bold"/>
          <w:bCs/>
        </w:rPr>
        <w:t xml:space="preserve"> de non-</w:t>
      </w:r>
      <w:r>
        <w:rPr>
          <w:rFonts w:cs="Cambria,Bold"/>
          <w:bCs/>
        </w:rPr>
        <w:t xml:space="preserve">exécution totale ou partielle de l’objet du </w:t>
      </w:r>
      <w:r w:rsidRPr="008B37B9">
        <w:rPr>
          <w:rFonts w:cs="Cambria,Bold"/>
          <w:bCs/>
        </w:rPr>
        <w:t>financement</w:t>
      </w:r>
      <w:r w:rsidR="00E00E57" w:rsidRPr="008B37B9">
        <w:rPr>
          <w:rFonts w:cs="Cambria,Bold"/>
          <w:bCs/>
        </w:rPr>
        <w:t xml:space="preserve"> </w:t>
      </w:r>
      <w:r w:rsidR="00E00E57" w:rsidRPr="008B37B9">
        <w:rPr>
          <w:rFonts w:ascii="Calibri" w:eastAsia="Times New Roman" w:hAnsi="Calibri" w:cs="Times New Roman"/>
          <w:lang w:eastAsia="fr-FR"/>
        </w:rPr>
        <w:t>(y compris du point de vue de la réalisation budgétaire et comptable)</w:t>
      </w:r>
    </w:p>
    <w:p w:rsidR="00B605FC" w:rsidRDefault="00B605FC" w:rsidP="00B605FC">
      <w:pPr>
        <w:pStyle w:val="Paragraphedeliste"/>
        <w:numPr>
          <w:ilvl w:val="0"/>
          <w:numId w:val="11"/>
        </w:numPr>
        <w:autoSpaceDE w:val="0"/>
        <w:autoSpaceDN w:val="0"/>
        <w:adjustRightInd w:val="0"/>
        <w:spacing w:after="0" w:line="240" w:lineRule="auto"/>
        <w:jc w:val="both"/>
        <w:rPr>
          <w:rFonts w:cs="Cambria,Bold"/>
          <w:bCs/>
        </w:rPr>
      </w:pPr>
      <w:r>
        <w:rPr>
          <w:rFonts w:cs="Cambria,Bold"/>
          <w:bCs/>
        </w:rPr>
        <w:t>Si l’aide a été utilisée à d’autres fins que pour son objet initial</w:t>
      </w:r>
    </w:p>
    <w:p w:rsidR="00B605FC" w:rsidRDefault="00205722" w:rsidP="00B605FC">
      <w:pPr>
        <w:pStyle w:val="Paragraphedeliste"/>
        <w:numPr>
          <w:ilvl w:val="0"/>
          <w:numId w:val="11"/>
        </w:numPr>
        <w:autoSpaceDE w:val="0"/>
        <w:autoSpaceDN w:val="0"/>
        <w:adjustRightInd w:val="0"/>
        <w:spacing w:after="0" w:line="240" w:lineRule="auto"/>
        <w:jc w:val="both"/>
        <w:rPr>
          <w:rFonts w:cs="Cambria,Bold"/>
          <w:bCs/>
        </w:rPr>
      </w:pPr>
      <w:r>
        <w:rPr>
          <w:rFonts w:cs="Cambria,Bold"/>
          <w:bCs/>
        </w:rPr>
        <w:t>Si l’association n’a</w:t>
      </w:r>
      <w:r w:rsidR="00B605FC">
        <w:rPr>
          <w:rFonts w:cs="Cambria,Bold"/>
          <w:bCs/>
        </w:rPr>
        <w:t xml:space="preserve"> pas respecté ses obligations</w:t>
      </w:r>
      <w:r w:rsidR="00D25573">
        <w:rPr>
          <w:rFonts w:cs="Cambria,Bold"/>
          <w:bCs/>
        </w:rPr>
        <w:t xml:space="preserve"> notamment en matière de production de pièces</w:t>
      </w:r>
    </w:p>
    <w:p w:rsidR="009C58B8" w:rsidRPr="009C58B8" w:rsidRDefault="005B263D" w:rsidP="007C13AB">
      <w:pPr>
        <w:pStyle w:val="Titre1"/>
      </w:pPr>
      <w:bookmarkStart w:id="33" w:name="_Toc524524828"/>
      <w:r>
        <w:t>IV</w:t>
      </w:r>
      <w:r w:rsidR="007C13AB">
        <w:t xml:space="preserve">) </w:t>
      </w:r>
      <w:r w:rsidR="009C58B8" w:rsidRPr="009C58B8">
        <w:t>MODALITES D'EVALUATION ET DE CONTROLE</w:t>
      </w:r>
      <w:bookmarkEnd w:id="33"/>
      <w:r w:rsidR="009C58B8" w:rsidRPr="009C58B8">
        <w:t xml:space="preserve"> </w:t>
      </w:r>
    </w:p>
    <w:p w:rsidR="009C58B8" w:rsidRDefault="009C58B8" w:rsidP="009C58B8">
      <w:pPr>
        <w:autoSpaceDE w:val="0"/>
        <w:autoSpaceDN w:val="0"/>
        <w:adjustRightInd w:val="0"/>
        <w:spacing w:after="0" w:line="240" w:lineRule="auto"/>
        <w:rPr>
          <w:rFonts w:cs="Cambria,Bold"/>
          <w:b/>
          <w:bCs/>
          <w:color w:val="4F81BD" w:themeColor="accent1"/>
        </w:rPr>
      </w:pPr>
    </w:p>
    <w:p w:rsidR="00907111" w:rsidRDefault="00907111" w:rsidP="00682546">
      <w:pPr>
        <w:autoSpaceDE w:val="0"/>
        <w:autoSpaceDN w:val="0"/>
        <w:adjustRightInd w:val="0"/>
        <w:spacing w:after="0" w:line="240" w:lineRule="auto"/>
        <w:jc w:val="both"/>
        <w:rPr>
          <w:rFonts w:cs="Cambria,Bold"/>
          <w:bCs/>
        </w:rPr>
      </w:pPr>
      <w:r>
        <w:rPr>
          <w:rFonts w:cs="Cambria,Bold"/>
          <w:bCs/>
        </w:rPr>
        <w:t>L’attribution d’une subvention impose aux bénéficiaires de respecter un certain nombre d’obligation</w:t>
      </w:r>
      <w:r w:rsidR="00A5106A">
        <w:rPr>
          <w:rFonts w:cs="Cambria,Bold"/>
          <w:bCs/>
        </w:rPr>
        <w:t>s</w:t>
      </w:r>
      <w:r>
        <w:rPr>
          <w:rFonts w:cs="Cambria,Bold"/>
          <w:bCs/>
        </w:rPr>
        <w:t xml:space="preserve"> permettant à la Collectivité de Corse </w:t>
      </w:r>
      <w:r w:rsidR="00A5106A">
        <w:rPr>
          <w:rFonts w:cs="Cambria,Bold"/>
          <w:bCs/>
        </w:rPr>
        <w:t>d’apprécier la réalisation de l’objet du financement</w:t>
      </w:r>
      <w:r>
        <w:rPr>
          <w:rFonts w:cs="Cambria,Bold"/>
          <w:bCs/>
        </w:rPr>
        <w:t>.</w:t>
      </w:r>
    </w:p>
    <w:p w:rsidR="00D37C50" w:rsidRDefault="00D37C50" w:rsidP="00682546">
      <w:pPr>
        <w:autoSpaceDE w:val="0"/>
        <w:autoSpaceDN w:val="0"/>
        <w:adjustRightInd w:val="0"/>
        <w:spacing w:after="0" w:line="240" w:lineRule="auto"/>
        <w:jc w:val="both"/>
        <w:rPr>
          <w:rFonts w:cs="Cambria,Bold"/>
          <w:bCs/>
        </w:rPr>
      </w:pPr>
    </w:p>
    <w:p w:rsidR="00907111" w:rsidRDefault="007D3122" w:rsidP="00682546">
      <w:pPr>
        <w:autoSpaceDE w:val="0"/>
        <w:autoSpaceDN w:val="0"/>
        <w:adjustRightInd w:val="0"/>
        <w:spacing w:after="0" w:line="240" w:lineRule="auto"/>
        <w:jc w:val="both"/>
        <w:rPr>
          <w:rFonts w:cs="Cambria,Bold"/>
          <w:bCs/>
        </w:rPr>
      </w:pPr>
      <w:r>
        <w:rPr>
          <w:rFonts w:cs="Cambria,Bold"/>
          <w:bCs/>
        </w:rPr>
        <w:t>C</w:t>
      </w:r>
      <w:r w:rsidR="00C96513">
        <w:rPr>
          <w:rFonts w:cs="Cambria,Bold"/>
          <w:bCs/>
        </w:rPr>
        <w:t>onformément à l’article L.</w:t>
      </w:r>
      <w:r w:rsidR="005B263D">
        <w:rPr>
          <w:rFonts w:cs="Cambria,Bold"/>
          <w:bCs/>
        </w:rPr>
        <w:t xml:space="preserve"> </w:t>
      </w:r>
      <w:r w:rsidR="00C96513">
        <w:rPr>
          <w:rFonts w:cs="Cambria,Bold"/>
          <w:bCs/>
        </w:rPr>
        <w:t>1611.4 du CGCT, l</w:t>
      </w:r>
      <w:r w:rsidR="00907111">
        <w:rPr>
          <w:rFonts w:cs="Cambria,Bold"/>
          <w:bCs/>
        </w:rPr>
        <w:t>a Collectivité de Corse est ainsi en droit de vérifier, sur pièces ou sur place, à tout moment, la bonne utilisation des fonds ver</w:t>
      </w:r>
      <w:r w:rsidR="00C96513">
        <w:rPr>
          <w:rFonts w:cs="Cambria,Bold"/>
          <w:bCs/>
        </w:rPr>
        <w:t>sés et se réserve la possibilité de demander toutes informations nécessaires à compléter le dossier tant sur le plan administratif que juridique.</w:t>
      </w:r>
    </w:p>
    <w:p w:rsidR="007D3122" w:rsidRDefault="007D3122" w:rsidP="00682546">
      <w:pPr>
        <w:autoSpaceDE w:val="0"/>
        <w:autoSpaceDN w:val="0"/>
        <w:adjustRightInd w:val="0"/>
        <w:spacing w:after="0" w:line="240" w:lineRule="auto"/>
        <w:jc w:val="both"/>
        <w:rPr>
          <w:rFonts w:cs="Cambria,Bold"/>
          <w:bCs/>
        </w:rPr>
      </w:pPr>
    </w:p>
    <w:p w:rsidR="007D3122" w:rsidRDefault="007D3122" w:rsidP="00696634">
      <w:pPr>
        <w:spacing w:after="0" w:line="240" w:lineRule="auto"/>
        <w:jc w:val="both"/>
        <w:rPr>
          <w:rFonts w:cs="Cambria,Bold"/>
          <w:bCs/>
        </w:rPr>
      </w:pPr>
      <w:r w:rsidRPr="00696634">
        <w:rPr>
          <w:rFonts w:cs="Cambria,Bold"/>
          <w:bCs/>
        </w:rPr>
        <w:t>Ainsi, la collectivité de Corse</w:t>
      </w:r>
      <w:r w:rsidR="00696634" w:rsidRPr="00696634">
        <w:rPr>
          <w:rFonts w:cs="Cambria,Bold"/>
          <w:bCs/>
        </w:rPr>
        <w:t>,</w:t>
      </w:r>
      <w:r w:rsidRPr="00696634">
        <w:rPr>
          <w:rFonts w:cs="Cambria,Bold"/>
          <w:bCs/>
        </w:rPr>
        <w:t xml:space="preserve"> dans le cadre de ses activités d’audit</w:t>
      </w:r>
      <w:r w:rsidR="00696634" w:rsidRPr="00696634">
        <w:rPr>
          <w:rFonts w:cs="Cambria,Bold"/>
          <w:bCs/>
        </w:rPr>
        <w:t xml:space="preserve"> destinées à </w:t>
      </w:r>
      <w:r w:rsidRPr="00696634">
        <w:rPr>
          <w:rFonts w:cs="Cambria,Bold"/>
          <w:bCs/>
        </w:rPr>
        <w:t>mesurer, à partir d’éléments d’appréciation objectifs, les risques juridiques, financiers auxquel</w:t>
      </w:r>
      <w:r w:rsidR="00696634" w:rsidRPr="00696634">
        <w:rPr>
          <w:rFonts w:cs="Cambria,Bold"/>
          <w:bCs/>
        </w:rPr>
        <w:t>s elle serait</w:t>
      </w:r>
      <w:r w:rsidRPr="00696634">
        <w:rPr>
          <w:rFonts w:cs="Cambria,Bold"/>
          <w:bCs/>
        </w:rPr>
        <w:t xml:space="preserve"> confrontée, </w:t>
      </w:r>
      <w:r w:rsidR="00696634" w:rsidRPr="00696634">
        <w:rPr>
          <w:rFonts w:cs="Cambria,Bold"/>
          <w:bCs/>
        </w:rPr>
        <w:t>par l</w:t>
      </w:r>
      <w:r w:rsidRPr="00696634">
        <w:rPr>
          <w:rFonts w:cs="Cambria,Bold"/>
          <w:bCs/>
        </w:rPr>
        <w:t>es relations qu’elle entretient avec ses partenaires extérieurs</w:t>
      </w:r>
      <w:r w:rsidR="00696634" w:rsidRPr="00696634">
        <w:rPr>
          <w:rFonts w:cs="Cambria,Bold"/>
          <w:bCs/>
        </w:rPr>
        <w:t xml:space="preserve"> et notamment le monde associatif, peut être amenée à mener des interventions dans ce domaine auprès d’associations financées. Une charte définira les condit</w:t>
      </w:r>
      <w:r w:rsidR="00B251EE">
        <w:rPr>
          <w:rFonts w:cs="Cambria,Bold"/>
          <w:bCs/>
        </w:rPr>
        <w:t>ions d’interventions afférentes</w:t>
      </w:r>
      <w:r w:rsidRPr="00696634">
        <w:rPr>
          <w:rFonts w:cs="Cambria,Bold"/>
          <w:bCs/>
        </w:rPr>
        <w:t xml:space="preserve">. </w:t>
      </w:r>
    </w:p>
    <w:p w:rsidR="005B263D" w:rsidRDefault="005B263D" w:rsidP="00696634">
      <w:pPr>
        <w:spacing w:after="0" w:line="240" w:lineRule="auto"/>
        <w:jc w:val="both"/>
        <w:rPr>
          <w:rFonts w:cs="Cambria,Bold"/>
          <w:bCs/>
        </w:rPr>
      </w:pPr>
    </w:p>
    <w:p w:rsidR="005B263D" w:rsidRPr="00696634" w:rsidRDefault="005B263D" w:rsidP="00696634">
      <w:pPr>
        <w:spacing w:after="0" w:line="240" w:lineRule="auto"/>
        <w:jc w:val="both"/>
        <w:rPr>
          <w:rFonts w:cs="Cambria,Bold"/>
          <w:bCs/>
        </w:rPr>
      </w:pPr>
    </w:p>
    <w:p w:rsidR="00F02AC9" w:rsidRDefault="00F02AC9" w:rsidP="00D25573">
      <w:pPr>
        <w:pStyle w:val="Titre1"/>
        <w:pBdr>
          <w:bottom w:val="single" w:sz="4" w:space="1" w:color="auto"/>
        </w:pBdr>
      </w:pPr>
      <w:bookmarkStart w:id="34" w:name="_Toc524524829"/>
      <w:r>
        <w:t xml:space="preserve">B/ LE SOUTIEN </w:t>
      </w:r>
      <w:r w:rsidR="005A32AD">
        <w:t>ET L’INFORMATION</w:t>
      </w:r>
      <w:bookmarkEnd w:id="34"/>
      <w:r w:rsidR="005A32AD">
        <w:t xml:space="preserve"> </w:t>
      </w:r>
    </w:p>
    <w:p w:rsidR="004564D0" w:rsidRDefault="004564D0" w:rsidP="009C58B8">
      <w:pPr>
        <w:autoSpaceDE w:val="0"/>
        <w:autoSpaceDN w:val="0"/>
        <w:adjustRightInd w:val="0"/>
        <w:spacing w:after="0" w:line="240" w:lineRule="auto"/>
        <w:rPr>
          <w:rFonts w:cs="Cambria,Bold"/>
          <w:b/>
          <w:bCs/>
          <w:color w:val="4F81BD" w:themeColor="accent1"/>
        </w:rPr>
      </w:pPr>
    </w:p>
    <w:p w:rsidR="002218D8" w:rsidRDefault="002218D8" w:rsidP="002218D8">
      <w:pPr>
        <w:autoSpaceDE w:val="0"/>
        <w:autoSpaceDN w:val="0"/>
        <w:adjustRightInd w:val="0"/>
        <w:spacing w:after="0" w:line="240" w:lineRule="auto"/>
        <w:jc w:val="both"/>
        <w:rPr>
          <w:rFonts w:cs="Cambria,Bold"/>
          <w:bCs/>
        </w:rPr>
      </w:pPr>
      <w:r>
        <w:rPr>
          <w:rFonts w:cs="Cambria,Bold"/>
          <w:bCs/>
        </w:rPr>
        <w:t>Afin d’accompagner les associations dans leur</w:t>
      </w:r>
      <w:r w:rsidR="005A32AD">
        <w:rPr>
          <w:rFonts w:cs="Cambria,Bold"/>
          <w:bCs/>
        </w:rPr>
        <w:t>s</w:t>
      </w:r>
      <w:r>
        <w:rPr>
          <w:rFonts w:cs="Cambria,Bold"/>
          <w:bCs/>
        </w:rPr>
        <w:t xml:space="preserve"> démarche</w:t>
      </w:r>
      <w:r w:rsidR="005A32AD">
        <w:rPr>
          <w:rFonts w:cs="Cambria,Bold"/>
          <w:bCs/>
        </w:rPr>
        <w:t>s</w:t>
      </w:r>
      <w:r>
        <w:rPr>
          <w:rFonts w:cs="Cambria,Bold"/>
          <w:bCs/>
        </w:rPr>
        <w:t xml:space="preserve"> et de soutenir leurs projets associatifs, la Collectivité de Corse propose</w:t>
      </w:r>
      <w:r w:rsidR="005114C9">
        <w:rPr>
          <w:rFonts w:cs="Cambria,Bold"/>
          <w:bCs/>
        </w:rPr>
        <w:t>ra</w:t>
      </w:r>
      <w:r>
        <w:rPr>
          <w:rFonts w:cs="Cambria,Bold"/>
          <w:bCs/>
        </w:rPr>
        <w:t xml:space="preserve"> en complément de ses règlements d’</w:t>
      </w:r>
      <w:r w:rsidR="005114C9">
        <w:rPr>
          <w:rFonts w:cs="Cambria,Bold"/>
          <w:bCs/>
        </w:rPr>
        <w:t xml:space="preserve">aide, </w:t>
      </w:r>
      <w:r w:rsidR="005A32AD">
        <w:rPr>
          <w:rFonts w:cs="Cambria,Bold"/>
          <w:bCs/>
        </w:rPr>
        <w:t>des</w:t>
      </w:r>
      <w:r>
        <w:rPr>
          <w:rFonts w:cs="Cambria,Bold"/>
          <w:bCs/>
        </w:rPr>
        <w:t xml:space="preserve"> dispositif</w:t>
      </w:r>
      <w:r w:rsidR="005A32AD">
        <w:rPr>
          <w:rFonts w:cs="Cambria,Bold"/>
          <w:bCs/>
        </w:rPr>
        <w:t>s</w:t>
      </w:r>
      <w:r>
        <w:rPr>
          <w:rFonts w:cs="Cambria,Bold"/>
          <w:bCs/>
        </w:rPr>
        <w:t xml:space="preserve"> de soutien</w:t>
      </w:r>
      <w:r w:rsidR="005A32AD">
        <w:rPr>
          <w:rFonts w:cs="Cambria,Bold"/>
          <w:bCs/>
        </w:rPr>
        <w:t xml:space="preserve"> et d’information </w:t>
      </w:r>
      <w:r>
        <w:rPr>
          <w:rFonts w:cs="Cambria,Bold"/>
          <w:bCs/>
        </w:rPr>
        <w:t>aux associations avec :</w:t>
      </w:r>
    </w:p>
    <w:p w:rsidR="005B263D" w:rsidRDefault="005B263D" w:rsidP="002218D8">
      <w:pPr>
        <w:autoSpaceDE w:val="0"/>
        <w:autoSpaceDN w:val="0"/>
        <w:adjustRightInd w:val="0"/>
        <w:spacing w:after="0" w:line="240" w:lineRule="auto"/>
        <w:jc w:val="both"/>
        <w:rPr>
          <w:rFonts w:cs="Cambria,Bold"/>
          <w:bCs/>
        </w:rPr>
      </w:pPr>
    </w:p>
    <w:p w:rsidR="002218D8" w:rsidRDefault="002218D8" w:rsidP="002218D8">
      <w:pPr>
        <w:pStyle w:val="Paragraphedeliste"/>
        <w:numPr>
          <w:ilvl w:val="0"/>
          <w:numId w:val="11"/>
        </w:numPr>
        <w:autoSpaceDE w:val="0"/>
        <w:autoSpaceDN w:val="0"/>
        <w:adjustRightInd w:val="0"/>
        <w:spacing w:after="0" w:line="240" w:lineRule="auto"/>
        <w:jc w:val="both"/>
        <w:rPr>
          <w:rFonts w:cs="Cambria,Bold"/>
          <w:bCs/>
        </w:rPr>
      </w:pPr>
      <w:r>
        <w:rPr>
          <w:rFonts w:cs="Cambria,Bold"/>
          <w:bCs/>
        </w:rPr>
        <w:t>La mise en place de réunion</w:t>
      </w:r>
      <w:r w:rsidR="00696634">
        <w:rPr>
          <w:rFonts w:cs="Cambria,Bold"/>
          <w:bCs/>
        </w:rPr>
        <w:t>s</w:t>
      </w:r>
      <w:r>
        <w:rPr>
          <w:rFonts w:cs="Cambria,Bold"/>
          <w:bCs/>
        </w:rPr>
        <w:t xml:space="preserve"> d’information</w:t>
      </w:r>
    </w:p>
    <w:p w:rsidR="002218D8" w:rsidRDefault="005A32AD" w:rsidP="002218D8">
      <w:pPr>
        <w:pStyle w:val="Paragraphedeliste"/>
        <w:numPr>
          <w:ilvl w:val="0"/>
          <w:numId w:val="11"/>
        </w:numPr>
        <w:autoSpaceDE w:val="0"/>
        <w:autoSpaceDN w:val="0"/>
        <w:adjustRightInd w:val="0"/>
        <w:spacing w:after="0" w:line="240" w:lineRule="auto"/>
        <w:jc w:val="both"/>
        <w:rPr>
          <w:rFonts w:cs="Cambria,Bold"/>
          <w:bCs/>
        </w:rPr>
      </w:pPr>
      <w:r>
        <w:rPr>
          <w:rFonts w:cs="Cambria,Bold"/>
          <w:bCs/>
        </w:rPr>
        <w:t>La rédaction d</w:t>
      </w:r>
      <w:r w:rsidR="002218D8">
        <w:rPr>
          <w:rFonts w:cs="Cambria,Bold"/>
          <w:bCs/>
        </w:rPr>
        <w:t>e fiches conseils à l’usage des associations</w:t>
      </w:r>
    </w:p>
    <w:p w:rsidR="005A32AD" w:rsidRDefault="005A32AD" w:rsidP="002218D8">
      <w:pPr>
        <w:pStyle w:val="Paragraphedeliste"/>
        <w:numPr>
          <w:ilvl w:val="0"/>
          <w:numId w:val="11"/>
        </w:numPr>
        <w:autoSpaceDE w:val="0"/>
        <w:autoSpaceDN w:val="0"/>
        <w:adjustRightInd w:val="0"/>
        <w:spacing w:after="0" w:line="240" w:lineRule="auto"/>
        <w:jc w:val="both"/>
        <w:rPr>
          <w:rFonts w:cs="Cambria,Bold"/>
          <w:bCs/>
        </w:rPr>
      </w:pPr>
      <w:r>
        <w:rPr>
          <w:rFonts w:cs="Cambria,Bold"/>
          <w:bCs/>
        </w:rPr>
        <w:t xml:space="preserve">La mise à jour d’un portail d’information </w:t>
      </w:r>
    </w:p>
    <w:p w:rsidR="002218D8" w:rsidRPr="002218D8" w:rsidRDefault="002218D8" w:rsidP="002218D8">
      <w:pPr>
        <w:autoSpaceDE w:val="0"/>
        <w:autoSpaceDN w:val="0"/>
        <w:adjustRightInd w:val="0"/>
        <w:spacing w:after="0" w:line="240" w:lineRule="auto"/>
        <w:jc w:val="both"/>
        <w:rPr>
          <w:rFonts w:cs="Cambria,Bold"/>
          <w:bCs/>
        </w:rPr>
      </w:pPr>
    </w:p>
    <w:p w:rsidR="004564D0" w:rsidRDefault="002218D8" w:rsidP="002218D8">
      <w:pPr>
        <w:autoSpaceDE w:val="0"/>
        <w:autoSpaceDN w:val="0"/>
        <w:adjustRightInd w:val="0"/>
        <w:spacing w:after="0" w:line="240" w:lineRule="auto"/>
        <w:jc w:val="both"/>
        <w:rPr>
          <w:rFonts w:cs="Cambria,Bold"/>
          <w:bCs/>
        </w:rPr>
      </w:pPr>
      <w:r>
        <w:rPr>
          <w:rFonts w:cs="Cambria,Bold"/>
          <w:bCs/>
        </w:rPr>
        <w:t xml:space="preserve">Ces outils </w:t>
      </w:r>
      <w:r w:rsidR="005114C9">
        <w:rPr>
          <w:rFonts w:cs="Cambria,Bold"/>
          <w:bCs/>
        </w:rPr>
        <w:t>auro</w:t>
      </w:r>
      <w:r>
        <w:rPr>
          <w:rFonts w:cs="Cambria,Bold"/>
          <w:bCs/>
        </w:rPr>
        <w:t xml:space="preserve">nt pour objectifs </w:t>
      </w:r>
      <w:r w:rsidR="005A32AD">
        <w:rPr>
          <w:rFonts w:cs="Cambria,Bold"/>
          <w:bCs/>
        </w:rPr>
        <w:t>d’accompagner les</w:t>
      </w:r>
      <w:r w:rsidRPr="002218D8">
        <w:rPr>
          <w:rFonts w:cs="Cambria,Bold"/>
          <w:bCs/>
        </w:rPr>
        <w:t xml:space="preserve"> dirigeant</w:t>
      </w:r>
      <w:r w:rsidR="005A32AD">
        <w:rPr>
          <w:rFonts w:cs="Cambria,Bold"/>
          <w:bCs/>
        </w:rPr>
        <w:t>s bénévoles</w:t>
      </w:r>
      <w:r w:rsidRPr="002218D8">
        <w:rPr>
          <w:rFonts w:cs="Cambria,Bold"/>
          <w:bCs/>
        </w:rPr>
        <w:t xml:space="preserve"> associatif</w:t>
      </w:r>
      <w:r w:rsidR="005A32AD">
        <w:rPr>
          <w:rFonts w:cs="Cambria,Bold"/>
          <w:bCs/>
        </w:rPr>
        <w:t>s</w:t>
      </w:r>
      <w:r w:rsidRPr="002218D8">
        <w:rPr>
          <w:rFonts w:cs="Cambria,Bold"/>
          <w:bCs/>
        </w:rPr>
        <w:t xml:space="preserve"> </w:t>
      </w:r>
      <w:r w:rsidR="005A32AD">
        <w:rPr>
          <w:rFonts w:cs="Cambria,Bold"/>
          <w:bCs/>
        </w:rPr>
        <w:t>dans leurs démarches nécessaires au bon fonctionnement d’une association : obligatio</w:t>
      </w:r>
      <w:r w:rsidR="005114C9">
        <w:rPr>
          <w:rFonts w:cs="Cambria,Bold"/>
          <w:bCs/>
        </w:rPr>
        <w:t>ns administratives, juridiques et comptables</w:t>
      </w:r>
      <w:r w:rsidR="005A32AD">
        <w:rPr>
          <w:rFonts w:cs="Cambria,Bold"/>
          <w:bCs/>
        </w:rPr>
        <w:t>…</w:t>
      </w:r>
    </w:p>
    <w:p w:rsidR="005A32AD" w:rsidRDefault="005A32AD" w:rsidP="002218D8">
      <w:pPr>
        <w:autoSpaceDE w:val="0"/>
        <w:autoSpaceDN w:val="0"/>
        <w:adjustRightInd w:val="0"/>
        <w:spacing w:after="0" w:line="240" w:lineRule="auto"/>
        <w:jc w:val="both"/>
        <w:rPr>
          <w:rFonts w:cs="Cambria,Bold"/>
          <w:bCs/>
        </w:rPr>
      </w:pPr>
    </w:p>
    <w:p w:rsidR="00216C77" w:rsidRDefault="00C62F7E" w:rsidP="002218D8">
      <w:pPr>
        <w:autoSpaceDE w:val="0"/>
        <w:autoSpaceDN w:val="0"/>
        <w:adjustRightInd w:val="0"/>
        <w:spacing w:after="0" w:line="240" w:lineRule="auto"/>
        <w:jc w:val="both"/>
        <w:rPr>
          <w:rFonts w:cs="Cambria,Bold"/>
          <w:bCs/>
        </w:rPr>
      </w:pPr>
      <w:r>
        <w:rPr>
          <w:rFonts w:cs="Cambria,Bold"/>
          <w:bCs/>
        </w:rPr>
        <w:t>De même, il</w:t>
      </w:r>
      <w:r w:rsidR="00755192">
        <w:rPr>
          <w:rFonts w:cs="Cambria,Bold"/>
          <w:bCs/>
        </w:rPr>
        <w:t xml:space="preserve"> </w:t>
      </w:r>
      <w:r w:rsidR="00696634">
        <w:rPr>
          <w:rFonts w:cs="Cambria,Bold"/>
          <w:bCs/>
        </w:rPr>
        <w:t xml:space="preserve">pourra être </w:t>
      </w:r>
      <w:r w:rsidR="00755192">
        <w:rPr>
          <w:rFonts w:cs="Cambria,Bold"/>
          <w:bCs/>
        </w:rPr>
        <w:t>pro</w:t>
      </w:r>
      <w:r>
        <w:rPr>
          <w:rFonts w:cs="Cambria,Bold"/>
          <w:bCs/>
        </w:rPr>
        <w:t>posé</w:t>
      </w:r>
      <w:r w:rsidR="00755192">
        <w:rPr>
          <w:rFonts w:cs="Cambria,Bold"/>
          <w:bCs/>
        </w:rPr>
        <w:t xml:space="preserve"> </w:t>
      </w:r>
      <w:r w:rsidR="00216C77">
        <w:rPr>
          <w:rFonts w:cs="Cambria,Bold"/>
          <w:bCs/>
        </w:rPr>
        <w:t xml:space="preserve">un </w:t>
      </w:r>
      <w:r w:rsidR="00755192">
        <w:rPr>
          <w:rFonts w:cs="Cambria,Bold"/>
          <w:bCs/>
        </w:rPr>
        <w:t>appui technique</w:t>
      </w:r>
      <w:r w:rsidR="00696634">
        <w:rPr>
          <w:rFonts w:cs="Cambria,Bold"/>
          <w:bCs/>
        </w:rPr>
        <w:t xml:space="preserve"> ponctuel</w:t>
      </w:r>
      <w:r w:rsidR="00755192" w:rsidRPr="00755192">
        <w:rPr>
          <w:rFonts w:cs="Cambria,Bold"/>
          <w:bCs/>
        </w:rPr>
        <w:t xml:space="preserve"> </w:t>
      </w:r>
      <w:r w:rsidR="00B6307B">
        <w:rPr>
          <w:rFonts w:cs="Cambria,Bold"/>
          <w:bCs/>
        </w:rPr>
        <w:t>aux</w:t>
      </w:r>
      <w:r w:rsidR="00755192">
        <w:rPr>
          <w:rFonts w:cs="Cambria,Bold"/>
          <w:bCs/>
        </w:rPr>
        <w:t xml:space="preserve"> directions sectorielles de la Collectivité de Corse</w:t>
      </w:r>
      <w:r>
        <w:rPr>
          <w:rFonts w:cs="Cambria,Bold"/>
          <w:bCs/>
        </w:rPr>
        <w:t xml:space="preserve"> dans l’accompagnement à l’i</w:t>
      </w:r>
      <w:r w:rsidR="005114C9">
        <w:rPr>
          <w:rFonts w:cs="Cambria,Bold"/>
          <w:bCs/>
        </w:rPr>
        <w:t>nstruction des d</w:t>
      </w:r>
      <w:r w:rsidR="00696634">
        <w:rPr>
          <w:rFonts w:cs="Cambria,Bold"/>
          <w:bCs/>
        </w:rPr>
        <w:t>emande</w:t>
      </w:r>
      <w:r w:rsidR="005114C9">
        <w:rPr>
          <w:rFonts w:cs="Cambria,Bold"/>
          <w:bCs/>
        </w:rPr>
        <w:t>s d’aides.</w:t>
      </w:r>
    </w:p>
    <w:p w:rsidR="004564D0" w:rsidRDefault="0000253C" w:rsidP="00807058">
      <w:pPr>
        <w:pStyle w:val="Titre1"/>
        <w:pBdr>
          <w:bottom w:val="single" w:sz="4" w:space="1" w:color="auto"/>
        </w:pBdr>
      </w:pPr>
      <w:bookmarkStart w:id="35" w:name="_Toc524524830"/>
      <w:r>
        <w:t>DISPOSITIONS TRANSITOIRES</w:t>
      </w:r>
      <w:bookmarkEnd w:id="35"/>
    </w:p>
    <w:p w:rsidR="0000253C" w:rsidRDefault="0000253C" w:rsidP="009C58B8">
      <w:pPr>
        <w:autoSpaceDE w:val="0"/>
        <w:autoSpaceDN w:val="0"/>
        <w:adjustRightInd w:val="0"/>
        <w:spacing w:after="0" w:line="240" w:lineRule="auto"/>
        <w:rPr>
          <w:rFonts w:cs="Cambria,Bold"/>
          <w:b/>
          <w:bCs/>
          <w:color w:val="4F81BD" w:themeColor="accent1"/>
        </w:rPr>
      </w:pPr>
    </w:p>
    <w:p w:rsidR="002D4E86" w:rsidRDefault="0000253C" w:rsidP="002D4E86">
      <w:pPr>
        <w:spacing w:after="240"/>
        <w:jc w:val="both"/>
        <w:rPr>
          <w:rFonts w:cs="Cambria,Bold"/>
          <w:bCs/>
        </w:rPr>
      </w:pPr>
      <w:r w:rsidRPr="0000253C">
        <w:rPr>
          <w:rFonts w:cs="Cambria,Bold"/>
          <w:bCs/>
        </w:rPr>
        <w:t xml:space="preserve">Le présent règlement est applicable pour toute demande déposée </w:t>
      </w:r>
      <w:r w:rsidR="006A6A17">
        <w:rPr>
          <w:rFonts w:cs="Cambria,Bold"/>
          <w:bCs/>
        </w:rPr>
        <w:t>au titre de</w:t>
      </w:r>
      <w:r w:rsidR="00EC19BB">
        <w:rPr>
          <w:rFonts w:cs="Cambria,Bold"/>
          <w:bCs/>
        </w:rPr>
        <w:t xml:space="preserve"> l’exercice 2019 (ou la saison 2018/2019)</w:t>
      </w:r>
      <w:r w:rsidR="002D4E86" w:rsidRPr="002D4E86">
        <w:rPr>
          <w:rFonts w:cs="Cambria,Bold"/>
          <w:bCs/>
        </w:rPr>
        <w:t xml:space="preserve"> avec la prise en compte d’une période d’ajustement nécessaire pour la bonne mise en place de ce dispositif qui pourra transitoirement</w:t>
      </w:r>
      <w:r w:rsidR="002D4E86">
        <w:rPr>
          <w:rFonts w:cs="Cambria,Bold"/>
          <w:bCs/>
        </w:rPr>
        <w:t>.</w:t>
      </w:r>
    </w:p>
    <w:p w:rsidR="002D4E86" w:rsidRDefault="002D4E86" w:rsidP="002D4E86">
      <w:pPr>
        <w:spacing w:after="240"/>
        <w:jc w:val="both"/>
        <w:rPr>
          <w:rFonts w:cs="Cambria,Bold"/>
          <w:bCs/>
        </w:rPr>
      </w:pPr>
      <w:r>
        <w:rPr>
          <w:rFonts w:cs="Cambria,Bold"/>
          <w:bCs/>
        </w:rPr>
        <w:t>Ainsi,</w:t>
      </w:r>
      <w:r w:rsidRPr="002D4E86">
        <w:rPr>
          <w:rFonts w:cs="Cambria,Bold"/>
          <w:bCs/>
        </w:rPr>
        <w:t xml:space="preserve"> par dérogation au s</w:t>
      </w:r>
      <w:r>
        <w:rPr>
          <w:rFonts w:cs="Cambria,Bold"/>
          <w:bCs/>
        </w:rPr>
        <w:t xml:space="preserve">chéma </w:t>
      </w:r>
      <w:r w:rsidR="00A15D2A">
        <w:rPr>
          <w:rFonts w:cs="Cambria,Bold"/>
          <w:bCs/>
        </w:rPr>
        <w:t>mentionné au point III (</w:t>
      </w:r>
      <w:r>
        <w:rPr>
          <w:rFonts w:cs="Cambria,Bold"/>
          <w:bCs/>
        </w:rPr>
        <w:t xml:space="preserve">page </w:t>
      </w:r>
      <w:r w:rsidR="00A15D2A">
        <w:rPr>
          <w:rFonts w:cs="Cambria,Bold"/>
          <w:bCs/>
        </w:rPr>
        <w:t>10)</w:t>
      </w:r>
      <w:r>
        <w:rPr>
          <w:rFonts w:cs="Cambria,Bold"/>
          <w:bCs/>
        </w:rPr>
        <w:t>, les demandes pourront pour l’année 2018/2019 être adressées aussi bien aux directions sectorielles qu’au service en charge des relations avec les associations.</w:t>
      </w:r>
    </w:p>
    <w:p w:rsidR="002D4E86" w:rsidRPr="002D4E86" w:rsidRDefault="002D4E86" w:rsidP="002D4E86">
      <w:pPr>
        <w:spacing w:after="240"/>
        <w:jc w:val="both"/>
        <w:rPr>
          <w:rFonts w:cs="Cambria,Bold"/>
          <w:bCs/>
        </w:rPr>
      </w:pPr>
      <w:r>
        <w:rPr>
          <w:rFonts w:cs="Cambria,Bold"/>
          <w:bCs/>
        </w:rPr>
        <w:t>Dans ce cas, la phase de pré-instruction sera effectuée par le service qui réceptionne la demande avec une portée à connaissance systématique du service en charge des relations avec les associations.</w:t>
      </w:r>
    </w:p>
    <w:p w:rsidR="00B31C4F" w:rsidRPr="00EB6759" w:rsidRDefault="00B31C4F" w:rsidP="00E5330C">
      <w:pPr>
        <w:autoSpaceDE w:val="0"/>
        <w:autoSpaceDN w:val="0"/>
        <w:adjustRightInd w:val="0"/>
        <w:spacing w:after="0" w:line="240" w:lineRule="auto"/>
        <w:jc w:val="both"/>
        <w:rPr>
          <w:rFonts w:cs="Cambria,Bold"/>
          <w:bCs/>
        </w:rPr>
      </w:pPr>
      <w:r w:rsidRPr="00EB6759">
        <w:rPr>
          <w:rFonts w:cs="Cambria,Bold"/>
          <w:bCs/>
        </w:rPr>
        <w:t>Le</w:t>
      </w:r>
      <w:r w:rsidR="006078A5" w:rsidRPr="00EB6759">
        <w:rPr>
          <w:rFonts w:cs="Cambria,Bold"/>
          <w:bCs/>
        </w:rPr>
        <w:t>s r</w:t>
      </w:r>
      <w:r w:rsidRPr="00EB6759">
        <w:rPr>
          <w:rFonts w:cs="Cambria,Bold"/>
          <w:bCs/>
        </w:rPr>
        <w:t>èglement</w:t>
      </w:r>
      <w:r w:rsidR="006078A5" w:rsidRPr="00EB6759">
        <w:rPr>
          <w:rFonts w:cs="Cambria,Bold"/>
          <w:bCs/>
        </w:rPr>
        <w:t xml:space="preserve">s </w:t>
      </w:r>
      <w:r w:rsidRPr="00EB6759">
        <w:rPr>
          <w:rFonts w:cs="Cambria,Bold"/>
          <w:bCs/>
        </w:rPr>
        <w:t xml:space="preserve">d’aide adoptés antérieurement </w:t>
      </w:r>
      <w:r w:rsidR="00EB6759" w:rsidRPr="00EB6759">
        <w:rPr>
          <w:rFonts w:cs="Cambria,Bold"/>
          <w:bCs/>
        </w:rPr>
        <w:t>ont vocation à</w:t>
      </w:r>
      <w:r w:rsidR="003676EF" w:rsidRPr="00EB6759">
        <w:rPr>
          <w:rFonts w:cs="Cambria,Bold"/>
          <w:bCs/>
        </w:rPr>
        <w:t xml:space="preserve"> intégrer </w:t>
      </w:r>
      <w:r w:rsidRPr="00EB6759">
        <w:rPr>
          <w:rFonts w:cs="Cambria,Bold"/>
          <w:bCs/>
        </w:rPr>
        <w:t>ces nouvelle</w:t>
      </w:r>
      <w:r w:rsidR="00B251EE" w:rsidRPr="00EB6759">
        <w:rPr>
          <w:rFonts w:cs="Cambria,Bold"/>
          <w:bCs/>
        </w:rPr>
        <w:t>s dispositions</w:t>
      </w:r>
      <w:r w:rsidR="00E5330C" w:rsidRPr="00EB6759">
        <w:rPr>
          <w:rFonts w:cs="Cambria,Bold"/>
          <w:bCs/>
        </w:rPr>
        <w:t xml:space="preserve"> dans les meilleurs délais</w:t>
      </w:r>
      <w:r w:rsidR="00B251EE" w:rsidRPr="00EB6759">
        <w:rPr>
          <w:rFonts w:cs="Cambria,Bold"/>
          <w:bCs/>
        </w:rPr>
        <w:t xml:space="preserve"> </w:t>
      </w:r>
      <w:r w:rsidR="00E5330C" w:rsidRPr="00EB6759">
        <w:rPr>
          <w:rFonts w:cs="Cambria,Bold"/>
          <w:bCs/>
        </w:rPr>
        <w:t>pour une application</w:t>
      </w:r>
      <w:r w:rsidR="00EB6759" w:rsidRPr="00EB6759">
        <w:rPr>
          <w:rFonts w:cs="Cambria,Bold"/>
          <w:bCs/>
        </w:rPr>
        <w:t xml:space="preserve"> au plus tard</w:t>
      </w:r>
      <w:r w:rsidR="00E5330C" w:rsidRPr="00EB6759">
        <w:rPr>
          <w:rFonts w:cs="Cambria,Bold"/>
          <w:bCs/>
        </w:rPr>
        <w:t xml:space="preserve"> au titre de l’exercice 20</w:t>
      </w:r>
      <w:r w:rsidR="00EB6759" w:rsidRPr="00EB6759">
        <w:rPr>
          <w:rFonts w:cs="Cambria,Bold"/>
          <w:bCs/>
        </w:rPr>
        <w:t>20</w:t>
      </w:r>
      <w:r w:rsidR="00E5330C" w:rsidRPr="00EB6759">
        <w:rPr>
          <w:rFonts w:cs="Cambria,Bold"/>
          <w:bCs/>
        </w:rPr>
        <w:t>.</w:t>
      </w:r>
    </w:p>
    <w:p w:rsidR="00E5330C" w:rsidRDefault="00E5330C" w:rsidP="00E5330C">
      <w:pPr>
        <w:jc w:val="both"/>
        <w:rPr>
          <w:color w:val="000000" w:themeColor="text1"/>
          <w:highlight w:val="yellow"/>
        </w:rPr>
      </w:pPr>
    </w:p>
    <w:p w:rsidR="0046760F" w:rsidRDefault="0046760F">
      <w:pPr>
        <w:rPr>
          <w:rFonts w:cs="Cambria,Bold"/>
          <w:b/>
          <w:bCs/>
          <w:color w:val="4F81BD" w:themeColor="accent1"/>
        </w:rPr>
      </w:pPr>
    </w:p>
    <w:p w:rsidR="0046760F" w:rsidRDefault="0046760F" w:rsidP="00FB1BF0">
      <w:pPr>
        <w:rPr>
          <w:color w:val="000000" w:themeColor="text1"/>
        </w:rPr>
        <w:sectPr w:rsidR="0046760F" w:rsidSect="009824AF">
          <w:footerReference w:type="default" r:id="rId11"/>
          <w:footnotePr>
            <w:numRestart w:val="eachPage"/>
          </w:footnotePr>
          <w:pgSz w:w="11906" w:h="16838"/>
          <w:pgMar w:top="851" w:right="1417" w:bottom="1417" w:left="1417" w:header="708" w:footer="708" w:gutter="0"/>
          <w:cols w:space="708"/>
          <w:docGrid w:linePitch="360"/>
        </w:sectPr>
      </w:pPr>
    </w:p>
    <w:p w:rsidR="00936363" w:rsidRDefault="00936363" w:rsidP="00936363">
      <w:pPr>
        <w:pStyle w:val="Titre3"/>
      </w:pPr>
      <w:bookmarkStart w:id="36" w:name="_Toc524524831"/>
      <w:r w:rsidRPr="007C13AB">
        <w:t xml:space="preserve">ANNEXE </w:t>
      </w:r>
      <w:r w:rsidR="00E17E1E">
        <w:t>1</w:t>
      </w:r>
      <w:r w:rsidRPr="007C13AB">
        <w:t xml:space="preserve"> – REGLEMENT INTERIEUR DES COMITES TECHNIQUES</w:t>
      </w:r>
      <w:bookmarkEnd w:id="36"/>
    </w:p>
    <w:p w:rsidR="005B263D" w:rsidRDefault="005B263D">
      <w:pPr>
        <w:rPr>
          <w:rFonts w:asciiTheme="majorHAnsi" w:eastAsiaTheme="majorEastAsia" w:hAnsiTheme="majorHAnsi" w:cstheme="majorBidi"/>
          <w:b/>
          <w:bCs/>
        </w:rPr>
      </w:pPr>
    </w:p>
    <w:p w:rsidR="00733230" w:rsidRPr="0080748D" w:rsidRDefault="00733230">
      <w:pPr>
        <w:rPr>
          <w:rFonts w:asciiTheme="majorHAnsi" w:eastAsiaTheme="majorEastAsia" w:hAnsiTheme="majorHAnsi" w:cstheme="majorBidi"/>
          <w:b/>
          <w:bCs/>
        </w:rPr>
      </w:pPr>
      <w:r w:rsidRPr="0080748D">
        <w:rPr>
          <w:rFonts w:asciiTheme="majorHAnsi" w:eastAsiaTheme="majorEastAsia" w:hAnsiTheme="majorHAnsi" w:cstheme="majorBidi"/>
          <w:b/>
          <w:bCs/>
        </w:rPr>
        <w:t>Article 1 : Objet des Comités Techniques</w:t>
      </w:r>
    </w:p>
    <w:p w:rsidR="00064FFD" w:rsidRDefault="0095152B">
      <w:pPr>
        <w:rPr>
          <w:rFonts w:asciiTheme="majorHAnsi" w:eastAsiaTheme="majorEastAsia" w:hAnsiTheme="majorHAnsi" w:cstheme="majorBidi"/>
          <w:bCs/>
        </w:rPr>
      </w:pPr>
      <w:r>
        <w:rPr>
          <w:rFonts w:asciiTheme="majorHAnsi" w:eastAsiaTheme="majorEastAsia" w:hAnsiTheme="majorHAnsi" w:cstheme="majorBidi"/>
          <w:bCs/>
        </w:rPr>
        <w:t>Le</w:t>
      </w:r>
      <w:r w:rsidR="00B536A0" w:rsidRPr="00064FFD">
        <w:rPr>
          <w:rFonts w:asciiTheme="majorHAnsi" w:eastAsiaTheme="majorEastAsia" w:hAnsiTheme="majorHAnsi" w:cstheme="majorBidi"/>
          <w:bCs/>
        </w:rPr>
        <w:t xml:space="preserve"> comité </w:t>
      </w:r>
      <w:r>
        <w:rPr>
          <w:rFonts w:asciiTheme="majorHAnsi" w:eastAsiaTheme="majorEastAsia" w:hAnsiTheme="majorHAnsi" w:cstheme="majorBidi"/>
          <w:bCs/>
        </w:rPr>
        <w:t xml:space="preserve">technique </w:t>
      </w:r>
      <w:r w:rsidR="00064FFD" w:rsidRPr="00064FFD">
        <w:rPr>
          <w:rFonts w:asciiTheme="majorHAnsi" w:eastAsiaTheme="majorEastAsia" w:hAnsiTheme="majorHAnsi" w:cstheme="majorBidi"/>
          <w:bCs/>
        </w:rPr>
        <w:t>a vocation à analyser les demandes de financement pouvant relever de plusieurs secteurs d’intervention</w:t>
      </w:r>
      <w:r w:rsidR="00064FFD">
        <w:rPr>
          <w:rFonts w:asciiTheme="majorHAnsi" w:eastAsiaTheme="majorEastAsia" w:hAnsiTheme="majorHAnsi" w:cstheme="majorBidi"/>
          <w:bCs/>
        </w:rPr>
        <w:t xml:space="preserve"> afin d’identifier de manière </w:t>
      </w:r>
      <w:r w:rsidR="00447BAE">
        <w:rPr>
          <w:rFonts w:asciiTheme="majorHAnsi" w:eastAsiaTheme="majorEastAsia" w:hAnsiTheme="majorHAnsi" w:cstheme="majorBidi"/>
          <w:bCs/>
        </w:rPr>
        <w:t xml:space="preserve">collégiale </w:t>
      </w:r>
      <w:r w:rsidR="00064FFD">
        <w:rPr>
          <w:rFonts w:asciiTheme="majorHAnsi" w:eastAsiaTheme="majorEastAsia" w:hAnsiTheme="majorHAnsi" w:cstheme="majorBidi"/>
          <w:bCs/>
        </w:rPr>
        <w:t>la direction/service qui prendra en charge l’instruction de la demande.</w:t>
      </w:r>
    </w:p>
    <w:p w:rsidR="000E4EB5" w:rsidRPr="0080748D" w:rsidRDefault="000E4EB5" w:rsidP="000E4EB5">
      <w:pPr>
        <w:rPr>
          <w:rFonts w:asciiTheme="majorHAnsi" w:eastAsiaTheme="majorEastAsia" w:hAnsiTheme="majorHAnsi" w:cstheme="majorBidi"/>
          <w:b/>
          <w:bCs/>
        </w:rPr>
      </w:pPr>
      <w:r>
        <w:rPr>
          <w:rFonts w:asciiTheme="majorHAnsi" w:eastAsiaTheme="majorEastAsia" w:hAnsiTheme="majorHAnsi" w:cstheme="majorBidi"/>
          <w:b/>
          <w:bCs/>
        </w:rPr>
        <w:t>Article 2</w:t>
      </w:r>
      <w:r w:rsidRPr="0080748D">
        <w:rPr>
          <w:rFonts w:asciiTheme="majorHAnsi" w:eastAsiaTheme="majorEastAsia" w:hAnsiTheme="majorHAnsi" w:cstheme="majorBidi"/>
          <w:b/>
          <w:bCs/>
        </w:rPr>
        <w:t> : Rôle et fonctionnement</w:t>
      </w:r>
    </w:p>
    <w:p w:rsidR="000E4EB5" w:rsidRPr="0080748D" w:rsidRDefault="000E4EB5" w:rsidP="000E4EB5">
      <w:pPr>
        <w:jc w:val="both"/>
        <w:rPr>
          <w:rFonts w:asciiTheme="majorHAnsi" w:eastAsiaTheme="majorEastAsia" w:hAnsiTheme="majorHAnsi" w:cstheme="majorBidi"/>
          <w:bCs/>
        </w:rPr>
      </w:pPr>
      <w:r>
        <w:rPr>
          <w:rFonts w:asciiTheme="majorHAnsi" w:eastAsiaTheme="majorEastAsia" w:hAnsiTheme="majorHAnsi" w:cstheme="majorBidi"/>
          <w:bCs/>
        </w:rPr>
        <w:t>Mis en place d</w:t>
      </w:r>
      <w:r w:rsidRPr="0080748D">
        <w:rPr>
          <w:rFonts w:asciiTheme="majorHAnsi" w:eastAsiaTheme="majorEastAsia" w:hAnsiTheme="majorHAnsi" w:cstheme="majorBidi"/>
          <w:bCs/>
        </w:rPr>
        <w:t>ans le cas où la(les) demande(s) serai(en)t éligible(s) à plusieurs secteurs d’i</w:t>
      </w:r>
      <w:r>
        <w:rPr>
          <w:rFonts w:asciiTheme="majorHAnsi" w:eastAsiaTheme="majorEastAsia" w:hAnsiTheme="majorHAnsi" w:cstheme="majorBidi"/>
          <w:bCs/>
        </w:rPr>
        <w:t>ntervention de la collectivité, le comité technique intervient dès qu’une des situations suivantes se présente :</w:t>
      </w:r>
    </w:p>
    <w:p w:rsidR="000E4EB5" w:rsidRPr="0080748D" w:rsidRDefault="000E4EB5" w:rsidP="000E4EB5">
      <w:pPr>
        <w:tabs>
          <w:tab w:val="left" w:pos="851"/>
          <w:tab w:val="left" w:pos="1134"/>
        </w:tabs>
        <w:ind w:firstLine="708"/>
        <w:jc w:val="both"/>
        <w:rPr>
          <w:rFonts w:asciiTheme="majorHAnsi" w:eastAsiaTheme="majorEastAsia" w:hAnsiTheme="majorHAnsi" w:cstheme="majorBidi"/>
          <w:bCs/>
        </w:rPr>
      </w:pPr>
      <w:r w:rsidRPr="0080748D">
        <w:rPr>
          <w:rFonts w:asciiTheme="majorHAnsi" w:eastAsiaTheme="majorEastAsia" w:hAnsiTheme="majorHAnsi" w:cstheme="majorBidi"/>
          <w:bCs/>
        </w:rPr>
        <w:t>1.</w:t>
      </w:r>
      <w:r w:rsidRPr="0080748D">
        <w:rPr>
          <w:rFonts w:asciiTheme="majorHAnsi" w:eastAsiaTheme="majorEastAsia" w:hAnsiTheme="majorHAnsi" w:cstheme="majorBidi"/>
          <w:bCs/>
        </w:rPr>
        <w:tab/>
        <w:t xml:space="preserve">L’association présente un </w:t>
      </w:r>
      <w:r w:rsidRPr="000E4EB5">
        <w:rPr>
          <w:rFonts w:asciiTheme="majorHAnsi" w:eastAsiaTheme="majorEastAsia" w:hAnsiTheme="majorHAnsi" w:cstheme="majorBidi"/>
          <w:bCs/>
          <w:u w:val="single"/>
        </w:rPr>
        <w:t>projet</w:t>
      </w:r>
      <w:r w:rsidRPr="0080748D">
        <w:rPr>
          <w:rFonts w:asciiTheme="majorHAnsi" w:eastAsiaTheme="majorEastAsia" w:hAnsiTheme="majorHAnsi" w:cstheme="majorBidi"/>
          <w:bCs/>
        </w:rPr>
        <w:t xml:space="preserve"> pouvant relever de </w:t>
      </w:r>
      <w:r w:rsidRPr="000E4EB5">
        <w:rPr>
          <w:rFonts w:asciiTheme="majorHAnsi" w:eastAsiaTheme="majorEastAsia" w:hAnsiTheme="majorHAnsi" w:cstheme="majorBidi"/>
          <w:bCs/>
          <w:u w:val="single"/>
        </w:rPr>
        <w:t>plusieurs secteurs d’intervention</w:t>
      </w:r>
      <w:r w:rsidRPr="0080748D">
        <w:rPr>
          <w:rFonts w:asciiTheme="majorHAnsi" w:eastAsiaTheme="majorEastAsia" w:hAnsiTheme="majorHAnsi" w:cstheme="majorBidi"/>
          <w:bCs/>
        </w:rPr>
        <w:t xml:space="preserve"> : le comité technique </w:t>
      </w:r>
      <w:r w:rsidRPr="000E4EB5">
        <w:rPr>
          <w:rFonts w:asciiTheme="majorHAnsi" w:eastAsiaTheme="majorEastAsia" w:hAnsiTheme="majorHAnsi" w:cstheme="majorBidi"/>
          <w:bCs/>
        </w:rPr>
        <w:t xml:space="preserve">définit </w:t>
      </w:r>
      <w:r w:rsidRPr="0080748D">
        <w:rPr>
          <w:rFonts w:asciiTheme="majorHAnsi" w:eastAsiaTheme="majorEastAsia" w:hAnsiTheme="majorHAnsi" w:cstheme="majorBidi"/>
          <w:bCs/>
        </w:rPr>
        <w:t>la direction/service qui prendra en charge la demande de financement tenant compte des avis techniques des autres domaines d’intervention pouvant être concerné.</w:t>
      </w:r>
    </w:p>
    <w:p w:rsidR="000E4EB5" w:rsidRDefault="000E4EB5" w:rsidP="000E4EB5">
      <w:pPr>
        <w:tabs>
          <w:tab w:val="left" w:pos="1134"/>
        </w:tabs>
        <w:ind w:firstLine="708"/>
        <w:jc w:val="both"/>
        <w:rPr>
          <w:rFonts w:asciiTheme="majorHAnsi" w:eastAsiaTheme="majorEastAsia" w:hAnsiTheme="majorHAnsi" w:cstheme="majorBidi"/>
          <w:bCs/>
        </w:rPr>
      </w:pPr>
      <w:r w:rsidRPr="0080748D">
        <w:rPr>
          <w:rFonts w:asciiTheme="majorHAnsi" w:eastAsiaTheme="majorEastAsia" w:hAnsiTheme="majorHAnsi" w:cstheme="majorBidi"/>
          <w:bCs/>
        </w:rPr>
        <w:t>2.</w:t>
      </w:r>
      <w:r w:rsidRPr="0080748D">
        <w:rPr>
          <w:rFonts w:asciiTheme="majorHAnsi" w:eastAsiaTheme="majorEastAsia" w:hAnsiTheme="majorHAnsi" w:cstheme="majorBidi"/>
          <w:bCs/>
        </w:rPr>
        <w:tab/>
        <w:t xml:space="preserve">L’association présente </w:t>
      </w:r>
      <w:r w:rsidRPr="000E4EB5">
        <w:rPr>
          <w:rFonts w:asciiTheme="majorHAnsi" w:eastAsiaTheme="majorEastAsia" w:hAnsiTheme="majorHAnsi" w:cstheme="majorBidi"/>
          <w:bCs/>
          <w:u w:val="single"/>
        </w:rPr>
        <w:t>plusieurs projets</w:t>
      </w:r>
      <w:r w:rsidRPr="0080748D">
        <w:rPr>
          <w:rFonts w:asciiTheme="majorHAnsi" w:eastAsiaTheme="majorEastAsia" w:hAnsiTheme="majorHAnsi" w:cstheme="majorBidi"/>
          <w:bCs/>
        </w:rPr>
        <w:t xml:space="preserve"> relevant de </w:t>
      </w:r>
      <w:r w:rsidRPr="000E4EB5">
        <w:rPr>
          <w:rFonts w:asciiTheme="majorHAnsi" w:eastAsiaTheme="majorEastAsia" w:hAnsiTheme="majorHAnsi" w:cstheme="majorBidi"/>
          <w:bCs/>
          <w:u w:val="single"/>
        </w:rPr>
        <w:t>plusieurs secteurs d’intervention</w:t>
      </w:r>
      <w:r w:rsidRPr="0080748D">
        <w:rPr>
          <w:rFonts w:asciiTheme="majorHAnsi" w:eastAsiaTheme="majorEastAsia" w:hAnsiTheme="majorHAnsi" w:cstheme="majorBidi"/>
          <w:bCs/>
        </w:rPr>
        <w:t xml:space="preserve"> : le comité technique définit les directions qui prendront en charge chaque projet. Ce comité technique est maintenu tout au long de la procédure d’instruction afin de suivre l’ensemble des projets financés pour une même association et veiller au respect du principe de non cumul d’aide</w:t>
      </w:r>
      <w:r>
        <w:rPr>
          <w:rFonts w:asciiTheme="majorHAnsi" w:eastAsiaTheme="majorEastAsia" w:hAnsiTheme="majorHAnsi" w:cstheme="majorBidi"/>
          <w:bCs/>
        </w:rPr>
        <w:t>s</w:t>
      </w:r>
      <w:r w:rsidRPr="0080748D">
        <w:rPr>
          <w:rFonts w:asciiTheme="majorHAnsi" w:eastAsiaTheme="majorEastAsia" w:hAnsiTheme="majorHAnsi" w:cstheme="majorBidi"/>
          <w:bCs/>
        </w:rPr>
        <w:t>.</w:t>
      </w:r>
    </w:p>
    <w:p w:rsidR="0095152B" w:rsidRDefault="0095152B" w:rsidP="0095152B">
      <w:pPr>
        <w:jc w:val="both"/>
        <w:rPr>
          <w:rFonts w:asciiTheme="majorHAnsi" w:eastAsiaTheme="majorEastAsia" w:hAnsiTheme="majorHAnsi" w:cstheme="majorBidi"/>
          <w:bCs/>
        </w:rPr>
      </w:pPr>
      <w:r>
        <w:rPr>
          <w:rFonts w:asciiTheme="majorHAnsi" w:eastAsiaTheme="majorEastAsia" w:hAnsiTheme="majorHAnsi" w:cstheme="majorBidi"/>
          <w:bCs/>
        </w:rPr>
        <w:t xml:space="preserve">Il est mis en place et se réunit à la demande de </w:t>
      </w:r>
      <w:r w:rsidR="002E1C41">
        <w:rPr>
          <w:rFonts w:asciiTheme="majorHAnsi" w:eastAsiaTheme="majorEastAsia" w:hAnsiTheme="majorHAnsi" w:cstheme="majorBidi"/>
          <w:bCs/>
        </w:rPr>
        <w:t>la direction adjointe vie locale et services aux territoires</w:t>
      </w:r>
      <w:r>
        <w:rPr>
          <w:rFonts w:asciiTheme="majorHAnsi" w:eastAsiaTheme="majorEastAsia" w:hAnsiTheme="majorHAnsi" w:cstheme="majorBidi"/>
          <w:bCs/>
        </w:rPr>
        <w:t xml:space="preserve"> dès qu’il ressort qu’un projet peut relever de plusieurs secteurs d’intervention. </w:t>
      </w:r>
    </w:p>
    <w:p w:rsidR="000E4EB5" w:rsidRDefault="000E4EB5" w:rsidP="000E4EB5">
      <w:pPr>
        <w:tabs>
          <w:tab w:val="left" w:pos="1134"/>
        </w:tabs>
        <w:jc w:val="both"/>
        <w:rPr>
          <w:rFonts w:asciiTheme="majorHAnsi" w:eastAsiaTheme="majorEastAsia" w:hAnsiTheme="majorHAnsi" w:cstheme="majorBidi"/>
          <w:bCs/>
        </w:rPr>
      </w:pPr>
      <w:r>
        <w:rPr>
          <w:rFonts w:asciiTheme="majorHAnsi" w:eastAsiaTheme="majorEastAsia" w:hAnsiTheme="majorHAnsi" w:cstheme="majorBidi"/>
          <w:bCs/>
        </w:rPr>
        <w:t>Dans le cas où le comité technique ne parviendrait pas à définir le secteur concerné p</w:t>
      </w:r>
      <w:r w:rsidR="0095152B">
        <w:rPr>
          <w:rFonts w:asciiTheme="majorHAnsi" w:eastAsiaTheme="majorEastAsia" w:hAnsiTheme="majorHAnsi" w:cstheme="majorBidi"/>
          <w:bCs/>
        </w:rPr>
        <w:t>ou</w:t>
      </w:r>
      <w:r>
        <w:rPr>
          <w:rFonts w:asciiTheme="majorHAnsi" w:eastAsiaTheme="majorEastAsia" w:hAnsiTheme="majorHAnsi" w:cstheme="majorBidi"/>
          <w:bCs/>
        </w:rPr>
        <w:t>r la demande, la décision finale relèverait de la compétence du directeur général des services sur proposition</w:t>
      </w:r>
      <w:r w:rsidR="0095152B">
        <w:rPr>
          <w:rFonts w:asciiTheme="majorHAnsi" w:eastAsiaTheme="majorEastAsia" w:hAnsiTheme="majorHAnsi" w:cstheme="majorBidi"/>
          <w:bCs/>
        </w:rPr>
        <w:t>s</w:t>
      </w:r>
      <w:r>
        <w:rPr>
          <w:rFonts w:asciiTheme="majorHAnsi" w:eastAsiaTheme="majorEastAsia" w:hAnsiTheme="majorHAnsi" w:cstheme="majorBidi"/>
          <w:bCs/>
        </w:rPr>
        <w:t xml:space="preserve"> </w:t>
      </w:r>
      <w:r w:rsidR="0095152B">
        <w:rPr>
          <w:rFonts w:asciiTheme="majorHAnsi" w:eastAsiaTheme="majorEastAsia" w:hAnsiTheme="majorHAnsi" w:cstheme="majorBidi"/>
          <w:bCs/>
        </w:rPr>
        <w:t>formulées par le</w:t>
      </w:r>
      <w:r>
        <w:rPr>
          <w:rFonts w:asciiTheme="majorHAnsi" w:eastAsiaTheme="majorEastAsia" w:hAnsiTheme="majorHAnsi" w:cstheme="majorBidi"/>
          <w:bCs/>
        </w:rPr>
        <w:t xml:space="preserve"> comité technique.</w:t>
      </w:r>
    </w:p>
    <w:p w:rsidR="00733230" w:rsidRPr="0080748D" w:rsidRDefault="000E4EB5">
      <w:pPr>
        <w:rPr>
          <w:rFonts w:asciiTheme="majorHAnsi" w:eastAsiaTheme="majorEastAsia" w:hAnsiTheme="majorHAnsi" w:cstheme="majorBidi"/>
          <w:b/>
          <w:bCs/>
        </w:rPr>
      </w:pPr>
      <w:r>
        <w:rPr>
          <w:rFonts w:asciiTheme="majorHAnsi" w:eastAsiaTheme="majorEastAsia" w:hAnsiTheme="majorHAnsi" w:cstheme="majorBidi"/>
          <w:b/>
          <w:bCs/>
        </w:rPr>
        <w:t>Article 3</w:t>
      </w:r>
      <w:r w:rsidR="00A13ACE" w:rsidRPr="0080748D">
        <w:rPr>
          <w:rFonts w:asciiTheme="majorHAnsi" w:eastAsiaTheme="majorEastAsia" w:hAnsiTheme="majorHAnsi" w:cstheme="majorBidi"/>
          <w:b/>
          <w:bCs/>
        </w:rPr>
        <w:t xml:space="preserve"> : Composition des </w:t>
      </w:r>
      <w:r w:rsidR="00733230" w:rsidRPr="0080748D">
        <w:rPr>
          <w:rFonts w:asciiTheme="majorHAnsi" w:eastAsiaTheme="majorEastAsia" w:hAnsiTheme="majorHAnsi" w:cstheme="majorBidi"/>
          <w:b/>
          <w:bCs/>
        </w:rPr>
        <w:t>Comités techniques</w:t>
      </w:r>
    </w:p>
    <w:p w:rsidR="00A13ACE" w:rsidRDefault="0080748D" w:rsidP="00A13ACE">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Sa composition </w:t>
      </w:r>
      <w:r w:rsidR="00447BAE">
        <w:rPr>
          <w:rFonts w:ascii="Times New Roman" w:hAnsi="Times New Roman" w:cs="Times New Roman"/>
          <w:sz w:val="24"/>
          <w:szCs w:val="24"/>
        </w:rPr>
        <w:t xml:space="preserve">est </w:t>
      </w:r>
      <w:r w:rsidR="00A0077B">
        <w:rPr>
          <w:rFonts w:ascii="Times New Roman" w:hAnsi="Times New Roman" w:cs="Times New Roman"/>
          <w:sz w:val="24"/>
          <w:szCs w:val="24"/>
        </w:rPr>
        <w:t>modula</w:t>
      </w:r>
      <w:r w:rsidR="00447BAE">
        <w:rPr>
          <w:rFonts w:ascii="Times New Roman" w:hAnsi="Times New Roman" w:cs="Times New Roman"/>
          <w:sz w:val="24"/>
          <w:szCs w:val="24"/>
        </w:rPr>
        <w:t>ble</w:t>
      </w:r>
      <w:r>
        <w:rPr>
          <w:rFonts w:ascii="Times New Roman" w:hAnsi="Times New Roman" w:cs="Times New Roman"/>
          <w:sz w:val="24"/>
          <w:szCs w:val="24"/>
        </w:rPr>
        <w:t xml:space="preserve"> </w:t>
      </w:r>
      <w:r w:rsidR="000E4EB5">
        <w:rPr>
          <w:rFonts w:ascii="Times New Roman" w:hAnsi="Times New Roman" w:cs="Times New Roman"/>
          <w:sz w:val="24"/>
          <w:szCs w:val="24"/>
        </w:rPr>
        <w:t>au regard du projet</w:t>
      </w:r>
      <w:r w:rsidR="00D67A58">
        <w:rPr>
          <w:rFonts w:ascii="Times New Roman" w:hAnsi="Times New Roman" w:cs="Times New Roman"/>
          <w:sz w:val="24"/>
          <w:szCs w:val="24"/>
        </w:rPr>
        <w:t xml:space="preserve"> présenté par l’association</w:t>
      </w:r>
      <w:r w:rsidR="000E4EB5">
        <w:rPr>
          <w:rFonts w:ascii="Times New Roman" w:hAnsi="Times New Roman" w:cs="Times New Roman"/>
          <w:sz w:val="24"/>
          <w:szCs w:val="24"/>
        </w:rPr>
        <w:t xml:space="preserve"> </w:t>
      </w:r>
      <w:r w:rsidR="00D67A58">
        <w:rPr>
          <w:rFonts w:ascii="Times New Roman" w:hAnsi="Times New Roman" w:cs="Times New Roman"/>
          <w:sz w:val="24"/>
          <w:szCs w:val="24"/>
        </w:rPr>
        <w:t>(</w:t>
      </w:r>
      <w:r w:rsidR="000E4EB5">
        <w:rPr>
          <w:rFonts w:ascii="Times New Roman" w:hAnsi="Times New Roman" w:cs="Times New Roman"/>
          <w:sz w:val="24"/>
          <w:szCs w:val="24"/>
        </w:rPr>
        <w:t>objet demande de financement</w:t>
      </w:r>
      <w:r w:rsidR="00D67A58">
        <w:rPr>
          <w:rFonts w:ascii="Times New Roman" w:hAnsi="Times New Roman" w:cs="Times New Roman"/>
          <w:sz w:val="24"/>
          <w:szCs w:val="24"/>
        </w:rPr>
        <w:t>) :</w:t>
      </w:r>
    </w:p>
    <w:p w:rsidR="00A13ACE" w:rsidRDefault="00A13ACE" w:rsidP="00A13ACE">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Chaque comité technique </w:t>
      </w:r>
      <w:r w:rsidR="00D67A58">
        <w:rPr>
          <w:rFonts w:ascii="Times New Roman" w:hAnsi="Times New Roman" w:cs="Times New Roman"/>
          <w:sz w:val="24"/>
          <w:szCs w:val="24"/>
        </w:rPr>
        <w:t>se compose</w:t>
      </w:r>
      <w:r>
        <w:rPr>
          <w:rFonts w:ascii="Times New Roman" w:hAnsi="Times New Roman" w:cs="Times New Roman"/>
          <w:sz w:val="24"/>
          <w:szCs w:val="24"/>
        </w:rPr>
        <w:t xml:space="preserve"> </w:t>
      </w:r>
      <w:r w:rsidR="00D67A58">
        <w:rPr>
          <w:rFonts w:ascii="Times New Roman" w:hAnsi="Times New Roman" w:cs="Times New Roman"/>
          <w:sz w:val="24"/>
          <w:szCs w:val="24"/>
        </w:rPr>
        <w:t>à minima du</w:t>
      </w:r>
      <w:r>
        <w:rPr>
          <w:rFonts w:ascii="Times New Roman" w:hAnsi="Times New Roman" w:cs="Times New Roman"/>
          <w:sz w:val="24"/>
          <w:szCs w:val="24"/>
        </w:rPr>
        <w:t> :</w:t>
      </w:r>
    </w:p>
    <w:p w:rsidR="00A13ACE" w:rsidRPr="00647E72" w:rsidRDefault="00447BAE" w:rsidP="00647E72">
      <w:pPr>
        <w:pStyle w:val="Paragraphedeliste"/>
        <w:numPr>
          <w:ilvl w:val="0"/>
          <w:numId w:val="35"/>
        </w:numPr>
        <w:spacing w:before="6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Directeur </w:t>
      </w:r>
      <w:r w:rsidR="00E01A47">
        <w:rPr>
          <w:rFonts w:ascii="Times New Roman" w:hAnsi="Times New Roman" w:cs="Times New Roman"/>
          <w:sz w:val="24"/>
          <w:szCs w:val="24"/>
        </w:rPr>
        <w:t>adjoint vie locale et services aux territoires</w:t>
      </w:r>
      <w:r>
        <w:rPr>
          <w:rFonts w:ascii="Times New Roman" w:hAnsi="Times New Roman" w:cs="Times New Roman"/>
          <w:sz w:val="24"/>
          <w:szCs w:val="24"/>
        </w:rPr>
        <w:t xml:space="preserve"> ou son représentant désigné</w:t>
      </w:r>
    </w:p>
    <w:p w:rsidR="00A13ACE" w:rsidRPr="00647E72" w:rsidRDefault="00447BAE" w:rsidP="00647E72">
      <w:pPr>
        <w:pStyle w:val="Paragraphedeliste"/>
        <w:numPr>
          <w:ilvl w:val="0"/>
          <w:numId w:val="35"/>
        </w:numPr>
        <w:spacing w:before="6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Directeurs ou </w:t>
      </w:r>
      <w:r w:rsidR="00D67A58" w:rsidRPr="00647E72">
        <w:rPr>
          <w:rFonts w:ascii="Times New Roman" w:hAnsi="Times New Roman" w:cs="Times New Roman"/>
          <w:sz w:val="24"/>
          <w:szCs w:val="24"/>
        </w:rPr>
        <w:t>C</w:t>
      </w:r>
      <w:r w:rsidR="00A13ACE" w:rsidRPr="00647E72">
        <w:rPr>
          <w:rFonts w:ascii="Times New Roman" w:hAnsi="Times New Roman" w:cs="Times New Roman"/>
          <w:sz w:val="24"/>
          <w:szCs w:val="24"/>
        </w:rPr>
        <w:t>hefs de service des directions sectorielles susceptibles d’être concerné</w:t>
      </w:r>
      <w:r w:rsidR="00D67A58" w:rsidRPr="00647E72">
        <w:rPr>
          <w:rFonts w:ascii="Times New Roman" w:hAnsi="Times New Roman" w:cs="Times New Roman"/>
          <w:sz w:val="24"/>
          <w:szCs w:val="24"/>
        </w:rPr>
        <w:t>s</w:t>
      </w:r>
      <w:r w:rsidR="00A13ACE" w:rsidRPr="00647E72">
        <w:rPr>
          <w:rFonts w:ascii="Times New Roman" w:hAnsi="Times New Roman" w:cs="Times New Roman"/>
          <w:sz w:val="24"/>
          <w:szCs w:val="24"/>
        </w:rPr>
        <w:t xml:space="preserve"> pa</w:t>
      </w:r>
      <w:r w:rsidR="00647E72" w:rsidRPr="00647E72">
        <w:rPr>
          <w:rFonts w:ascii="Times New Roman" w:hAnsi="Times New Roman" w:cs="Times New Roman"/>
          <w:sz w:val="24"/>
          <w:szCs w:val="24"/>
        </w:rPr>
        <w:t>r la demande et/ou tout agent des</w:t>
      </w:r>
      <w:r w:rsidR="00A13ACE" w:rsidRPr="00647E72">
        <w:rPr>
          <w:rFonts w:ascii="Times New Roman" w:hAnsi="Times New Roman" w:cs="Times New Roman"/>
          <w:sz w:val="24"/>
          <w:szCs w:val="24"/>
        </w:rPr>
        <w:t xml:space="preserve"> service</w:t>
      </w:r>
      <w:r w:rsidR="003E6524">
        <w:rPr>
          <w:rFonts w:ascii="Times New Roman" w:hAnsi="Times New Roman" w:cs="Times New Roman"/>
          <w:sz w:val="24"/>
          <w:szCs w:val="24"/>
        </w:rPr>
        <w:t>s</w:t>
      </w:r>
      <w:r w:rsidR="00A13ACE" w:rsidRPr="00647E72">
        <w:rPr>
          <w:rFonts w:ascii="Times New Roman" w:hAnsi="Times New Roman" w:cs="Times New Roman"/>
          <w:sz w:val="24"/>
          <w:szCs w:val="24"/>
        </w:rPr>
        <w:t xml:space="preserve"> désigné</w:t>
      </w:r>
      <w:r w:rsidR="00647E72" w:rsidRPr="00647E72">
        <w:rPr>
          <w:rFonts w:ascii="Times New Roman" w:hAnsi="Times New Roman" w:cs="Times New Roman"/>
          <w:sz w:val="24"/>
          <w:szCs w:val="24"/>
        </w:rPr>
        <w:t>s</w:t>
      </w:r>
    </w:p>
    <w:p w:rsidR="005B263D" w:rsidRDefault="005B263D">
      <w:pPr>
        <w:rPr>
          <w:rFonts w:asciiTheme="majorHAnsi" w:eastAsiaTheme="majorEastAsia" w:hAnsiTheme="majorHAnsi" w:cstheme="majorBidi"/>
          <w:b/>
          <w:bCs/>
        </w:rPr>
      </w:pPr>
    </w:p>
    <w:p w:rsidR="00733230" w:rsidRPr="0080748D" w:rsidRDefault="00733230">
      <w:pPr>
        <w:rPr>
          <w:rFonts w:asciiTheme="majorHAnsi" w:eastAsiaTheme="majorEastAsia" w:hAnsiTheme="majorHAnsi" w:cstheme="majorBidi"/>
          <w:b/>
          <w:bCs/>
        </w:rPr>
      </w:pPr>
      <w:r w:rsidRPr="0080748D">
        <w:rPr>
          <w:rFonts w:asciiTheme="majorHAnsi" w:eastAsiaTheme="majorEastAsia" w:hAnsiTheme="majorHAnsi" w:cstheme="majorBidi"/>
          <w:b/>
          <w:bCs/>
        </w:rPr>
        <w:t>Article4 : Anal</w:t>
      </w:r>
      <w:r w:rsidR="00763730">
        <w:rPr>
          <w:rFonts w:asciiTheme="majorHAnsi" w:eastAsiaTheme="majorEastAsia" w:hAnsiTheme="majorHAnsi" w:cstheme="majorBidi"/>
          <w:b/>
          <w:bCs/>
        </w:rPr>
        <w:t xml:space="preserve">yse de l’éligibilité du projet/de la demande </w:t>
      </w:r>
    </w:p>
    <w:p w:rsidR="002077DD" w:rsidRDefault="002077DD" w:rsidP="00763730">
      <w:pPr>
        <w:jc w:val="both"/>
        <w:rPr>
          <w:rFonts w:asciiTheme="majorHAnsi" w:eastAsiaTheme="majorEastAsia" w:hAnsiTheme="majorHAnsi" w:cstheme="majorBidi"/>
          <w:bCs/>
        </w:rPr>
      </w:pPr>
      <w:r>
        <w:rPr>
          <w:rFonts w:asciiTheme="majorHAnsi" w:eastAsiaTheme="majorEastAsia" w:hAnsiTheme="majorHAnsi" w:cstheme="majorBidi"/>
          <w:bCs/>
        </w:rPr>
        <w:t>Le comité technique</w:t>
      </w:r>
      <w:r w:rsidR="00447BAE">
        <w:rPr>
          <w:rFonts w:asciiTheme="majorHAnsi" w:eastAsiaTheme="majorEastAsia" w:hAnsiTheme="majorHAnsi" w:cstheme="majorBidi"/>
          <w:bCs/>
        </w:rPr>
        <w:t xml:space="preserve"> étudie les demandes proposées. A l’issue, il</w:t>
      </w:r>
      <w:r>
        <w:rPr>
          <w:rFonts w:asciiTheme="majorHAnsi" w:eastAsiaTheme="majorEastAsia" w:hAnsiTheme="majorHAnsi" w:cstheme="majorBidi"/>
          <w:bCs/>
        </w:rPr>
        <w:t xml:space="preserve"> émet un </w:t>
      </w:r>
      <w:r w:rsidRPr="00064FFD">
        <w:rPr>
          <w:rFonts w:asciiTheme="majorHAnsi" w:eastAsiaTheme="majorEastAsia" w:hAnsiTheme="majorHAnsi" w:cstheme="majorBidi"/>
          <w:bCs/>
        </w:rPr>
        <w:t xml:space="preserve">avis </w:t>
      </w:r>
      <w:r w:rsidR="003E6524">
        <w:rPr>
          <w:rFonts w:asciiTheme="majorHAnsi" w:eastAsiaTheme="majorEastAsia" w:hAnsiTheme="majorHAnsi" w:cstheme="majorBidi"/>
          <w:bCs/>
        </w:rPr>
        <w:t xml:space="preserve">technique </w:t>
      </w:r>
      <w:r w:rsidR="00447BAE">
        <w:rPr>
          <w:rFonts w:asciiTheme="majorHAnsi" w:eastAsiaTheme="majorEastAsia" w:hAnsiTheme="majorHAnsi" w:cstheme="majorBidi"/>
          <w:bCs/>
        </w:rPr>
        <w:t xml:space="preserve">concerté </w:t>
      </w:r>
      <w:r w:rsidR="003E6524">
        <w:rPr>
          <w:rFonts w:asciiTheme="majorHAnsi" w:eastAsiaTheme="majorEastAsia" w:hAnsiTheme="majorHAnsi" w:cstheme="majorBidi"/>
          <w:bCs/>
        </w:rPr>
        <w:t>reposant</w:t>
      </w:r>
      <w:r>
        <w:rPr>
          <w:rFonts w:asciiTheme="majorHAnsi" w:eastAsiaTheme="majorEastAsia" w:hAnsiTheme="majorHAnsi" w:cstheme="majorBidi"/>
          <w:bCs/>
        </w:rPr>
        <w:t xml:space="preserve"> sur l’analyse du projet éclairé de toutes informations nécessaires à </w:t>
      </w:r>
      <w:r w:rsidR="003E6524">
        <w:rPr>
          <w:rFonts w:asciiTheme="majorHAnsi" w:eastAsiaTheme="majorEastAsia" w:hAnsiTheme="majorHAnsi" w:cstheme="majorBidi"/>
          <w:bCs/>
        </w:rPr>
        <w:t>la prise de décision</w:t>
      </w:r>
      <w:r>
        <w:rPr>
          <w:rFonts w:asciiTheme="majorHAnsi" w:eastAsiaTheme="majorEastAsia" w:hAnsiTheme="majorHAnsi" w:cstheme="majorBidi"/>
          <w:bCs/>
        </w:rPr>
        <w:t xml:space="preserve"> (</w:t>
      </w:r>
      <w:r w:rsidR="003E6524">
        <w:rPr>
          <w:rFonts w:asciiTheme="majorHAnsi" w:eastAsiaTheme="majorEastAsia" w:hAnsiTheme="majorHAnsi" w:cstheme="majorBidi"/>
          <w:bCs/>
        </w:rPr>
        <w:t xml:space="preserve">statut, </w:t>
      </w:r>
      <w:r>
        <w:rPr>
          <w:rFonts w:asciiTheme="majorHAnsi" w:eastAsiaTheme="majorEastAsia" w:hAnsiTheme="majorHAnsi" w:cstheme="majorBidi"/>
          <w:bCs/>
        </w:rPr>
        <w:t>détail du projet, objectifs…)</w:t>
      </w:r>
      <w:r w:rsidR="00763730">
        <w:rPr>
          <w:rFonts w:asciiTheme="majorHAnsi" w:eastAsiaTheme="majorEastAsia" w:hAnsiTheme="majorHAnsi" w:cstheme="majorBidi"/>
          <w:bCs/>
        </w:rPr>
        <w:t>.</w:t>
      </w:r>
    </w:p>
    <w:p w:rsidR="00733230" w:rsidRDefault="00763730">
      <w:pPr>
        <w:rPr>
          <w:rFonts w:asciiTheme="majorHAnsi" w:eastAsiaTheme="majorEastAsia" w:hAnsiTheme="majorHAnsi" w:cstheme="majorBidi"/>
          <w:bCs/>
        </w:rPr>
      </w:pPr>
      <w:r>
        <w:rPr>
          <w:rFonts w:asciiTheme="majorHAnsi" w:eastAsiaTheme="majorEastAsia" w:hAnsiTheme="majorHAnsi" w:cstheme="majorBidi"/>
          <w:bCs/>
        </w:rPr>
        <w:t>L</w:t>
      </w:r>
      <w:r w:rsidR="00447BAE">
        <w:rPr>
          <w:rFonts w:asciiTheme="majorHAnsi" w:eastAsiaTheme="majorEastAsia" w:hAnsiTheme="majorHAnsi" w:cstheme="majorBidi"/>
          <w:bCs/>
        </w:rPr>
        <w:t>e secrétariat du Comité technique est assuré par</w:t>
      </w:r>
      <w:r w:rsidR="00A0077B">
        <w:rPr>
          <w:rFonts w:asciiTheme="majorHAnsi" w:eastAsiaTheme="majorEastAsia" w:hAnsiTheme="majorHAnsi" w:cstheme="majorBidi"/>
          <w:bCs/>
        </w:rPr>
        <w:t xml:space="preserve"> </w:t>
      </w:r>
      <w:r w:rsidR="00E01A47">
        <w:rPr>
          <w:rFonts w:asciiTheme="majorHAnsi" w:eastAsiaTheme="majorEastAsia" w:hAnsiTheme="majorHAnsi" w:cstheme="majorBidi"/>
          <w:bCs/>
        </w:rPr>
        <w:t>la direction</w:t>
      </w:r>
      <w:r w:rsidR="00A0077B">
        <w:rPr>
          <w:rFonts w:asciiTheme="majorHAnsi" w:eastAsiaTheme="majorEastAsia" w:hAnsiTheme="majorHAnsi" w:cstheme="majorBidi"/>
          <w:bCs/>
        </w:rPr>
        <w:t xml:space="preserve"> </w:t>
      </w:r>
      <w:r w:rsidR="00E01A47">
        <w:rPr>
          <w:rFonts w:asciiTheme="majorHAnsi" w:eastAsiaTheme="majorEastAsia" w:hAnsiTheme="majorHAnsi" w:cstheme="majorBidi"/>
          <w:bCs/>
        </w:rPr>
        <w:t>adjointe vie locale et services aux territoires</w:t>
      </w:r>
      <w:r w:rsidR="00A0077B">
        <w:rPr>
          <w:rFonts w:asciiTheme="majorHAnsi" w:eastAsiaTheme="majorEastAsia" w:hAnsiTheme="majorHAnsi" w:cstheme="majorBidi"/>
          <w:bCs/>
        </w:rPr>
        <w:t xml:space="preserve"> qui rédige les procès-verbaux.</w:t>
      </w:r>
      <w:r>
        <w:rPr>
          <w:rFonts w:asciiTheme="majorHAnsi" w:eastAsiaTheme="majorEastAsia" w:hAnsiTheme="majorHAnsi" w:cstheme="majorBidi"/>
          <w:bCs/>
        </w:rPr>
        <w:t xml:space="preserve"> </w:t>
      </w:r>
    </w:p>
    <w:p w:rsidR="0068439D" w:rsidRDefault="0068439D">
      <w:pPr>
        <w:rPr>
          <w:rFonts w:asciiTheme="majorHAnsi" w:eastAsiaTheme="majorEastAsia" w:hAnsiTheme="majorHAnsi" w:cstheme="majorBidi"/>
          <w:b/>
          <w:bCs/>
          <w:color w:val="4F81BD" w:themeColor="accent1"/>
        </w:rPr>
      </w:pPr>
      <w:r>
        <w:rPr>
          <w:rFonts w:asciiTheme="majorHAnsi" w:eastAsiaTheme="majorEastAsia" w:hAnsiTheme="majorHAnsi" w:cstheme="majorBidi"/>
          <w:bCs/>
        </w:rPr>
        <w:tab/>
      </w:r>
      <w:r>
        <w:rPr>
          <w:rFonts w:asciiTheme="majorHAnsi" w:eastAsiaTheme="majorEastAsia" w:hAnsiTheme="majorHAnsi" w:cstheme="majorBidi"/>
          <w:bCs/>
        </w:rPr>
        <w:tab/>
      </w:r>
      <w:r>
        <w:rPr>
          <w:rFonts w:asciiTheme="majorHAnsi" w:eastAsiaTheme="majorEastAsia" w:hAnsiTheme="majorHAnsi" w:cstheme="majorBidi"/>
          <w:bCs/>
        </w:rPr>
        <w:tab/>
      </w:r>
      <w:r>
        <w:rPr>
          <w:rFonts w:asciiTheme="majorHAnsi" w:eastAsiaTheme="majorEastAsia" w:hAnsiTheme="majorHAnsi" w:cstheme="majorBidi"/>
          <w:bCs/>
        </w:rPr>
        <w:tab/>
        <w:t>______________________________________________________</w:t>
      </w:r>
    </w:p>
    <w:p w:rsidR="00733230" w:rsidRDefault="00733230">
      <w:pPr>
        <w:rPr>
          <w:rFonts w:asciiTheme="majorHAnsi" w:eastAsiaTheme="majorEastAsia" w:hAnsiTheme="majorHAnsi" w:cstheme="majorBidi"/>
          <w:b/>
          <w:bCs/>
          <w:color w:val="4F81BD" w:themeColor="accent1"/>
        </w:rPr>
        <w:sectPr w:rsidR="00733230" w:rsidSect="008E68A6">
          <w:pgSz w:w="11906" w:h="16838"/>
          <w:pgMar w:top="720" w:right="720" w:bottom="720" w:left="720" w:header="708" w:footer="708" w:gutter="0"/>
          <w:cols w:space="708"/>
          <w:docGrid w:linePitch="360"/>
        </w:sectPr>
      </w:pPr>
    </w:p>
    <w:p w:rsidR="00936363" w:rsidRPr="007C13AB" w:rsidRDefault="00E17E1E" w:rsidP="00936363">
      <w:pPr>
        <w:pStyle w:val="Titre3"/>
      </w:pPr>
      <w:bookmarkStart w:id="37" w:name="_Toc524524832"/>
      <w:r>
        <w:t>ANNEXE 2</w:t>
      </w:r>
      <w:r w:rsidR="00936363" w:rsidRPr="007C13AB">
        <w:t xml:space="preserve"> - GESTION DES RISQUES ET OBLIGATIONS</w:t>
      </w:r>
      <w:bookmarkEnd w:id="37"/>
    </w:p>
    <w:tbl>
      <w:tblPr>
        <w:tblW w:w="15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56"/>
        <w:gridCol w:w="2410"/>
        <w:gridCol w:w="2835"/>
        <w:gridCol w:w="3827"/>
        <w:gridCol w:w="5391"/>
      </w:tblGrid>
      <w:tr w:rsidR="0046760F" w:rsidRPr="0046760F" w:rsidTr="009951A4">
        <w:trPr>
          <w:trHeight w:val="510"/>
        </w:trPr>
        <w:tc>
          <w:tcPr>
            <w:tcW w:w="856" w:type="dxa"/>
            <w:vMerge w:val="restart"/>
            <w:shd w:val="clear" w:color="auto" w:fill="92CDDC" w:themeFill="accent5" w:themeFillTint="99"/>
            <w:textDirection w:val="btLr"/>
            <w:vAlign w:val="center"/>
          </w:tcPr>
          <w:p w:rsidR="0046760F" w:rsidRPr="0046760F" w:rsidRDefault="0046760F" w:rsidP="0046760F">
            <w:pPr>
              <w:spacing w:after="0" w:line="240" w:lineRule="auto"/>
              <w:ind w:left="113" w:right="113"/>
              <w:jc w:val="center"/>
              <w:rPr>
                <w:rFonts w:ascii="Arial Unicode MS" w:eastAsia="Arial Unicode MS" w:hAnsi="Arial Unicode MS" w:cs="Arial Unicode MS"/>
                <w:b/>
                <w:sz w:val="20"/>
                <w:szCs w:val="20"/>
                <w:lang w:eastAsia="fr-FR"/>
              </w:rPr>
            </w:pPr>
            <w:r w:rsidRPr="0046760F">
              <w:rPr>
                <w:rFonts w:ascii="Arial Unicode MS" w:eastAsia="Arial Unicode MS" w:hAnsi="Arial Unicode MS" w:cs="Arial Unicode MS"/>
                <w:b/>
                <w:sz w:val="20"/>
                <w:szCs w:val="20"/>
                <w:lang w:eastAsia="fr-FR"/>
              </w:rPr>
              <w:t>RISQUES</w:t>
            </w:r>
          </w:p>
        </w:tc>
        <w:tc>
          <w:tcPr>
            <w:tcW w:w="2410" w:type="dxa"/>
            <w:shd w:val="clear" w:color="auto" w:fill="92CDDC" w:themeFill="accent5" w:themeFillTint="99"/>
            <w:vAlign w:val="center"/>
          </w:tcPr>
          <w:p w:rsidR="0046760F" w:rsidRPr="0046760F" w:rsidRDefault="0046760F" w:rsidP="0046760F">
            <w:pPr>
              <w:spacing w:after="0" w:line="240" w:lineRule="auto"/>
              <w:jc w:val="center"/>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b/>
                <w:sz w:val="20"/>
                <w:szCs w:val="20"/>
                <w:lang w:eastAsia="fr-FR"/>
              </w:rPr>
              <w:t>Points à vérifier</w:t>
            </w:r>
          </w:p>
        </w:tc>
        <w:tc>
          <w:tcPr>
            <w:tcW w:w="2835" w:type="dxa"/>
            <w:shd w:val="clear" w:color="auto" w:fill="92CDDC" w:themeFill="accent5" w:themeFillTint="99"/>
            <w:vAlign w:val="center"/>
          </w:tcPr>
          <w:p w:rsidR="0046760F" w:rsidRPr="0046760F" w:rsidRDefault="0046760F" w:rsidP="0046760F">
            <w:pPr>
              <w:spacing w:after="0" w:line="240" w:lineRule="auto"/>
              <w:jc w:val="center"/>
              <w:rPr>
                <w:rFonts w:ascii="Arial Unicode MS" w:eastAsia="Arial Unicode MS" w:hAnsi="Arial Unicode MS" w:cs="Arial Unicode MS"/>
                <w:b/>
                <w:sz w:val="20"/>
                <w:szCs w:val="20"/>
                <w:lang w:eastAsia="fr-FR"/>
              </w:rPr>
            </w:pPr>
            <w:r w:rsidRPr="0046760F">
              <w:rPr>
                <w:rFonts w:ascii="Arial Unicode MS" w:eastAsia="Arial Unicode MS" w:hAnsi="Arial Unicode MS" w:cs="Arial Unicode MS"/>
                <w:b/>
                <w:sz w:val="20"/>
                <w:szCs w:val="20"/>
                <w:lang w:eastAsia="fr-FR"/>
              </w:rPr>
              <w:t>Objet de la vérification</w:t>
            </w:r>
          </w:p>
        </w:tc>
        <w:tc>
          <w:tcPr>
            <w:tcW w:w="3827" w:type="dxa"/>
            <w:shd w:val="clear" w:color="auto" w:fill="92CDDC" w:themeFill="accent5" w:themeFillTint="99"/>
            <w:vAlign w:val="center"/>
          </w:tcPr>
          <w:p w:rsidR="0046760F" w:rsidRPr="0046760F" w:rsidRDefault="00DF16D9" w:rsidP="00DF16D9">
            <w:pPr>
              <w:spacing w:after="0" w:line="240" w:lineRule="auto"/>
              <w:jc w:val="center"/>
              <w:rPr>
                <w:rFonts w:ascii="Arial Unicode MS" w:eastAsia="Arial Unicode MS" w:hAnsi="Arial Unicode MS" w:cs="Arial Unicode MS"/>
                <w:b/>
                <w:sz w:val="20"/>
                <w:szCs w:val="20"/>
                <w:lang w:eastAsia="fr-FR"/>
              </w:rPr>
            </w:pPr>
            <w:r>
              <w:rPr>
                <w:rFonts w:ascii="Arial Unicode MS" w:eastAsia="Arial Unicode MS" w:hAnsi="Arial Unicode MS" w:cs="Arial Unicode MS"/>
                <w:b/>
                <w:sz w:val="20"/>
                <w:szCs w:val="20"/>
                <w:lang w:eastAsia="fr-FR"/>
              </w:rPr>
              <w:t>Méthodologie à respecter</w:t>
            </w:r>
            <w:r w:rsidR="0046760F" w:rsidRPr="0046760F">
              <w:rPr>
                <w:rFonts w:ascii="Arial Unicode MS" w:eastAsia="Arial Unicode MS" w:hAnsi="Arial Unicode MS" w:cs="Arial Unicode MS"/>
                <w:b/>
                <w:sz w:val="20"/>
                <w:szCs w:val="20"/>
                <w:lang w:eastAsia="fr-FR"/>
              </w:rPr>
              <w:t xml:space="preserve"> (Pièces justificatives </w:t>
            </w:r>
            <w:r w:rsidR="00315ED6">
              <w:rPr>
                <w:rFonts w:ascii="Arial Unicode MS" w:eastAsia="Arial Unicode MS" w:hAnsi="Arial Unicode MS" w:cs="Arial Unicode MS"/>
                <w:b/>
                <w:sz w:val="20"/>
                <w:szCs w:val="20"/>
                <w:lang w:eastAsia="fr-FR"/>
              </w:rPr>
              <w:t xml:space="preserve">à </w:t>
            </w:r>
            <w:r w:rsidR="0046760F" w:rsidRPr="0046760F">
              <w:rPr>
                <w:rFonts w:ascii="Arial Unicode MS" w:eastAsia="Arial Unicode MS" w:hAnsi="Arial Unicode MS" w:cs="Arial Unicode MS"/>
                <w:b/>
                <w:sz w:val="20"/>
                <w:szCs w:val="20"/>
                <w:lang w:eastAsia="fr-FR"/>
              </w:rPr>
              <w:t>analys</w:t>
            </w:r>
            <w:r>
              <w:rPr>
                <w:rFonts w:ascii="Arial Unicode MS" w:eastAsia="Arial Unicode MS" w:hAnsi="Arial Unicode MS" w:cs="Arial Unicode MS"/>
                <w:b/>
                <w:sz w:val="20"/>
                <w:szCs w:val="20"/>
                <w:lang w:eastAsia="fr-FR"/>
              </w:rPr>
              <w:t>er</w:t>
            </w:r>
            <w:r w:rsidR="0046760F" w:rsidRPr="0046760F">
              <w:rPr>
                <w:rFonts w:ascii="Arial Unicode MS" w:eastAsia="Arial Unicode MS" w:hAnsi="Arial Unicode MS" w:cs="Arial Unicode MS"/>
                <w:b/>
                <w:sz w:val="20"/>
                <w:szCs w:val="20"/>
                <w:lang w:eastAsia="fr-FR"/>
              </w:rPr>
              <w:t>)</w:t>
            </w:r>
          </w:p>
        </w:tc>
        <w:tc>
          <w:tcPr>
            <w:tcW w:w="5391" w:type="dxa"/>
            <w:shd w:val="clear" w:color="auto" w:fill="92CDDC" w:themeFill="accent5" w:themeFillTint="99"/>
            <w:vAlign w:val="center"/>
          </w:tcPr>
          <w:p w:rsidR="0046760F" w:rsidRPr="0046760F" w:rsidRDefault="0046760F" w:rsidP="0046760F">
            <w:pPr>
              <w:spacing w:after="0" w:line="240" w:lineRule="auto"/>
              <w:jc w:val="center"/>
              <w:rPr>
                <w:rFonts w:ascii="Arial Unicode MS" w:eastAsia="Arial Unicode MS" w:hAnsi="Arial Unicode MS" w:cs="Arial Unicode MS"/>
                <w:b/>
                <w:sz w:val="20"/>
                <w:szCs w:val="20"/>
                <w:lang w:eastAsia="fr-FR"/>
              </w:rPr>
            </w:pPr>
            <w:r w:rsidRPr="0046760F">
              <w:rPr>
                <w:rFonts w:ascii="Arial Unicode MS" w:eastAsia="Arial Unicode MS" w:hAnsi="Arial Unicode MS" w:cs="Arial Unicode MS"/>
                <w:b/>
                <w:sz w:val="20"/>
                <w:szCs w:val="20"/>
                <w:lang w:eastAsia="fr-FR"/>
              </w:rPr>
              <w:t>Conséquences</w:t>
            </w:r>
          </w:p>
        </w:tc>
      </w:tr>
      <w:tr w:rsidR="0046760F" w:rsidRPr="0046760F" w:rsidTr="009951A4">
        <w:trPr>
          <w:trHeight w:val="480"/>
        </w:trPr>
        <w:tc>
          <w:tcPr>
            <w:tcW w:w="856" w:type="dxa"/>
            <w:vMerge/>
            <w:shd w:val="clear" w:color="auto" w:fill="B6DDE8" w:themeFill="accent5" w:themeFillTint="66"/>
          </w:tcPr>
          <w:p w:rsidR="0046760F" w:rsidRPr="0046760F" w:rsidRDefault="0046760F" w:rsidP="0046760F">
            <w:pPr>
              <w:spacing w:after="0" w:line="240" w:lineRule="auto"/>
              <w:rPr>
                <w:rFonts w:ascii="Arial Unicode MS" w:eastAsia="Arial Unicode MS" w:hAnsi="Arial Unicode MS" w:cs="Arial Unicode MS"/>
                <w:b/>
                <w:sz w:val="20"/>
                <w:szCs w:val="20"/>
                <w:lang w:eastAsia="fr-FR"/>
              </w:rPr>
            </w:pPr>
          </w:p>
        </w:tc>
        <w:tc>
          <w:tcPr>
            <w:tcW w:w="14463" w:type="dxa"/>
            <w:gridSpan w:val="4"/>
            <w:shd w:val="clear" w:color="auto" w:fill="B6DDE8" w:themeFill="accent5" w:themeFillTint="66"/>
            <w:vAlign w:val="center"/>
          </w:tcPr>
          <w:p w:rsidR="0046760F" w:rsidRPr="0046760F" w:rsidRDefault="0046760F" w:rsidP="0046760F">
            <w:pPr>
              <w:spacing w:after="0" w:line="240" w:lineRule="auto"/>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b/>
                <w:sz w:val="20"/>
                <w:szCs w:val="20"/>
                <w:lang w:eastAsia="fr-FR"/>
              </w:rPr>
              <w:t xml:space="preserve">I) Les vérifications liées à l'activité de l'association </w:t>
            </w:r>
          </w:p>
        </w:tc>
      </w:tr>
      <w:tr w:rsidR="0046760F" w:rsidRPr="0046760F" w:rsidTr="009951A4">
        <w:trPr>
          <w:trHeight w:val="416"/>
        </w:trPr>
        <w:tc>
          <w:tcPr>
            <w:tcW w:w="856" w:type="dxa"/>
            <w:vMerge/>
            <w:shd w:val="clear" w:color="auto" w:fill="DAEEF3" w:themeFill="accent5" w:themeFillTint="33"/>
          </w:tcPr>
          <w:p w:rsidR="0046760F" w:rsidRPr="0046760F" w:rsidRDefault="0046760F" w:rsidP="0046760F">
            <w:pPr>
              <w:spacing w:after="0" w:line="240" w:lineRule="auto"/>
              <w:rPr>
                <w:rFonts w:ascii="Arial Unicode MS" w:eastAsia="Arial Unicode MS" w:hAnsi="Arial Unicode MS" w:cs="Arial Unicode MS"/>
                <w:b/>
                <w:sz w:val="20"/>
                <w:szCs w:val="20"/>
                <w:u w:val="single"/>
                <w:lang w:eastAsia="fr-FR"/>
              </w:rPr>
            </w:pPr>
          </w:p>
        </w:tc>
        <w:tc>
          <w:tcPr>
            <w:tcW w:w="14463" w:type="dxa"/>
            <w:gridSpan w:val="4"/>
            <w:shd w:val="clear" w:color="auto" w:fill="DAEEF3" w:themeFill="accent5" w:themeFillTint="33"/>
            <w:vAlign w:val="center"/>
          </w:tcPr>
          <w:p w:rsidR="0046760F" w:rsidRPr="0046760F" w:rsidRDefault="0046760F" w:rsidP="0046760F">
            <w:pPr>
              <w:spacing w:after="0" w:line="240" w:lineRule="auto"/>
              <w:rPr>
                <w:rFonts w:ascii="Arial Unicode MS" w:eastAsia="Arial Unicode MS" w:hAnsi="Arial Unicode MS" w:cs="Arial Unicode MS"/>
                <w:b/>
                <w:sz w:val="20"/>
                <w:szCs w:val="20"/>
                <w:u w:val="single"/>
                <w:lang w:eastAsia="fr-FR"/>
              </w:rPr>
            </w:pPr>
            <w:r w:rsidRPr="0046760F">
              <w:rPr>
                <w:rFonts w:ascii="Arial Unicode MS" w:eastAsia="Arial Unicode MS" w:hAnsi="Arial Unicode MS" w:cs="Arial Unicode MS"/>
                <w:b/>
                <w:sz w:val="20"/>
                <w:szCs w:val="20"/>
                <w:u w:val="single"/>
                <w:lang w:eastAsia="fr-FR"/>
              </w:rPr>
              <w:t>I-1 –Le volet juridique</w:t>
            </w:r>
          </w:p>
        </w:tc>
      </w:tr>
      <w:tr w:rsidR="0046760F" w:rsidRPr="0046760F" w:rsidTr="009951A4">
        <w:trPr>
          <w:cantSplit/>
          <w:trHeight w:val="1134"/>
        </w:trPr>
        <w:tc>
          <w:tcPr>
            <w:tcW w:w="856" w:type="dxa"/>
            <w:textDirection w:val="btLr"/>
            <w:vAlign w:val="center"/>
          </w:tcPr>
          <w:p w:rsidR="0046760F" w:rsidRPr="0046760F" w:rsidRDefault="0046760F" w:rsidP="0046760F">
            <w:pPr>
              <w:spacing w:after="0" w:line="240" w:lineRule="auto"/>
              <w:ind w:left="146" w:right="137"/>
              <w:jc w:val="center"/>
              <w:rPr>
                <w:rFonts w:ascii="Arial Unicode MS" w:eastAsia="Arial Unicode MS" w:hAnsi="Arial Unicode MS" w:cs="Arial Unicode MS"/>
                <w:b/>
                <w:sz w:val="20"/>
                <w:szCs w:val="20"/>
                <w:lang w:eastAsia="fr-FR"/>
              </w:rPr>
            </w:pPr>
            <w:r w:rsidRPr="0046760F">
              <w:rPr>
                <w:rFonts w:ascii="Arial Unicode MS" w:eastAsia="Arial Unicode MS" w:hAnsi="Arial Unicode MS" w:cs="Arial Unicode MS"/>
                <w:b/>
                <w:sz w:val="20"/>
                <w:szCs w:val="20"/>
                <w:lang w:eastAsia="fr-FR"/>
              </w:rPr>
              <w:t>Illégalité de l’aide</w:t>
            </w:r>
          </w:p>
        </w:tc>
        <w:tc>
          <w:tcPr>
            <w:tcW w:w="2410" w:type="dxa"/>
          </w:tcPr>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Le porteur de projet doit justifier de sa régularité à représenter et engager l'association</w:t>
            </w:r>
          </w:p>
        </w:tc>
        <w:tc>
          <w:tcPr>
            <w:tcW w:w="2835" w:type="dxa"/>
          </w:tcPr>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La personne signataire ou porteuse des documents et renseignements produits est habilitée à engager l'association de par les statuts ou de par une autorisation expresse de l'Assemblée Générale ou du Président</w:t>
            </w:r>
          </w:p>
        </w:tc>
        <w:tc>
          <w:tcPr>
            <w:tcW w:w="3827" w:type="dxa"/>
          </w:tcPr>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Présence d'une attestation sur l'honneur dans le dossier</w:t>
            </w:r>
          </w:p>
        </w:tc>
        <w:tc>
          <w:tcPr>
            <w:tcW w:w="5391" w:type="dxa"/>
          </w:tcPr>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Cette attestation emporte la responsabilité juridique et permet, en cas de fraude, d'obtenir le non versement ou le remboursement de l'aide indue.</w:t>
            </w:r>
          </w:p>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(Code pénal – 441-6 et 7)</w:t>
            </w:r>
          </w:p>
        </w:tc>
      </w:tr>
      <w:tr w:rsidR="0046760F" w:rsidRPr="0046760F" w:rsidTr="009951A4">
        <w:trPr>
          <w:cantSplit/>
          <w:trHeight w:val="1134"/>
        </w:trPr>
        <w:tc>
          <w:tcPr>
            <w:tcW w:w="856" w:type="dxa"/>
            <w:textDirection w:val="btLr"/>
            <w:vAlign w:val="center"/>
          </w:tcPr>
          <w:p w:rsidR="0046760F" w:rsidRPr="0046760F" w:rsidRDefault="0046760F" w:rsidP="0046760F">
            <w:pPr>
              <w:spacing w:after="0" w:line="240" w:lineRule="auto"/>
              <w:ind w:left="146" w:right="137"/>
              <w:jc w:val="center"/>
              <w:rPr>
                <w:rFonts w:ascii="Arial Unicode MS" w:eastAsia="Arial Unicode MS" w:hAnsi="Arial Unicode MS" w:cs="Arial Unicode MS"/>
                <w:b/>
                <w:sz w:val="20"/>
                <w:szCs w:val="20"/>
                <w:lang w:eastAsia="fr-FR"/>
              </w:rPr>
            </w:pPr>
            <w:r w:rsidRPr="0046760F">
              <w:rPr>
                <w:rFonts w:ascii="Arial Unicode MS" w:eastAsia="Arial Unicode MS" w:hAnsi="Arial Unicode MS" w:cs="Arial Unicode MS"/>
                <w:b/>
                <w:sz w:val="20"/>
                <w:szCs w:val="20"/>
                <w:lang w:eastAsia="fr-FR"/>
              </w:rPr>
              <w:t>Illégalité de l’aide</w:t>
            </w:r>
          </w:p>
        </w:tc>
        <w:tc>
          <w:tcPr>
            <w:tcW w:w="2410" w:type="dxa"/>
            <w:vMerge w:val="restart"/>
          </w:tcPr>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La vérification de l'existence de la personnalité juridique de l’association</w:t>
            </w:r>
          </w:p>
        </w:tc>
        <w:tc>
          <w:tcPr>
            <w:tcW w:w="2835" w:type="dxa"/>
          </w:tcPr>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Seules les associations déclarées peuvent justifier de leur capacité juridique, nécessaire à l'octroi d'une subvention, à l'ouverture d'un compte en banque, à une action en justice, à la possession de biens, …</w:t>
            </w:r>
          </w:p>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p>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 xml:space="preserve"> Articles 2 et 5 de la loi du 1er juillet 1901 et article 6 du décret du 16/08/1901</w:t>
            </w:r>
          </w:p>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p>
        </w:tc>
        <w:tc>
          <w:tcPr>
            <w:tcW w:w="3827" w:type="dxa"/>
            <w:vMerge w:val="restart"/>
          </w:tcPr>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 xml:space="preserve">Production du ou des récépissé(s) de la déclaration en préfecture (création et modifications éventuelles), publication(s) au Journal Officiel </w:t>
            </w:r>
          </w:p>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p>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p>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Statuts et procès-verbaux d'Assemblée Générale élective (CA, bureau) en vigueur</w:t>
            </w:r>
          </w:p>
        </w:tc>
        <w:tc>
          <w:tcPr>
            <w:tcW w:w="5391" w:type="dxa"/>
          </w:tcPr>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Une fois l'objet défini, une association est libre ou non de se déclarer. Néanmoins, elle ne dispose d'une capacité juridique que si elle est déclarée. Dans le cas contraire, elle reste un simple contrat.</w:t>
            </w:r>
          </w:p>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p>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Les dirigeants d'un organisme sans personnalité juridique ayant reçu des fonds publics peuvent être déclarés par la Cour ou la Chambre Régionale des Comptes gestionnaires de fait de ces deniers.</w:t>
            </w:r>
          </w:p>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De fait, tout financement est à bannir avant régularisation</w:t>
            </w:r>
          </w:p>
        </w:tc>
      </w:tr>
      <w:tr w:rsidR="0046760F" w:rsidRPr="0046760F" w:rsidTr="009951A4">
        <w:trPr>
          <w:trHeight w:val="765"/>
        </w:trPr>
        <w:tc>
          <w:tcPr>
            <w:tcW w:w="856" w:type="dxa"/>
          </w:tcPr>
          <w:p w:rsidR="0046760F" w:rsidRPr="0046760F" w:rsidRDefault="0046760F" w:rsidP="0046760F">
            <w:pPr>
              <w:spacing w:after="0" w:line="240" w:lineRule="auto"/>
              <w:ind w:left="146" w:right="137"/>
              <w:jc w:val="center"/>
              <w:rPr>
                <w:rFonts w:ascii="Arial Unicode MS" w:eastAsia="Arial Unicode MS" w:hAnsi="Arial Unicode MS" w:cs="Arial Unicode MS"/>
                <w:b/>
                <w:sz w:val="20"/>
                <w:szCs w:val="20"/>
                <w:lang w:eastAsia="fr-FR"/>
              </w:rPr>
            </w:pPr>
          </w:p>
        </w:tc>
        <w:tc>
          <w:tcPr>
            <w:tcW w:w="2410" w:type="dxa"/>
            <w:vMerge/>
          </w:tcPr>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p>
        </w:tc>
        <w:tc>
          <w:tcPr>
            <w:tcW w:w="2835" w:type="dxa"/>
          </w:tcPr>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 xml:space="preserve">L'association doit avoir fait connaître tous les changements intervenus dans son administration ou apportés à ses statuts </w:t>
            </w:r>
          </w:p>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p>
          <w:p w:rsidR="0046760F" w:rsidRPr="0046760F" w:rsidRDefault="005B263D" w:rsidP="00917F96">
            <w:pPr>
              <w:spacing w:after="0" w:line="240" w:lineRule="auto"/>
              <w:ind w:left="146" w:right="137"/>
              <w:jc w:val="both"/>
              <w:rPr>
                <w:rFonts w:ascii="Arial Unicode MS" w:eastAsia="Arial Unicode MS" w:hAnsi="Arial Unicode MS" w:cs="Arial Unicode MS"/>
                <w:sz w:val="20"/>
                <w:szCs w:val="20"/>
                <w:lang w:eastAsia="fr-FR"/>
              </w:rPr>
            </w:pPr>
            <w:r>
              <w:rPr>
                <w:rFonts w:ascii="Arial Unicode MS" w:eastAsia="Arial Unicode MS" w:hAnsi="Arial Unicode MS" w:cs="Arial Unicode MS"/>
                <w:sz w:val="20"/>
                <w:szCs w:val="20"/>
                <w:lang w:eastAsia="fr-FR"/>
              </w:rPr>
              <w:t>Articles 2 et 5 de la loi du 1</w:t>
            </w:r>
            <w:r w:rsidRPr="005B263D">
              <w:rPr>
                <w:rFonts w:ascii="Arial Unicode MS" w:eastAsia="Arial Unicode MS" w:hAnsi="Arial Unicode MS" w:cs="Arial Unicode MS"/>
                <w:sz w:val="20"/>
                <w:szCs w:val="20"/>
                <w:vertAlign w:val="superscript"/>
                <w:lang w:eastAsia="fr-FR"/>
              </w:rPr>
              <w:t>er</w:t>
            </w:r>
            <w:r>
              <w:rPr>
                <w:rFonts w:ascii="Arial Unicode MS" w:eastAsia="Arial Unicode MS" w:hAnsi="Arial Unicode MS" w:cs="Arial Unicode MS"/>
                <w:sz w:val="20"/>
                <w:szCs w:val="20"/>
                <w:lang w:eastAsia="fr-FR"/>
              </w:rPr>
              <w:t xml:space="preserve"> </w:t>
            </w:r>
            <w:r w:rsidR="0046760F" w:rsidRPr="0046760F">
              <w:rPr>
                <w:rFonts w:ascii="Arial Unicode MS" w:eastAsia="Arial Unicode MS" w:hAnsi="Arial Unicode MS" w:cs="Arial Unicode MS"/>
                <w:sz w:val="20"/>
                <w:szCs w:val="20"/>
                <w:lang w:eastAsia="fr-FR"/>
              </w:rPr>
              <w:t xml:space="preserve"> juillet 1901 et article 6 du décret du 16/08/1901</w:t>
            </w:r>
          </w:p>
        </w:tc>
        <w:tc>
          <w:tcPr>
            <w:tcW w:w="3827" w:type="dxa"/>
            <w:vMerge/>
          </w:tcPr>
          <w:p w:rsidR="0046760F" w:rsidRPr="0046760F" w:rsidRDefault="0046760F" w:rsidP="0046760F">
            <w:pPr>
              <w:spacing w:after="0" w:line="240" w:lineRule="auto"/>
              <w:ind w:left="146" w:right="137"/>
              <w:rPr>
                <w:rFonts w:ascii="Arial Unicode MS" w:eastAsia="Arial Unicode MS" w:hAnsi="Arial Unicode MS" w:cs="Arial Unicode MS"/>
                <w:sz w:val="20"/>
                <w:szCs w:val="20"/>
                <w:lang w:eastAsia="fr-FR"/>
              </w:rPr>
            </w:pPr>
          </w:p>
        </w:tc>
        <w:tc>
          <w:tcPr>
            <w:tcW w:w="5391" w:type="dxa"/>
          </w:tcPr>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Le défaut de déclaration modificative comme la tenue irrégulière du registre spécial rend ces modifications inopposables aux tiers. En outre, il peut être sanctionné:</w:t>
            </w:r>
          </w:p>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 par la dissolution de l'association à la requête de tout intéressé ou du ministère public (loi 1901 Art</w:t>
            </w:r>
            <w:r w:rsidR="005B263D">
              <w:rPr>
                <w:rFonts w:ascii="Arial Unicode MS" w:eastAsia="Arial Unicode MS" w:hAnsi="Arial Unicode MS" w:cs="Arial Unicode MS"/>
                <w:sz w:val="20"/>
                <w:szCs w:val="20"/>
                <w:lang w:eastAsia="fr-FR"/>
              </w:rPr>
              <w:t xml:space="preserve">icle </w:t>
            </w:r>
            <w:r w:rsidRPr="0046760F">
              <w:rPr>
                <w:rFonts w:ascii="Arial Unicode MS" w:eastAsia="Arial Unicode MS" w:hAnsi="Arial Unicode MS" w:cs="Arial Unicode MS"/>
                <w:sz w:val="20"/>
                <w:szCs w:val="20"/>
                <w:lang w:eastAsia="fr-FR"/>
              </w:rPr>
              <w:t>5, alinéa 6 et jurisprudence)</w:t>
            </w:r>
          </w:p>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 xml:space="preserve">- par une amende de 1.500 euros (doublée en cas de récidive) encourue par toute personne chargée de l'administration </w:t>
            </w:r>
            <w:r w:rsidR="005B263D">
              <w:rPr>
                <w:rFonts w:ascii="Arial Unicode MS" w:eastAsia="Arial Unicode MS" w:hAnsi="Arial Unicode MS" w:cs="Arial Unicode MS"/>
                <w:sz w:val="20"/>
                <w:szCs w:val="20"/>
                <w:lang w:eastAsia="fr-FR"/>
              </w:rPr>
              <w:t xml:space="preserve">de l'association (Loi 1901, article </w:t>
            </w:r>
            <w:r w:rsidRPr="0046760F">
              <w:rPr>
                <w:rFonts w:ascii="Arial Unicode MS" w:eastAsia="Arial Unicode MS" w:hAnsi="Arial Unicode MS" w:cs="Arial Unicode MS"/>
                <w:sz w:val="20"/>
                <w:szCs w:val="20"/>
                <w:lang w:eastAsia="fr-FR"/>
              </w:rPr>
              <w:t>8, Code pénal et jurisprudence)</w:t>
            </w:r>
          </w:p>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 par la suppression d'une subvention (Circulaire 1987)</w:t>
            </w:r>
          </w:p>
        </w:tc>
      </w:tr>
      <w:tr w:rsidR="0046760F" w:rsidRPr="0046760F" w:rsidTr="009951A4">
        <w:trPr>
          <w:cantSplit/>
          <w:trHeight w:val="1134"/>
        </w:trPr>
        <w:tc>
          <w:tcPr>
            <w:tcW w:w="856" w:type="dxa"/>
            <w:textDirection w:val="btLr"/>
            <w:vAlign w:val="center"/>
          </w:tcPr>
          <w:p w:rsidR="0046760F" w:rsidRPr="0046760F" w:rsidRDefault="0046760F" w:rsidP="0046760F">
            <w:pPr>
              <w:spacing w:after="0" w:line="240" w:lineRule="auto"/>
              <w:ind w:left="146" w:right="137"/>
              <w:jc w:val="center"/>
              <w:rPr>
                <w:rFonts w:ascii="Arial Unicode MS" w:eastAsia="Arial Unicode MS" w:hAnsi="Arial Unicode MS" w:cs="Arial Unicode MS"/>
                <w:b/>
                <w:sz w:val="20"/>
                <w:szCs w:val="20"/>
                <w:lang w:eastAsia="fr-FR"/>
              </w:rPr>
            </w:pPr>
            <w:r w:rsidRPr="0046760F">
              <w:rPr>
                <w:rFonts w:ascii="Arial Unicode MS" w:eastAsia="Arial Unicode MS" w:hAnsi="Arial Unicode MS" w:cs="Arial Unicode MS"/>
                <w:b/>
                <w:sz w:val="20"/>
                <w:szCs w:val="20"/>
                <w:lang w:eastAsia="fr-FR"/>
              </w:rPr>
              <w:t>Illégalité de l’aide</w:t>
            </w:r>
          </w:p>
        </w:tc>
        <w:tc>
          <w:tcPr>
            <w:tcW w:w="2410" w:type="dxa"/>
            <w:vMerge w:val="restart"/>
          </w:tcPr>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 xml:space="preserve"> La vérification du caractère licite et laïc de l’objet de l’association </w:t>
            </w:r>
          </w:p>
        </w:tc>
        <w:tc>
          <w:tcPr>
            <w:tcW w:w="2835" w:type="dxa"/>
          </w:tcPr>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 xml:space="preserve">L'objet de l'association ne doit pas contenir d'activités illicites ou interdites (toute activité contraire aux lois, aux bonnes mœurs, portant atteintes à l'intégrité du territoire national et à la forme républicaine de gouvernement: conflit armé, conflit du travail, associations d'élus …) et demeurer laïc </w:t>
            </w:r>
          </w:p>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p>
          <w:p w:rsidR="0046760F" w:rsidRPr="0046760F" w:rsidRDefault="005B263D" w:rsidP="00917F96">
            <w:pPr>
              <w:spacing w:after="0" w:line="240" w:lineRule="auto"/>
              <w:ind w:left="146" w:right="137"/>
              <w:jc w:val="both"/>
              <w:rPr>
                <w:rFonts w:ascii="Arial Unicode MS" w:eastAsia="Arial Unicode MS" w:hAnsi="Arial Unicode MS" w:cs="Arial Unicode MS"/>
                <w:sz w:val="20"/>
                <w:szCs w:val="20"/>
                <w:lang w:eastAsia="fr-FR"/>
              </w:rPr>
            </w:pPr>
            <w:r>
              <w:rPr>
                <w:rFonts w:ascii="Arial Unicode MS" w:eastAsia="Arial Unicode MS" w:hAnsi="Arial Unicode MS" w:cs="Arial Unicode MS"/>
                <w:sz w:val="20"/>
                <w:szCs w:val="20"/>
                <w:lang w:eastAsia="fr-FR"/>
              </w:rPr>
              <w:t>Article 3 de la loi du 1</w:t>
            </w:r>
            <w:r w:rsidRPr="005B263D">
              <w:rPr>
                <w:rFonts w:ascii="Arial Unicode MS" w:eastAsia="Arial Unicode MS" w:hAnsi="Arial Unicode MS" w:cs="Arial Unicode MS"/>
                <w:sz w:val="20"/>
                <w:szCs w:val="20"/>
                <w:vertAlign w:val="superscript"/>
                <w:lang w:eastAsia="fr-FR"/>
              </w:rPr>
              <w:t>er</w:t>
            </w:r>
            <w:r>
              <w:rPr>
                <w:rFonts w:ascii="Arial Unicode MS" w:eastAsia="Arial Unicode MS" w:hAnsi="Arial Unicode MS" w:cs="Arial Unicode MS"/>
                <w:sz w:val="20"/>
                <w:szCs w:val="20"/>
                <w:lang w:eastAsia="fr-FR"/>
              </w:rPr>
              <w:t xml:space="preserve"> </w:t>
            </w:r>
            <w:r w:rsidR="0046760F" w:rsidRPr="0046760F">
              <w:rPr>
                <w:rFonts w:ascii="Arial Unicode MS" w:eastAsia="Arial Unicode MS" w:hAnsi="Arial Unicode MS" w:cs="Arial Unicode MS"/>
                <w:sz w:val="20"/>
                <w:szCs w:val="20"/>
                <w:lang w:eastAsia="fr-FR"/>
              </w:rPr>
              <w:t xml:space="preserve"> juillet 1901, Article 2 de la loi du 9 décembre 1905 de séparation des égl</w:t>
            </w:r>
            <w:r>
              <w:rPr>
                <w:rFonts w:ascii="Arial Unicode MS" w:eastAsia="Arial Unicode MS" w:hAnsi="Arial Unicode MS" w:cs="Arial Unicode MS"/>
                <w:sz w:val="20"/>
                <w:szCs w:val="20"/>
                <w:lang w:eastAsia="fr-FR"/>
              </w:rPr>
              <w:t xml:space="preserve">ises et de l’Etat, loi du 19 janvier </w:t>
            </w:r>
            <w:r w:rsidR="0046760F" w:rsidRPr="0046760F">
              <w:rPr>
                <w:rFonts w:ascii="Arial Unicode MS" w:eastAsia="Arial Unicode MS" w:hAnsi="Arial Unicode MS" w:cs="Arial Unicode MS"/>
                <w:sz w:val="20"/>
                <w:szCs w:val="20"/>
                <w:lang w:eastAsia="fr-FR"/>
              </w:rPr>
              <w:t>1995</w:t>
            </w:r>
          </w:p>
        </w:tc>
        <w:tc>
          <w:tcPr>
            <w:tcW w:w="3827" w:type="dxa"/>
            <w:vMerge w:val="restart"/>
          </w:tcPr>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Analyse des statuts (en vigueur) de l’association.</w:t>
            </w:r>
          </w:p>
        </w:tc>
        <w:tc>
          <w:tcPr>
            <w:tcW w:w="5391" w:type="dxa"/>
          </w:tcPr>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Un objet illicite peut être sanctionné: par la dissolution de l'association à la requête de tout intéressé ou du ministère public (loi 1901 Art</w:t>
            </w:r>
            <w:r w:rsidR="005B263D">
              <w:rPr>
                <w:rFonts w:ascii="Arial Unicode MS" w:eastAsia="Arial Unicode MS" w:hAnsi="Arial Unicode MS" w:cs="Arial Unicode MS"/>
                <w:sz w:val="20"/>
                <w:szCs w:val="20"/>
                <w:lang w:eastAsia="fr-FR"/>
              </w:rPr>
              <w:t xml:space="preserve">icle </w:t>
            </w:r>
            <w:r w:rsidRPr="0046760F">
              <w:rPr>
                <w:rFonts w:ascii="Arial Unicode MS" w:eastAsia="Arial Unicode MS" w:hAnsi="Arial Unicode MS" w:cs="Arial Unicode MS"/>
                <w:sz w:val="20"/>
                <w:szCs w:val="20"/>
                <w:lang w:eastAsia="fr-FR"/>
              </w:rPr>
              <w:t>7 et jurisprudence)</w:t>
            </w:r>
          </w:p>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p>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La loi de 1901 ne permet pas d'enfreindre les autres lois.</w:t>
            </w:r>
          </w:p>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p>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Le subventionnement est interdit</w:t>
            </w:r>
          </w:p>
        </w:tc>
      </w:tr>
      <w:tr w:rsidR="0046760F" w:rsidRPr="0046760F" w:rsidTr="009951A4">
        <w:trPr>
          <w:trHeight w:val="1685"/>
        </w:trPr>
        <w:tc>
          <w:tcPr>
            <w:tcW w:w="856" w:type="dxa"/>
          </w:tcPr>
          <w:p w:rsidR="0046760F" w:rsidRPr="0046760F" w:rsidRDefault="0046760F" w:rsidP="0046760F">
            <w:pPr>
              <w:spacing w:after="0" w:line="240" w:lineRule="auto"/>
              <w:ind w:left="146" w:right="137"/>
              <w:rPr>
                <w:rFonts w:ascii="Arial Unicode MS" w:eastAsia="Arial Unicode MS" w:hAnsi="Arial Unicode MS" w:cs="Arial Unicode MS"/>
                <w:sz w:val="20"/>
                <w:szCs w:val="20"/>
                <w:lang w:eastAsia="fr-FR"/>
              </w:rPr>
            </w:pPr>
          </w:p>
        </w:tc>
        <w:tc>
          <w:tcPr>
            <w:tcW w:w="2410" w:type="dxa"/>
            <w:vMerge/>
          </w:tcPr>
          <w:p w:rsidR="0046760F" w:rsidRPr="0046760F" w:rsidRDefault="0046760F" w:rsidP="0046760F">
            <w:pPr>
              <w:spacing w:after="0" w:line="240" w:lineRule="auto"/>
              <w:ind w:left="146" w:right="137"/>
              <w:rPr>
                <w:rFonts w:ascii="Arial Unicode MS" w:eastAsia="Arial Unicode MS" w:hAnsi="Arial Unicode MS" w:cs="Arial Unicode MS"/>
                <w:sz w:val="20"/>
                <w:szCs w:val="20"/>
                <w:lang w:eastAsia="fr-FR"/>
              </w:rPr>
            </w:pPr>
          </w:p>
        </w:tc>
        <w:tc>
          <w:tcPr>
            <w:tcW w:w="2835" w:type="dxa"/>
          </w:tcPr>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La deman</w:t>
            </w:r>
            <w:r w:rsidR="005B263D">
              <w:rPr>
                <w:rFonts w:ascii="Arial Unicode MS" w:eastAsia="Arial Unicode MS" w:hAnsi="Arial Unicode MS" w:cs="Arial Unicode MS"/>
                <w:sz w:val="20"/>
                <w:szCs w:val="20"/>
                <w:lang w:eastAsia="fr-FR"/>
              </w:rPr>
              <w:t>de est-</w:t>
            </w:r>
            <w:r w:rsidRPr="0046760F">
              <w:rPr>
                <w:rFonts w:ascii="Arial Unicode MS" w:eastAsia="Arial Unicode MS" w:hAnsi="Arial Unicode MS" w:cs="Arial Unicode MS"/>
                <w:sz w:val="20"/>
                <w:szCs w:val="20"/>
                <w:lang w:eastAsia="fr-FR"/>
              </w:rPr>
              <w:t>elle en conformité avec l'objet social de l'association</w:t>
            </w:r>
          </w:p>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p>
          <w:p w:rsidR="0046760F" w:rsidRPr="0046760F" w:rsidRDefault="005B263D" w:rsidP="00917F96">
            <w:pPr>
              <w:spacing w:after="0" w:line="240" w:lineRule="auto"/>
              <w:ind w:left="146" w:right="137"/>
              <w:jc w:val="both"/>
              <w:rPr>
                <w:rFonts w:ascii="Arial Unicode MS" w:eastAsia="Arial Unicode MS" w:hAnsi="Arial Unicode MS" w:cs="Arial Unicode MS"/>
                <w:sz w:val="20"/>
                <w:szCs w:val="20"/>
                <w:lang w:eastAsia="fr-FR"/>
              </w:rPr>
            </w:pPr>
            <w:r>
              <w:rPr>
                <w:rFonts w:ascii="Arial Unicode MS" w:eastAsia="Arial Unicode MS" w:hAnsi="Arial Unicode MS" w:cs="Arial Unicode MS"/>
                <w:sz w:val="20"/>
                <w:szCs w:val="20"/>
                <w:lang w:eastAsia="fr-FR"/>
              </w:rPr>
              <w:t>article 3 de la loi du 1</w:t>
            </w:r>
            <w:r w:rsidRPr="005B263D">
              <w:rPr>
                <w:rFonts w:ascii="Arial Unicode MS" w:eastAsia="Arial Unicode MS" w:hAnsi="Arial Unicode MS" w:cs="Arial Unicode MS"/>
                <w:sz w:val="20"/>
                <w:szCs w:val="20"/>
                <w:vertAlign w:val="superscript"/>
                <w:lang w:eastAsia="fr-FR"/>
              </w:rPr>
              <w:t>er</w:t>
            </w:r>
            <w:r>
              <w:rPr>
                <w:rFonts w:ascii="Arial Unicode MS" w:eastAsia="Arial Unicode MS" w:hAnsi="Arial Unicode MS" w:cs="Arial Unicode MS"/>
                <w:sz w:val="20"/>
                <w:szCs w:val="20"/>
                <w:lang w:eastAsia="fr-FR"/>
              </w:rPr>
              <w:t xml:space="preserve"> juillet 1901</w:t>
            </w:r>
          </w:p>
        </w:tc>
        <w:tc>
          <w:tcPr>
            <w:tcW w:w="3827" w:type="dxa"/>
            <w:vMerge/>
          </w:tcPr>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p>
        </w:tc>
        <w:tc>
          <w:tcPr>
            <w:tcW w:w="5391" w:type="dxa"/>
          </w:tcPr>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Dans le cas d'une demande non-conforme à l'objet social, le financement peut être remis en cause</w:t>
            </w:r>
          </w:p>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Des informations complémentaires pourront être demandées.</w:t>
            </w:r>
          </w:p>
        </w:tc>
      </w:tr>
      <w:tr w:rsidR="0046760F" w:rsidRPr="0046760F" w:rsidTr="009951A4">
        <w:trPr>
          <w:trHeight w:val="765"/>
        </w:trPr>
        <w:tc>
          <w:tcPr>
            <w:tcW w:w="856" w:type="dxa"/>
            <w:vMerge w:val="restart"/>
            <w:textDirection w:val="btLr"/>
            <w:vAlign w:val="center"/>
          </w:tcPr>
          <w:p w:rsidR="0046760F" w:rsidRPr="0046760F" w:rsidRDefault="0046760F" w:rsidP="0046760F">
            <w:pPr>
              <w:spacing w:after="0" w:line="240" w:lineRule="auto"/>
              <w:ind w:left="146" w:right="137"/>
              <w:jc w:val="center"/>
              <w:rPr>
                <w:rFonts w:ascii="Arial Unicode MS" w:eastAsia="Arial Unicode MS" w:hAnsi="Arial Unicode MS" w:cs="Arial Unicode MS"/>
                <w:b/>
                <w:sz w:val="20"/>
                <w:szCs w:val="20"/>
                <w:lang w:eastAsia="fr-FR"/>
              </w:rPr>
            </w:pPr>
            <w:r w:rsidRPr="0046760F">
              <w:rPr>
                <w:rFonts w:ascii="Arial Unicode MS" w:eastAsia="Arial Unicode MS" w:hAnsi="Arial Unicode MS" w:cs="Arial Unicode MS"/>
                <w:b/>
                <w:sz w:val="20"/>
                <w:szCs w:val="20"/>
                <w:lang w:eastAsia="fr-FR"/>
              </w:rPr>
              <w:t>Illégalité de l’aide</w:t>
            </w:r>
          </w:p>
        </w:tc>
        <w:tc>
          <w:tcPr>
            <w:tcW w:w="2410" w:type="dxa"/>
            <w:vMerge w:val="restart"/>
          </w:tcPr>
          <w:p w:rsidR="0046760F" w:rsidRPr="0046760F" w:rsidRDefault="0046760F" w:rsidP="0046760F">
            <w:pPr>
              <w:spacing w:after="0" w:line="240" w:lineRule="auto"/>
              <w:ind w:left="146" w:right="137"/>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La vérification de l’activité effective de l’association. .</w:t>
            </w:r>
          </w:p>
        </w:tc>
        <w:tc>
          <w:tcPr>
            <w:tcW w:w="2835" w:type="dxa"/>
          </w:tcPr>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 xml:space="preserve">L’association doit avoir une vie associative. Les associations inactives ne sont pas subventionnées car elles peuvent être dissoutes par l’Etat. </w:t>
            </w:r>
          </w:p>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p>
          <w:p w:rsidR="0046760F" w:rsidRPr="0046760F" w:rsidRDefault="005B263D" w:rsidP="00917F96">
            <w:pPr>
              <w:spacing w:after="0" w:line="240" w:lineRule="auto"/>
              <w:ind w:left="146" w:right="137"/>
              <w:jc w:val="both"/>
              <w:rPr>
                <w:rFonts w:ascii="Arial Unicode MS" w:eastAsia="Arial Unicode MS" w:hAnsi="Arial Unicode MS" w:cs="Arial Unicode MS"/>
                <w:sz w:val="20"/>
                <w:szCs w:val="20"/>
                <w:lang w:eastAsia="fr-FR"/>
              </w:rPr>
            </w:pPr>
            <w:r>
              <w:rPr>
                <w:rFonts w:ascii="Arial Unicode MS" w:eastAsia="Arial Unicode MS" w:hAnsi="Arial Unicode MS" w:cs="Arial Unicode MS"/>
                <w:sz w:val="20"/>
                <w:szCs w:val="20"/>
                <w:lang w:eastAsia="fr-FR"/>
              </w:rPr>
              <w:t>Loi du 1</w:t>
            </w:r>
            <w:r w:rsidRPr="005B263D">
              <w:rPr>
                <w:rFonts w:ascii="Arial Unicode MS" w:eastAsia="Arial Unicode MS" w:hAnsi="Arial Unicode MS" w:cs="Arial Unicode MS"/>
                <w:sz w:val="20"/>
                <w:szCs w:val="20"/>
                <w:vertAlign w:val="superscript"/>
                <w:lang w:eastAsia="fr-FR"/>
              </w:rPr>
              <w:t>er</w:t>
            </w:r>
            <w:r>
              <w:rPr>
                <w:rFonts w:ascii="Arial Unicode MS" w:eastAsia="Arial Unicode MS" w:hAnsi="Arial Unicode MS" w:cs="Arial Unicode MS"/>
                <w:sz w:val="20"/>
                <w:szCs w:val="20"/>
                <w:lang w:eastAsia="fr-FR"/>
              </w:rPr>
              <w:t xml:space="preserve"> </w:t>
            </w:r>
            <w:r w:rsidR="0046760F" w:rsidRPr="0046760F">
              <w:rPr>
                <w:rFonts w:ascii="Arial Unicode MS" w:eastAsia="Arial Unicode MS" w:hAnsi="Arial Unicode MS" w:cs="Arial Unicode MS"/>
                <w:sz w:val="20"/>
                <w:szCs w:val="20"/>
                <w:lang w:eastAsia="fr-FR"/>
              </w:rPr>
              <w:t xml:space="preserve"> juillet 1901</w:t>
            </w:r>
          </w:p>
        </w:tc>
        <w:tc>
          <w:tcPr>
            <w:tcW w:w="3827" w:type="dxa"/>
          </w:tcPr>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Analyse des statuts, de la comptabili</w:t>
            </w:r>
            <w:r w:rsidR="005B263D">
              <w:rPr>
                <w:rFonts w:ascii="Arial Unicode MS" w:eastAsia="Arial Unicode MS" w:hAnsi="Arial Unicode MS" w:cs="Arial Unicode MS"/>
                <w:sz w:val="20"/>
                <w:szCs w:val="20"/>
                <w:lang w:eastAsia="fr-FR"/>
              </w:rPr>
              <w:t>té, des activités et des procès-</w:t>
            </w:r>
            <w:r w:rsidRPr="0046760F">
              <w:rPr>
                <w:rFonts w:ascii="Arial Unicode MS" w:eastAsia="Arial Unicode MS" w:hAnsi="Arial Unicode MS" w:cs="Arial Unicode MS"/>
                <w:sz w:val="20"/>
                <w:szCs w:val="20"/>
                <w:lang w:eastAsia="fr-FR"/>
              </w:rPr>
              <w:t>verbaux d’assemblées générales.</w:t>
            </w:r>
          </w:p>
        </w:tc>
        <w:tc>
          <w:tcPr>
            <w:tcW w:w="5391" w:type="dxa"/>
          </w:tcPr>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Ce sont les statuts qui prévoient le mode de fonctionnement de l'association et de fait la tenue des assemblées générales: le fonctionnement de l'association doit s'y conformer.</w:t>
            </w:r>
          </w:p>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C'est de la tenue des assemblées générales que part la légitimité de l'association et de ses actions. Il appartient à l'association de faire la preuve de sa gestion démocratique et de son activité effective</w:t>
            </w:r>
          </w:p>
        </w:tc>
      </w:tr>
      <w:tr w:rsidR="0046760F" w:rsidRPr="0046760F" w:rsidTr="009951A4">
        <w:trPr>
          <w:trHeight w:val="1275"/>
        </w:trPr>
        <w:tc>
          <w:tcPr>
            <w:tcW w:w="856" w:type="dxa"/>
            <w:vMerge/>
          </w:tcPr>
          <w:p w:rsidR="0046760F" w:rsidRPr="0046760F" w:rsidRDefault="0046760F" w:rsidP="0046760F">
            <w:pPr>
              <w:spacing w:after="0" w:line="240" w:lineRule="auto"/>
              <w:ind w:left="146" w:right="137"/>
              <w:rPr>
                <w:rFonts w:ascii="Arial Unicode MS" w:eastAsia="Arial Unicode MS" w:hAnsi="Arial Unicode MS" w:cs="Arial Unicode MS"/>
                <w:sz w:val="20"/>
                <w:szCs w:val="20"/>
                <w:lang w:eastAsia="fr-FR"/>
              </w:rPr>
            </w:pPr>
          </w:p>
        </w:tc>
        <w:tc>
          <w:tcPr>
            <w:tcW w:w="2410" w:type="dxa"/>
            <w:vMerge/>
          </w:tcPr>
          <w:p w:rsidR="0046760F" w:rsidRPr="0046760F" w:rsidRDefault="0046760F" w:rsidP="0046760F">
            <w:pPr>
              <w:spacing w:after="0" w:line="240" w:lineRule="auto"/>
              <w:ind w:left="146" w:right="137"/>
              <w:rPr>
                <w:rFonts w:ascii="Arial Unicode MS" w:eastAsia="Arial Unicode MS" w:hAnsi="Arial Unicode MS" w:cs="Arial Unicode MS"/>
                <w:sz w:val="20"/>
                <w:szCs w:val="20"/>
                <w:lang w:eastAsia="fr-FR"/>
              </w:rPr>
            </w:pPr>
          </w:p>
        </w:tc>
        <w:tc>
          <w:tcPr>
            <w:tcW w:w="2835" w:type="dxa"/>
          </w:tcPr>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L'activité effective doit être en conformité avec l'objet contenu dans les statuts</w:t>
            </w:r>
          </w:p>
        </w:tc>
        <w:tc>
          <w:tcPr>
            <w:tcW w:w="3827" w:type="dxa"/>
          </w:tcPr>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Comparaison de l’objet de la demande et du type de population visé à l’opération décrite dans le compte rendu d’activité détaillé fourni par l’association accompagné de coupures de presse, photos….</w:t>
            </w:r>
          </w:p>
        </w:tc>
        <w:tc>
          <w:tcPr>
            <w:tcW w:w="5391" w:type="dxa"/>
          </w:tcPr>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Dans le cas d'une activité non-conforme à l'objet social, le financement peut être remis en cause</w:t>
            </w:r>
          </w:p>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Des informations complémentaires pourront être demandées.</w:t>
            </w:r>
          </w:p>
        </w:tc>
      </w:tr>
      <w:tr w:rsidR="0046760F" w:rsidRPr="0046760F" w:rsidTr="009951A4">
        <w:trPr>
          <w:cantSplit/>
          <w:trHeight w:val="1134"/>
        </w:trPr>
        <w:tc>
          <w:tcPr>
            <w:tcW w:w="856" w:type="dxa"/>
            <w:textDirection w:val="btLr"/>
            <w:vAlign w:val="center"/>
          </w:tcPr>
          <w:p w:rsidR="0046760F" w:rsidRPr="0046760F" w:rsidRDefault="0046760F" w:rsidP="0046760F">
            <w:pPr>
              <w:spacing w:after="0" w:line="240" w:lineRule="auto"/>
              <w:ind w:left="146" w:right="137"/>
              <w:jc w:val="center"/>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b/>
                <w:sz w:val="20"/>
                <w:szCs w:val="20"/>
                <w:lang w:eastAsia="fr-FR"/>
              </w:rPr>
              <w:t>Illégalité de l’aide</w:t>
            </w:r>
          </w:p>
        </w:tc>
        <w:tc>
          <w:tcPr>
            <w:tcW w:w="2410" w:type="dxa"/>
          </w:tcPr>
          <w:p w:rsidR="0046760F" w:rsidRPr="0046760F" w:rsidRDefault="0046760F" w:rsidP="0046760F">
            <w:pPr>
              <w:spacing w:after="0" w:line="240" w:lineRule="auto"/>
              <w:ind w:left="146" w:right="137"/>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La vérification des activités lucratives éventuelles de l’association</w:t>
            </w:r>
          </w:p>
        </w:tc>
        <w:tc>
          <w:tcPr>
            <w:tcW w:w="2835" w:type="dxa"/>
            <w:shd w:val="clear" w:color="auto" w:fill="auto"/>
          </w:tcPr>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 xml:space="preserve">Il faut vérifier que l'association subventionnée n'exerce pas de par son objet ou ses actions effectives une activité commerciale. </w:t>
            </w:r>
          </w:p>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p>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Articles L</w:t>
            </w:r>
            <w:r w:rsidR="00917F96">
              <w:rPr>
                <w:rFonts w:ascii="Arial Unicode MS" w:eastAsia="Arial Unicode MS" w:hAnsi="Arial Unicode MS" w:cs="Arial Unicode MS"/>
                <w:sz w:val="20"/>
                <w:szCs w:val="20"/>
                <w:lang w:eastAsia="fr-FR"/>
              </w:rPr>
              <w:t>.</w:t>
            </w:r>
            <w:r w:rsidRPr="0046760F">
              <w:rPr>
                <w:rFonts w:ascii="Arial Unicode MS" w:eastAsia="Arial Unicode MS" w:hAnsi="Arial Unicode MS" w:cs="Arial Unicode MS"/>
                <w:sz w:val="20"/>
                <w:szCs w:val="20"/>
                <w:lang w:eastAsia="fr-FR"/>
              </w:rPr>
              <w:t xml:space="preserve"> 1511-1 et suivants du CGCT</w:t>
            </w:r>
          </w:p>
          <w:p w:rsidR="0046760F" w:rsidRPr="0046760F" w:rsidRDefault="00917F96" w:rsidP="00917F96">
            <w:pPr>
              <w:spacing w:after="0" w:line="240" w:lineRule="auto"/>
              <w:ind w:left="146" w:right="137"/>
              <w:jc w:val="both"/>
              <w:rPr>
                <w:rFonts w:ascii="Arial Unicode MS" w:eastAsia="Arial Unicode MS" w:hAnsi="Arial Unicode MS" w:cs="Arial Unicode MS"/>
                <w:sz w:val="20"/>
                <w:szCs w:val="20"/>
                <w:lang w:eastAsia="fr-FR"/>
              </w:rPr>
            </w:pPr>
            <w:r>
              <w:rPr>
                <w:rFonts w:ascii="Arial Unicode MS" w:eastAsia="Arial Unicode MS" w:hAnsi="Arial Unicode MS" w:cs="Arial Unicode MS"/>
                <w:sz w:val="20"/>
                <w:szCs w:val="20"/>
                <w:lang w:eastAsia="fr-FR"/>
              </w:rPr>
              <w:t xml:space="preserve">Instruction fiscale du 15 septembre </w:t>
            </w:r>
            <w:r w:rsidR="0046760F" w:rsidRPr="0046760F">
              <w:rPr>
                <w:rFonts w:ascii="Arial Unicode MS" w:eastAsia="Arial Unicode MS" w:hAnsi="Arial Unicode MS" w:cs="Arial Unicode MS"/>
                <w:sz w:val="20"/>
                <w:szCs w:val="20"/>
                <w:lang w:eastAsia="fr-FR"/>
              </w:rPr>
              <w:t>1998 (DGI 4H598)</w:t>
            </w:r>
          </w:p>
        </w:tc>
        <w:tc>
          <w:tcPr>
            <w:tcW w:w="3827" w:type="dxa"/>
          </w:tcPr>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 xml:space="preserve">Analyse des statuts et de la comptabilité. </w:t>
            </w:r>
          </w:p>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p>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Attestation de l'A</w:t>
            </w:r>
            <w:r w:rsidR="00917F96">
              <w:rPr>
                <w:rFonts w:ascii="Arial Unicode MS" w:eastAsia="Arial Unicode MS" w:hAnsi="Arial Unicode MS" w:cs="Arial Unicode MS"/>
                <w:sz w:val="20"/>
                <w:szCs w:val="20"/>
                <w:lang w:eastAsia="fr-FR"/>
              </w:rPr>
              <w:t>dministration relative à la non-</w:t>
            </w:r>
            <w:r w:rsidRPr="0046760F">
              <w:rPr>
                <w:rFonts w:ascii="Arial Unicode MS" w:eastAsia="Arial Unicode MS" w:hAnsi="Arial Unicode MS" w:cs="Arial Unicode MS"/>
                <w:sz w:val="20"/>
                <w:szCs w:val="20"/>
                <w:lang w:eastAsia="fr-FR"/>
              </w:rPr>
              <w:t>imposition aux taxes commerciales (Impôt sur les Sociétés, Taxe Professionnelle et TVA)</w:t>
            </w:r>
          </w:p>
        </w:tc>
        <w:tc>
          <w:tcPr>
            <w:tcW w:w="5391" w:type="dxa"/>
          </w:tcPr>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Toute subvention à une association de ce type pourrait être requalifiée en une aide à une personne ou une entreprise privée.</w:t>
            </w:r>
          </w:p>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La soumission aux impôts commerciaux remet en cause le principe de non-lucrativité des activités et de fait celui de la gestion désintéressée de l'association. Une association qui aurait un but lucratif ne pourrait bénéficier de subventions.</w:t>
            </w:r>
          </w:p>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CGI Art</w:t>
            </w:r>
            <w:r w:rsidR="00917F96">
              <w:rPr>
                <w:rFonts w:ascii="Arial Unicode MS" w:eastAsia="Arial Unicode MS" w:hAnsi="Arial Unicode MS" w:cs="Arial Unicode MS"/>
                <w:sz w:val="20"/>
                <w:szCs w:val="20"/>
                <w:lang w:eastAsia="fr-FR"/>
              </w:rPr>
              <w:t>icle</w:t>
            </w:r>
            <w:r w:rsidRPr="0046760F">
              <w:rPr>
                <w:rFonts w:ascii="Arial Unicode MS" w:eastAsia="Arial Unicode MS" w:hAnsi="Arial Unicode MS" w:cs="Arial Unicode MS"/>
                <w:sz w:val="20"/>
                <w:szCs w:val="20"/>
                <w:lang w:eastAsia="fr-FR"/>
              </w:rPr>
              <w:t xml:space="preserve"> 261-7-1°</w:t>
            </w:r>
          </w:p>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Cela doit également amener l'association, dès sa création, à se poser la question de la non-concurrence de ses activités (règle des 4 P: Produit, Public, Prix, Publicité) Si les activités et les modalités d'exercice sont proches de celles des entreprises, les activités de l'association pourraient être qualifiées d'anti-concurrentielles.</w:t>
            </w:r>
          </w:p>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L'association ne pourrait pas non plus dans ce cas bénéficier de subventions.</w:t>
            </w:r>
          </w:p>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 xml:space="preserve">Instruction fiscale du </w:t>
            </w:r>
            <w:r w:rsidR="00917F96">
              <w:rPr>
                <w:rFonts w:ascii="Arial Unicode MS" w:eastAsia="Arial Unicode MS" w:hAnsi="Arial Unicode MS" w:cs="Arial Unicode MS"/>
                <w:sz w:val="20"/>
                <w:szCs w:val="20"/>
                <w:lang w:eastAsia="fr-FR"/>
              </w:rPr>
              <w:t xml:space="preserve">15 septembre </w:t>
            </w:r>
            <w:r w:rsidRPr="0046760F">
              <w:rPr>
                <w:rFonts w:ascii="Arial Unicode MS" w:eastAsia="Arial Unicode MS" w:hAnsi="Arial Unicode MS" w:cs="Arial Unicode MS"/>
                <w:sz w:val="20"/>
                <w:szCs w:val="20"/>
                <w:lang w:eastAsia="fr-FR"/>
              </w:rPr>
              <w:t>1998 (DGI 4H598)</w:t>
            </w:r>
          </w:p>
        </w:tc>
      </w:tr>
      <w:tr w:rsidR="0046760F" w:rsidRPr="0046760F" w:rsidTr="009951A4">
        <w:trPr>
          <w:cantSplit/>
          <w:trHeight w:val="1134"/>
        </w:trPr>
        <w:tc>
          <w:tcPr>
            <w:tcW w:w="856" w:type="dxa"/>
            <w:textDirection w:val="btLr"/>
            <w:vAlign w:val="center"/>
          </w:tcPr>
          <w:p w:rsidR="0046760F" w:rsidRPr="0046760F" w:rsidRDefault="0046760F" w:rsidP="0046760F">
            <w:pPr>
              <w:spacing w:after="0" w:line="240" w:lineRule="auto"/>
              <w:ind w:left="146" w:right="137"/>
              <w:jc w:val="center"/>
              <w:rPr>
                <w:rFonts w:ascii="Arial Unicode MS" w:eastAsia="Arial Unicode MS" w:hAnsi="Arial Unicode MS" w:cs="Arial Unicode MS"/>
                <w:b/>
                <w:sz w:val="20"/>
                <w:szCs w:val="20"/>
                <w:lang w:eastAsia="fr-FR"/>
              </w:rPr>
            </w:pPr>
            <w:r w:rsidRPr="0046760F">
              <w:rPr>
                <w:rFonts w:ascii="Arial Unicode MS" w:eastAsia="Arial Unicode MS" w:hAnsi="Arial Unicode MS" w:cs="Arial Unicode MS"/>
                <w:b/>
                <w:sz w:val="20"/>
                <w:szCs w:val="20"/>
                <w:lang w:eastAsia="fr-FR"/>
              </w:rPr>
              <w:t>Probabilité de gestion de fait</w:t>
            </w:r>
          </w:p>
        </w:tc>
        <w:tc>
          <w:tcPr>
            <w:tcW w:w="2410" w:type="dxa"/>
          </w:tcPr>
          <w:p w:rsidR="0046760F" w:rsidRPr="0046760F" w:rsidRDefault="0046760F" w:rsidP="0046760F">
            <w:pPr>
              <w:spacing w:after="0" w:line="240" w:lineRule="auto"/>
              <w:ind w:left="146" w:right="137"/>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 xml:space="preserve">La prévention du risque de gestion de fait  </w:t>
            </w:r>
          </w:p>
        </w:tc>
        <w:tc>
          <w:tcPr>
            <w:tcW w:w="2835" w:type="dxa"/>
            <w:shd w:val="clear" w:color="auto" w:fill="auto"/>
          </w:tcPr>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 xml:space="preserve">Il s'agit de vérifier qu'il n'y a pas de confusion entre l'ordonnateur (qui consistent à engager les dépenses) et le comptable: la gestion de fait peut provenir d'une absence d'existence réelle, d'une absence d'autonomie de l'association par rapport à une collectivité (association transparente), d'une prise en charge de dépense irrégulière, ou de l'absence d'habilitation à percevoir des fonds destinés à la collectivité. </w:t>
            </w:r>
          </w:p>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Article 60 XI  de la loi du 23 février 1963.</w:t>
            </w:r>
          </w:p>
          <w:p w:rsidR="0046760F" w:rsidRPr="0046760F" w:rsidRDefault="00917F96" w:rsidP="00917F96">
            <w:pPr>
              <w:spacing w:after="0" w:line="240" w:lineRule="auto"/>
              <w:ind w:left="146" w:right="137"/>
              <w:jc w:val="both"/>
              <w:rPr>
                <w:rFonts w:ascii="Arial Unicode MS" w:eastAsia="Arial Unicode MS" w:hAnsi="Arial Unicode MS" w:cs="Arial Unicode MS"/>
                <w:sz w:val="20"/>
                <w:szCs w:val="20"/>
                <w:lang w:eastAsia="fr-FR"/>
              </w:rPr>
            </w:pPr>
            <w:r>
              <w:rPr>
                <w:rFonts w:ascii="Arial Unicode MS" w:eastAsia="Arial Unicode MS" w:hAnsi="Arial Unicode MS" w:cs="Arial Unicode MS"/>
                <w:sz w:val="20"/>
                <w:szCs w:val="20"/>
                <w:lang w:eastAsia="fr-FR"/>
              </w:rPr>
              <w:t xml:space="preserve">Loi du 21 décembre </w:t>
            </w:r>
            <w:r w:rsidR="0046760F" w:rsidRPr="0046760F">
              <w:rPr>
                <w:rFonts w:ascii="Arial Unicode MS" w:eastAsia="Arial Unicode MS" w:hAnsi="Arial Unicode MS" w:cs="Arial Unicode MS"/>
                <w:sz w:val="20"/>
                <w:szCs w:val="20"/>
                <w:lang w:eastAsia="fr-FR"/>
              </w:rPr>
              <w:t>2001</w:t>
            </w:r>
          </w:p>
        </w:tc>
        <w:tc>
          <w:tcPr>
            <w:tcW w:w="3827" w:type="dxa"/>
          </w:tcPr>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Analyse des statuts, de la composition du bureau et de la qualité des dirigeants,</w:t>
            </w:r>
            <w:r w:rsidR="00917F96">
              <w:rPr>
                <w:rFonts w:ascii="Arial Unicode MS" w:eastAsia="Arial Unicode MS" w:hAnsi="Arial Unicode MS" w:cs="Arial Unicode MS"/>
                <w:sz w:val="20"/>
                <w:szCs w:val="20"/>
                <w:lang w:eastAsia="fr-FR"/>
              </w:rPr>
              <w:t xml:space="preserve"> du registre spécial, du procès-</w:t>
            </w:r>
            <w:r w:rsidRPr="0046760F">
              <w:rPr>
                <w:rFonts w:ascii="Arial Unicode MS" w:eastAsia="Arial Unicode MS" w:hAnsi="Arial Unicode MS" w:cs="Arial Unicode MS"/>
                <w:sz w:val="20"/>
                <w:szCs w:val="20"/>
                <w:lang w:eastAsia="fr-FR"/>
              </w:rPr>
              <w:t>verbal de la dernière Assemblée Générale, de la décision d'octroi de la subvention, des documents comptables relatifs au dernier exercice</w:t>
            </w:r>
          </w:p>
        </w:tc>
        <w:tc>
          <w:tcPr>
            <w:tcW w:w="5391" w:type="dxa"/>
          </w:tcPr>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Les comptables de fait doivent répondre personnellement des conséquences de leur gestion par des sanctions:- Pécuniaires à l’instar des comptables patents ;</w:t>
            </w:r>
          </w:p>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 Amendes ;</w:t>
            </w:r>
          </w:p>
          <w:p w:rsidR="0046760F" w:rsidRPr="0046760F" w:rsidRDefault="00917F96" w:rsidP="00917F96">
            <w:pPr>
              <w:spacing w:after="0" w:line="240" w:lineRule="auto"/>
              <w:ind w:left="146" w:right="137"/>
              <w:jc w:val="both"/>
              <w:rPr>
                <w:rFonts w:ascii="Arial Unicode MS" w:eastAsia="Arial Unicode MS" w:hAnsi="Arial Unicode MS" w:cs="Arial Unicode MS"/>
                <w:sz w:val="20"/>
                <w:szCs w:val="20"/>
                <w:lang w:eastAsia="fr-FR"/>
              </w:rPr>
            </w:pPr>
            <w:r>
              <w:rPr>
                <w:rFonts w:ascii="Arial Unicode MS" w:eastAsia="Arial Unicode MS" w:hAnsi="Arial Unicode MS" w:cs="Arial Unicode MS"/>
                <w:sz w:val="20"/>
                <w:szCs w:val="20"/>
                <w:lang w:eastAsia="fr-FR"/>
              </w:rPr>
              <w:t>- Pénales (article</w:t>
            </w:r>
            <w:r w:rsidR="0046760F" w:rsidRPr="0046760F">
              <w:rPr>
                <w:rFonts w:ascii="Arial Unicode MS" w:eastAsia="Arial Unicode MS" w:hAnsi="Arial Unicode MS" w:cs="Arial Unicode MS"/>
                <w:sz w:val="20"/>
                <w:szCs w:val="20"/>
                <w:lang w:eastAsia="fr-FR"/>
              </w:rPr>
              <w:t xml:space="preserve"> 433-12 du nouveau Code Pénal);</w:t>
            </w:r>
          </w:p>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 Electives.</w:t>
            </w:r>
          </w:p>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Pour prévenir la gestion de fait, les personnes publiques doivent s'abstenir de recourir à des associations pour exécuter des missions qui leur incombent, dans le seul but de se soustraire aux règles de la comptabilité publique</w:t>
            </w:r>
          </w:p>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 xml:space="preserve">* association transparente </w:t>
            </w:r>
          </w:p>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missions entrant dans le champ des compétences directes du département. Délégation de service public délégué</w:t>
            </w:r>
          </w:p>
          <w:p w:rsidR="0046760F" w:rsidRPr="0046760F" w:rsidRDefault="0046760F" w:rsidP="00917F96">
            <w:pPr>
              <w:numPr>
                <w:ilvl w:val="0"/>
                <w:numId w:val="17"/>
              </w:numPr>
              <w:spacing w:after="0" w:line="240" w:lineRule="auto"/>
              <w:ind w:right="137"/>
              <w:contextualSpacing/>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majorité de droit ou de fait de la collectivité dans la direction de l'association</w:t>
            </w:r>
          </w:p>
          <w:p w:rsidR="0046760F" w:rsidRPr="0046760F" w:rsidRDefault="0046760F" w:rsidP="00917F96">
            <w:pPr>
              <w:numPr>
                <w:ilvl w:val="0"/>
                <w:numId w:val="17"/>
              </w:numPr>
              <w:spacing w:after="0" w:line="240" w:lineRule="auto"/>
              <w:ind w:right="137"/>
              <w:contextualSpacing/>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majorité de ressources publiques</w:t>
            </w:r>
          </w:p>
          <w:p w:rsidR="0046760F" w:rsidRPr="0046760F" w:rsidRDefault="0046760F" w:rsidP="00917F96">
            <w:pPr>
              <w:numPr>
                <w:ilvl w:val="0"/>
                <w:numId w:val="17"/>
              </w:numPr>
              <w:spacing w:after="0" w:line="240" w:lineRule="auto"/>
              <w:ind w:right="137"/>
              <w:contextualSpacing/>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dirigeant salarié de l'association:</w:t>
            </w:r>
          </w:p>
          <w:p w:rsidR="0046760F" w:rsidRPr="0046760F" w:rsidRDefault="0046760F" w:rsidP="00917F96">
            <w:pPr>
              <w:numPr>
                <w:ilvl w:val="0"/>
                <w:numId w:val="17"/>
              </w:numPr>
              <w:spacing w:after="0" w:line="240" w:lineRule="auto"/>
              <w:ind w:right="137"/>
              <w:contextualSpacing/>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incompatibilité avec les statuts de l'association;</w:t>
            </w:r>
          </w:p>
          <w:p w:rsidR="0046760F" w:rsidRPr="0046760F" w:rsidRDefault="0046760F" w:rsidP="00917F96">
            <w:pPr>
              <w:numPr>
                <w:ilvl w:val="0"/>
                <w:numId w:val="17"/>
              </w:numPr>
              <w:spacing w:after="0" w:line="240" w:lineRule="auto"/>
              <w:ind w:right="137"/>
              <w:contextualSpacing/>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les salaries représentent plus d'1/4 des membres du CA</w:t>
            </w:r>
          </w:p>
          <w:p w:rsidR="0046760F" w:rsidRPr="0046760F" w:rsidRDefault="0046760F" w:rsidP="00917F96">
            <w:pPr>
              <w:numPr>
                <w:ilvl w:val="0"/>
                <w:numId w:val="17"/>
              </w:numPr>
              <w:spacing w:after="0" w:line="240" w:lineRule="auto"/>
              <w:ind w:right="137"/>
              <w:contextualSpacing/>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le salarié exerce un rôle prépondérant dans le CA</w:t>
            </w:r>
          </w:p>
          <w:p w:rsidR="0046760F" w:rsidRPr="0046760F" w:rsidRDefault="0046760F" w:rsidP="00917F96">
            <w:pPr>
              <w:numPr>
                <w:ilvl w:val="0"/>
                <w:numId w:val="17"/>
              </w:numPr>
              <w:spacing w:after="0" w:line="240" w:lineRule="auto"/>
              <w:ind w:right="137"/>
              <w:contextualSpacing/>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le salarié siège existence d'un contrat de travail</w:t>
            </w:r>
          </w:p>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Une importante mise en cause devant les tribunaux comme le contentieux avec l'ancienne équipe dirigeante sont également des éléments à prendre en compte</w:t>
            </w:r>
          </w:p>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Il s'agit là de risques inacceptables: constitue un risque inacceptable l’existence de l’un au moins des facteurs contenus dans la grille. Doit conduire à rejeter la demande tant que le fait générateur du risque n’a pas été levé.</w:t>
            </w:r>
          </w:p>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La forte dépendance financière à l'égard du département constitue un risque significatif nécessitant la mise en place de procédures renforcées de suivi et de contrôle à la fois financier et d’activités par la collectivité</w:t>
            </w:r>
          </w:p>
        </w:tc>
      </w:tr>
      <w:tr w:rsidR="0046760F" w:rsidRPr="0046760F" w:rsidTr="009951A4">
        <w:trPr>
          <w:cantSplit/>
          <w:trHeight w:val="1134"/>
        </w:trPr>
        <w:tc>
          <w:tcPr>
            <w:tcW w:w="856" w:type="dxa"/>
            <w:tcBorders>
              <w:bottom w:val="single" w:sz="4" w:space="0" w:color="auto"/>
            </w:tcBorders>
            <w:textDirection w:val="btLr"/>
            <w:vAlign w:val="center"/>
          </w:tcPr>
          <w:p w:rsidR="0046760F" w:rsidRPr="0046760F" w:rsidRDefault="0046760F" w:rsidP="0046760F">
            <w:pPr>
              <w:spacing w:after="0" w:line="240" w:lineRule="auto"/>
              <w:ind w:left="146" w:right="137"/>
              <w:jc w:val="center"/>
              <w:rPr>
                <w:rFonts w:ascii="Arial Unicode MS" w:eastAsia="Arial Unicode MS" w:hAnsi="Arial Unicode MS" w:cs="Arial Unicode MS"/>
                <w:b/>
                <w:sz w:val="20"/>
                <w:szCs w:val="20"/>
                <w:lang w:eastAsia="fr-FR"/>
              </w:rPr>
            </w:pPr>
            <w:r w:rsidRPr="0046760F">
              <w:rPr>
                <w:rFonts w:ascii="Arial Unicode MS" w:eastAsia="Arial Unicode MS" w:hAnsi="Arial Unicode MS" w:cs="Arial Unicode MS"/>
                <w:b/>
                <w:sz w:val="20"/>
                <w:szCs w:val="20"/>
                <w:lang w:eastAsia="fr-FR"/>
              </w:rPr>
              <w:t>Prise illégale d’intérêt</w:t>
            </w:r>
          </w:p>
        </w:tc>
        <w:tc>
          <w:tcPr>
            <w:tcW w:w="2410" w:type="dxa"/>
            <w:tcBorders>
              <w:bottom w:val="single" w:sz="4" w:space="0" w:color="auto"/>
            </w:tcBorders>
          </w:tcPr>
          <w:p w:rsidR="0046760F" w:rsidRPr="0046760F" w:rsidRDefault="0046760F" w:rsidP="0046760F">
            <w:pPr>
              <w:spacing w:after="0" w:line="240" w:lineRule="auto"/>
              <w:ind w:left="146" w:right="137"/>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La prévention du risque de la prise illégale d'intérêt</w:t>
            </w:r>
          </w:p>
        </w:tc>
        <w:tc>
          <w:tcPr>
            <w:tcW w:w="2835" w:type="dxa"/>
            <w:tcBorders>
              <w:bottom w:val="single" w:sz="4" w:space="0" w:color="auto"/>
            </w:tcBorders>
            <w:shd w:val="clear" w:color="auto" w:fill="auto"/>
          </w:tcPr>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Il s'agit de vérifier qu'il n'y a pas transgression entre l'intérêt privé et l'int</w:t>
            </w:r>
            <w:r w:rsidR="00917F96">
              <w:rPr>
                <w:rFonts w:ascii="Arial Unicode MS" w:eastAsia="Arial Unicode MS" w:hAnsi="Arial Unicode MS" w:cs="Arial Unicode MS"/>
                <w:sz w:val="20"/>
                <w:szCs w:val="20"/>
                <w:lang w:eastAsia="fr-FR"/>
              </w:rPr>
              <w:t xml:space="preserve">érêt public </w:t>
            </w:r>
            <w:r w:rsidRPr="0046760F">
              <w:rPr>
                <w:rFonts w:ascii="Arial Unicode MS" w:eastAsia="Arial Unicode MS" w:hAnsi="Arial Unicode MS" w:cs="Arial Unicode MS"/>
                <w:sz w:val="20"/>
                <w:szCs w:val="20"/>
                <w:lang w:eastAsia="fr-FR"/>
              </w:rPr>
              <w:t>(ancien délit d'ingérence)</w:t>
            </w:r>
          </w:p>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L'existence d'une illégalité suppose donc au préalable deux conditions: la personne doit agir pour le compte ou eu nom de la collectivité, elle doit avoir une responsabilité dans l'affaire traitée</w:t>
            </w:r>
          </w:p>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Article 432-12 du Code Pénal</w:t>
            </w:r>
          </w:p>
        </w:tc>
        <w:tc>
          <w:tcPr>
            <w:tcW w:w="3827" w:type="dxa"/>
            <w:tcBorders>
              <w:bottom w:val="single" w:sz="4" w:space="0" w:color="auto"/>
            </w:tcBorders>
          </w:tcPr>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Analyse des statuts, de la composition du bureau et de la qualité des dirigeants,</w:t>
            </w:r>
            <w:r w:rsidR="00917F96">
              <w:rPr>
                <w:rFonts w:ascii="Arial Unicode MS" w:eastAsia="Arial Unicode MS" w:hAnsi="Arial Unicode MS" w:cs="Arial Unicode MS"/>
                <w:sz w:val="20"/>
                <w:szCs w:val="20"/>
                <w:lang w:eastAsia="fr-FR"/>
              </w:rPr>
              <w:t xml:space="preserve"> du registre spécial, du procès-</w:t>
            </w:r>
            <w:r w:rsidRPr="0046760F">
              <w:rPr>
                <w:rFonts w:ascii="Arial Unicode MS" w:eastAsia="Arial Unicode MS" w:hAnsi="Arial Unicode MS" w:cs="Arial Unicode MS"/>
                <w:sz w:val="20"/>
                <w:szCs w:val="20"/>
                <w:lang w:eastAsia="fr-FR"/>
              </w:rPr>
              <w:t>verbal de la dernière Assemblée Générale, de la décision d'octroi de la subvention, des documents comptables relatifs au dernier exercice</w:t>
            </w:r>
          </w:p>
        </w:tc>
        <w:tc>
          <w:tcPr>
            <w:tcW w:w="5391" w:type="dxa"/>
            <w:tcBorders>
              <w:bottom w:val="single" w:sz="4" w:space="0" w:color="auto"/>
            </w:tcBorders>
          </w:tcPr>
          <w:p w:rsidR="0046760F" w:rsidRPr="0046760F" w:rsidRDefault="0046760F" w:rsidP="00917F96">
            <w:pPr>
              <w:spacing w:after="0" w:line="240" w:lineRule="auto"/>
              <w:ind w:left="146" w:right="137"/>
              <w:jc w:val="both"/>
              <w:rPr>
                <w:rFonts w:ascii="Arial Unicode MS" w:eastAsia="Arial Unicode MS" w:hAnsi="Arial Unicode MS" w:cs="Arial Unicode MS"/>
                <w:sz w:val="20"/>
                <w:szCs w:val="20"/>
                <w:lang w:eastAsia="fr-FR"/>
              </w:rPr>
            </w:pPr>
            <w:r w:rsidRPr="0046760F">
              <w:rPr>
                <w:rFonts w:ascii="Arial Unicode MS" w:eastAsia="Arial Unicode MS" w:hAnsi="Arial Unicode MS" w:cs="Arial Unicode MS"/>
                <w:sz w:val="20"/>
                <w:szCs w:val="20"/>
                <w:lang w:eastAsia="fr-FR"/>
              </w:rPr>
              <w:t>La prise illégale d'intérêt est sanctionnée par une peine d'emprisonnement et une amende (peines cumulatives) et des peines complémentaires (interdiction des droits civils, civiques, familiaux, d'exercice d'une fonction publique, confiscation des sommes ou objets irrégulièrement reçus)</w:t>
            </w:r>
          </w:p>
        </w:tc>
      </w:tr>
    </w:tbl>
    <w:p w:rsidR="00BA176E" w:rsidRDefault="00BA176E" w:rsidP="00FB1BF0">
      <w:pPr>
        <w:rPr>
          <w:color w:val="000000" w:themeColor="text1"/>
        </w:rPr>
        <w:sectPr w:rsidR="00BA176E" w:rsidSect="00733230">
          <w:pgSz w:w="16838" w:h="11906" w:orient="landscape"/>
          <w:pgMar w:top="720" w:right="720" w:bottom="720" w:left="720" w:header="708" w:footer="708" w:gutter="0"/>
          <w:cols w:space="708"/>
          <w:docGrid w:linePitch="360"/>
        </w:sectPr>
      </w:pPr>
    </w:p>
    <w:p w:rsidR="00CF22A1" w:rsidRDefault="00CF22A1" w:rsidP="00CF22A1">
      <w:pPr>
        <w:pStyle w:val="Titre3"/>
      </w:pPr>
      <w:bookmarkStart w:id="38" w:name="_Toc524524833"/>
      <w:r w:rsidRPr="007C13AB">
        <w:t xml:space="preserve">ANNEXE </w:t>
      </w:r>
      <w:r w:rsidR="00E17E1E">
        <w:t>3</w:t>
      </w:r>
      <w:r w:rsidRPr="007C13AB">
        <w:t xml:space="preserve"> – </w:t>
      </w:r>
      <w:r>
        <w:t>FORMULAIRE DE DEMANDE D’INTENTION</w:t>
      </w:r>
      <w:bookmarkEnd w:id="38"/>
    </w:p>
    <w:p w:rsidR="00C75B8E" w:rsidRDefault="00C75B8E" w:rsidP="00DC23DA">
      <w:pPr>
        <w:tabs>
          <w:tab w:val="left" w:pos="2910"/>
          <w:tab w:val="left" w:pos="7010"/>
          <w:tab w:val="right" w:pos="9781"/>
        </w:tabs>
        <w:spacing w:after="0" w:line="240" w:lineRule="auto"/>
        <w:jc w:val="right"/>
      </w:pPr>
    </w:p>
    <w:p w:rsidR="00CE37DF" w:rsidRPr="000320AA" w:rsidRDefault="00CE37DF" w:rsidP="00CE37DF">
      <w:pPr>
        <w:tabs>
          <w:tab w:val="left" w:pos="2472"/>
        </w:tabs>
        <w:spacing w:after="0" w:line="240" w:lineRule="auto"/>
        <w:ind w:right="-143"/>
        <w:rPr>
          <w:rFonts w:ascii="Times New Roman" w:eastAsia="Times New Roman" w:hAnsi="Times New Roman" w:cs="Times New Roman"/>
          <w:sz w:val="20"/>
          <w:szCs w:val="20"/>
          <w:lang w:eastAsia="fr-FR"/>
        </w:rPr>
      </w:pPr>
      <w:r>
        <w:rPr>
          <w:rFonts w:ascii="Times New Roman" w:eastAsia="Times New Roman" w:hAnsi="Times New Roman" w:cs="Times New Roman"/>
          <w:noProof/>
          <w:sz w:val="20"/>
          <w:szCs w:val="20"/>
          <w:lang w:eastAsia="fr-FR"/>
        </w:rPr>
        <w:drawing>
          <wp:anchor distT="0" distB="0" distL="114300" distR="114300" simplePos="0" relativeHeight="251673600" behindDoc="0" locked="0" layoutInCell="1" allowOverlap="1" wp14:anchorId="1F68901B" wp14:editId="096D1F53">
            <wp:simplePos x="0" y="0"/>
            <wp:positionH relativeFrom="margin">
              <wp:posOffset>5241925</wp:posOffset>
            </wp:positionH>
            <wp:positionV relativeFrom="paragraph">
              <wp:posOffset>43180</wp:posOffset>
            </wp:positionV>
            <wp:extent cx="1069340" cy="680085"/>
            <wp:effectExtent l="0" t="0" r="0" b="5715"/>
            <wp:wrapNone/>
            <wp:docPr id="5" name="Image 5" descr="Y:\COMMUNICATION\logos\1 - Logo-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Y:\COMMUNICATION\logos\1 - Logo-UE.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69340" cy="68008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sz w:val="20"/>
          <w:szCs w:val="20"/>
          <w:lang w:eastAsia="fr-FR"/>
        </w:rPr>
        <w:drawing>
          <wp:inline distT="0" distB="0" distL="0" distR="0" wp14:anchorId="60FE25A4">
            <wp:extent cx="1048385" cy="682625"/>
            <wp:effectExtent l="0" t="0" r="0" b="317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48385" cy="682625"/>
                    </a:xfrm>
                    <a:prstGeom prst="rect">
                      <a:avLst/>
                    </a:prstGeom>
                    <a:noFill/>
                  </pic:spPr>
                </pic:pic>
              </a:graphicData>
            </a:graphic>
          </wp:inline>
        </w:drawing>
      </w:r>
      <w:r w:rsidRPr="000320AA">
        <w:rPr>
          <w:rFonts w:ascii="Times New Roman" w:eastAsia="Times New Roman" w:hAnsi="Times New Roman" w:cs="Times New Roman"/>
          <w:sz w:val="20"/>
          <w:szCs w:val="20"/>
          <w:lang w:eastAsia="fr-FR"/>
        </w:rPr>
        <w:tab/>
      </w:r>
      <w:r>
        <w:rPr>
          <w:rFonts w:ascii="Times New Roman" w:eastAsia="Times New Roman" w:hAnsi="Times New Roman" w:cs="Times New Roman"/>
          <w:sz w:val="20"/>
          <w:szCs w:val="20"/>
          <w:lang w:eastAsia="fr-FR"/>
        </w:rPr>
        <w:tab/>
      </w:r>
      <w:r>
        <w:rPr>
          <w:rFonts w:ascii="Times New Roman" w:eastAsia="Times New Roman" w:hAnsi="Times New Roman" w:cs="Times New Roman"/>
          <w:sz w:val="20"/>
          <w:szCs w:val="20"/>
          <w:lang w:eastAsia="fr-FR"/>
        </w:rPr>
        <w:tab/>
      </w:r>
      <w:r>
        <w:rPr>
          <w:rFonts w:ascii="Times New Roman" w:eastAsia="Times New Roman" w:hAnsi="Times New Roman" w:cs="Times New Roman"/>
          <w:noProof/>
          <w:sz w:val="20"/>
          <w:szCs w:val="20"/>
          <w:lang w:eastAsia="fr-FR"/>
        </w:rPr>
        <w:drawing>
          <wp:inline distT="0" distB="0" distL="0" distR="0" wp14:anchorId="07885A5E">
            <wp:extent cx="1633855" cy="719455"/>
            <wp:effectExtent l="0" t="0" r="4445" b="444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33855" cy="719455"/>
                    </a:xfrm>
                    <a:prstGeom prst="rect">
                      <a:avLst/>
                    </a:prstGeom>
                    <a:noFill/>
                  </pic:spPr>
                </pic:pic>
              </a:graphicData>
            </a:graphic>
          </wp:inline>
        </w:drawing>
      </w:r>
    </w:p>
    <w:p w:rsidR="00CE37DF" w:rsidRPr="000320AA" w:rsidRDefault="00CE37DF" w:rsidP="00CE37DF">
      <w:pPr>
        <w:spacing w:after="0" w:line="240" w:lineRule="auto"/>
        <w:ind w:right="-143"/>
        <w:rPr>
          <w:rFonts w:ascii="Times New Roman" w:eastAsia="Times New Roman" w:hAnsi="Times New Roman" w:cs="Times New Roman"/>
          <w:sz w:val="20"/>
          <w:szCs w:val="20"/>
          <w:lang w:eastAsia="fr-FR"/>
        </w:rPr>
      </w:pPr>
    </w:p>
    <w:p w:rsidR="00CD3248" w:rsidRPr="00CD3248" w:rsidRDefault="00CD3248" w:rsidP="007B05AC">
      <w:pPr>
        <w:autoSpaceDE w:val="0"/>
        <w:autoSpaceDN w:val="0"/>
        <w:adjustRightInd w:val="0"/>
        <w:spacing w:after="0" w:line="240" w:lineRule="auto"/>
        <w:jc w:val="center"/>
        <w:rPr>
          <w:rFonts w:cs="Cambria,Bold"/>
          <w:bCs/>
          <w:sz w:val="16"/>
          <w:szCs w:val="16"/>
        </w:rPr>
      </w:pPr>
      <w:r w:rsidRPr="00CD3248">
        <w:rPr>
          <w:rFonts w:cs="Cambria,Bold"/>
          <w:bCs/>
          <w:sz w:val="16"/>
          <w:szCs w:val="16"/>
        </w:rPr>
        <w:t>Toute demande doit être adressée selon le formulaire type à :</w:t>
      </w:r>
    </w:p>
    <w:tbl>
      <w:tblPr>
        <w:tblStyle w:val="Grilledutableau"/>
        <w:tblW w:w="0" w:type="auto"/>
        <w:jc w:val="center"/>
        <w:tblLook w:val="04A0" w:firstRow="1" w:lastRow="0" w:firstColumn="1" w:lastColumn="0" w:noHBand="0" w:noVBand="1"/>
      </w:tblPr>
      <w:tblGrid>
        <w:gridCol w:w="4943"/>
        <w:gridCol w:w="4943"/>
      </w:tblGrid>
      <w:tr w:rsidR="00CD3248" w:rsidRPr="00CD3248" w:rsidTr="007B05AC">
        <w:trPr>
          <w:jc w:val="center"/>
        </w:trPr>
        <w:tc>
          <w:tcPr>
            <w:tcW w:w="4943" w:type="dxa"/>
          </w:tcPr>
          <w:p w:rsidR="00CD3248" w:rsidRPr="00CD3248" w:rsidRDefault="00CD3248" w:rsidP="007B05AC">
            <w:pPr>
              <w:autoSpaceDE w:val="0"/>
              <w:autoSpaceDN w:val="0"/>
              <w:adjustRightInd w:val="0"/>
              <w:contextualSpacing/>
              <w:jc w:val="center"/>
              <w:rPr>
                <w:rFonts w:asciiTheme="minorHAnsi" w:hAnsiTheme="minorHAnsi" w:cs="Cambria,Bold"/>
                <w:b/>
                <w:bCs/>
                <w:sz w:val="16"/>
                <w:szCs w:val="16"/>
              </w:rPr>
            </w:pPr>
            <w:r w:rsidRPr="00CD3248">
              <w:rPr>
                <w:rFonts w:asciiTheme="minorHAnsi" w:hAnsiTheme="minorHAnsi" w:cs="Cambria,Bold"/>
                <w:b/>
                <w:bCs/>
                <w:sz w:val="16"/>
                <w:szCs w:val="16"/>
              </w:rPr>
              <w:t>Cismonti</w:t>
            </w:r>
          </w:p>
        </w:tc>
        <w:tc>
          <w:tcPr>
            <w:tcW w:w="4943" w:type="dxa"/>
          </w:tcPr>
          <w:p w:rsidR="00CD3248" w:rsidRPr="00CD3248" w:rsidRDefault="00CD3248" w:rsidP="007B05AC">
            <w:pPr>
              <w:autoSpaceDE w:val="0"/>
              <w:autoSpaceDN w:val="0"/>
              <w:adjustRightInd w:val="0"/>
              <w:contextualSpacing/>
              <w:jc w:val="center"/>
              <w:rPr>
                <w:rFonts w:asciiTheme="minorHAnsi" w:hAnsiTheme="minorHAnsi" w:cs="Cambria,Bold"/>
                <w:b/>
                <w:bCs/>
                <w:sz w:val="16"/>
                <w:szCs w:val="16"/>
              </w:rPr>
            </w:pPr>
            <w:r w:rsidRPr="00CD3248">
              <w:rPr>
                <w:rFonts w:asciiTheme="minorHAnsi" w:hAnsiTheme="minorHAnsi" w:cs="Cambria,Bold"/>
                <w:b/>
                <w:bCs/>
                <w:sz w:val="16"/>
                <w:szCs w:val="16"/>
              </w:rPr>
              <w:t>Pumonti</w:t>
            </w:r>
          </w:p>
        </w:tc>
      </w:tr>
      <w:tr w:rsidR="00CD3248" w:rsidRPr="00CD3248" w:rsidTr="007B05AC">
        <w:trPr>
          <w:jc w:val="center"/>
        </w:trPr>
        <w:tc>
          <w:tcPr>
            <w:tcW w:w="4943" w:type="dxa"/>
          </w:tcPr>
          <w:p w:rsidR="00CD3248" w:rsidRPr="00CD3248" w:rsidRDefault="00CD3248" w:rsidP="007B05AC">
            <w:pPr>
              <w:autoSpaceDE w:val="0"/>
              <w:autoSpaceDN w:val="0"/>
              <w:adjustRightInd w:val="0"/>
              <w:jc w:val="center"/>
              <w:rPr>
                <w:rFonts w:asciiTheme="minorHAnsi" w:hAnsiTheme="minorHAnsi" w:cs="Cambria,Bold"/>
                <w:bCs/>
                <w:sz w:val="16"/>
                <w:szCs w:val="16"/>
              </w:rPr>
            </w:pPr>
            <w:r w:rsidRPr="00CD3248">
              <w:rPr>
                <w:rFonts w:asciiTheme="minorHAnsi" w:hAnsiTheme="minorHAnsi" w:cs="Cambria,Bold"/>
                <w:bCs/>
                <w:sz w:val="16"/>
                <w:szCs w:val="16"/>
              </w:rPr>
              <w:t>Monsieur le Président du Conseil exécutif de Corse</w:t>
            </w:r>
          </w:p>
          <w:p w:rsidR="00CD3248" w:rsidRPr="00CD3248" w:rsidRDefault="00CD3248" w:rsidP="007B05AC">
            <w:pPr>
              <w:autoSpaceDE w:val="0"/>
              <w:autoSpaceDN w:val="0"/>
              <w:adjustRightInd w:val="0"/>
              <w:jc w:val="center"/>
              <w:rPr>
                <w:rFonts w:asciiTheme="minorHAnsi" w:hAnsiTheme="minorHAnsi" w:cs="Cambria,Bold"/>
                <w:bCs/>
                <w:sz w:val="16"/>
                <w:szCs w:val="16"/>
              </w:rPr>
            </w:pPr>
            <w:r w:rsidRPr="00CD3248">
              <w:rPr>
                <w:rFonts w:asciiTheme="minorHAnsi" w:hAnsiTheme="minorHAnsi" w:cs="Cambria,Bold"/>
                <w:bCs/>
                <w:sz w:val="16"/>
                <w:szCs w:val="16"/>
              </w:rPr>
              <w:t>Direction adjointe vie locale et services aux territoires</w:t>
            </w:r>
          </w:p>
          <w:p w:rsidR="00CD3248" w:rsidRPr="00CD3248" w:rsidRDefault="00CD3248" w:rsidP="007B05AC">
            <w:pPr>
              <w:autoSpaceDE w:val="0"/>
              <w:autoSpaceDN w:val="0"/>
              <w:adjustRightInd w:val="0"/>
              <w:jc w:val="center"/>
              <w:rPr>
                <w:rFonts w:asciiTheme="minorHAnsi" w:hAnsiTheme="minorHAnsi" w:cs="Cambria,Bold"/>
                <w:b/>
                <w:bCs/>
                <w:color w:val="F79646" w:themeColor="accent6"/>
                <w:sz w:val="16"/>
                <w:szCs w:val="16"/>
              </w:rPr>
            </w:pPr>
            <w:r w:rsidRPr="00CD3248">
              <w:rPr>
                <w:rFonts w:asciiTheme="minorHAnsi" w:hAnsiTheme="minorHAnsi" w:cs="Cambria,Bold"/>
                <w:bCs/>
                <w:sz w:val="16"/>
                <w:szCs w:val="16"/>
              </w:rPr>
              <w:t>Rond-Point du Maréchal Leclerc</w:t>
            </w:r>
            <w:r>
              <w:rPr>
                <w:rFonts w:asciiTheme="minorHAnsi" w:hAnsiTheme="minorHAnsi" w:cs="Cambria,Bold"/>
                <w:bCs/>
                <w:sz w:val="16"/>
                <w:szCs w:val="16"/>
              </w:rPr>
              <w:t xml:space="preserve"> - </w:t>
            </w:r>
            <w:r w:rsidRPr="00CD3248">
              <w:rPr>
                <w:rFonts w:asciiTheme="minorHAnsi" w:hAnsiTheme="minorHAnsi" w:cs="Cambria,Bold"/>
                <w:bCs/>
                <w:sz w:val="16"/>
                <w:szCs w:val="16"/>
              </w:rPr>
              <w:t>20405 BASTIA Cedex 9</w:t>
            </w:r>
          </w:p>
        </w:tc>
        <w:tc>
          <w:tcPr>
            <w:tcW w:w="4943" w:type="dxa"/>
          </w:tcPr>
          <w:p w:rsidR="00CD3248" w:rsidRPr="00CD3248" w:rsidRDefault="00CD3248" w:rsidP="007B05AC">
            <w:pPr>
              <w:autoSpaceDE w:val="0"/>
              <w:autoSpaceDN w:val="0"/>
              <w:adjustRightInd w:val="0"/>
              <w:jc w:val="center"/>
              <w:rPr>
                <w:rFonts w:asciiTheme="minorHAnsi" w:hAnsiTheme="minorHAnsi" w:cs="Cambria,Bold"/>
                <w:bCs/>
                <w:sz w:val="16"/>
                <w:szCs w:val="16"/>
              </w:rPr>
            </w:pPr>
            <w:r w:rsidRPr="00CD3248">
              <w:rPr>
                <w:rFonts w:asciiTheme="minorHAnsi" w:hAnsiTheme="minorHAnsi" w:cs="Cambria,Bold"/>
                <w:bCs/>
                <w:sz w:val="16"/>
                <w:szCs w:val="16"/>
              </w:rPr>
              <w:t>Monsieur le Président du Conseil exécutif de Corse</w:t>
            </w:r>
          </w:p>
          <w:p w:rsidR="00CD3248" w:rsidRPr="00CD3248" w:rsidRDefault="00CD3248" w:rsidP="007B05AC">
            <w:pPr>
              <w:autoSpaceDE w:val="0"/>
              <w:autoSpaceDN w:val="0"/>
              <w:adjustRightInd w:val="0"/>
              <w:jc w:val="center"/>
              <w:rPr>
                <w:rFonts w:asciiTheme="minorHAnsi" w:hAnsiTheme="minorHAnsi" w:cs="Cambria,Bold"/>
                <w:bCs/>
                <w:sz w:val="16"/>
                <w:szCs w:val="16"/>
              </w:rPr>
            </w:pPr>
            <w:r w:rsidRPr="00CD3248">
              <w:rPr>
                <w:rFonts w:asciiTheme="minorHAnsi" w:hAnsiTheme="minorHAnsi" w:cs="Cambria,Bold"/>
                <w:bCs/>
                <w:sz w:val="16"/>
                <w:szCs w:val="16"/>
              </w:rPr>
              <w:t>Direction adjointe vie locale et services aux territoires</w:t>
            </w:r>
          </w:p>
          <w:p w:rsidR="00CD3248" w:rsidRPr="00CD3248" w:rsidRDefault="00CD3248" w:rsidP="007B05AC">
            <w:pPr>
              <w:autoSpaceDE w:val="0"/>
              <w:autoSpaceDN w:val="0"/>
              <w:adjustRightInd w:val="0"/>
              <w:jc w:val="center"/>
              <w:rPr>
                <w:rFonts w:asciiTheme="minorHAnsi" w:hAnsiTheme="minorHAnsi" w:cs="Cambria,Bold"/>
                <w:b/>
                <w:bCs/>
                <w:color w:val="F79646" w:themeColor="accent6"/>
                <w:sz w:val="16"/>
                <w:szCs w:val="16"/>
              </w:rPr>
            </w:pPr>
            <w:r w:rsidRPr="00CD3248">
              <w:rPr>
                <w:rFonts w:asciiTheme="minorHAnsi" w:hAnsiTheme="minorHAnsi" w:cs="Cambria,Bold"/>
                <w:bCs/>
                <w:sz w:val="16"/>
                <w:szCs w:val="16"/>
              </w:rPr>
              <w:t>22 cours Grandval</w:t>
            </w:r>
            <w:r>
              <w:rPr>
                <w:rFonts w:asciiTheme="minorHAnsi" w:hAnsiTheme="minorHAnsi" w:cs="Cambria,Bold"/>
                <w:bCs/>
                <w:sz w:val="16"/>
                <w:szCs w:val="16"/>
              </w:rPr>
              <w:t xml:space="preserve"> - </w:t>
            </w:r>
            <w:r w:rsidRPr="00CD3248">
              <w:rPr>
                <w:rFonts w:asciiTheme="minorHAnsi" w:hAnsiTheme="minorHAnsi" w:cs="Cambria,Bold"/>
                <w:bCs/>
                <w:sz w:val="16"/>
                <w:szCs w:val="16"/>
              </w:rPr>
              <w:t>BP 215</w:t>
            </w:r>
            <w:r>
              <w:rPr>
                <w:rFonts w:asciiTheme="minorHAnsi" w:hAnsiTheme="minorHAnsi" w:cs="Cambria,Bold"/>
                <w:bCs/>
                <w:sz w:val="16"/>
                <w:szCs w:val="16"/>
              </w:rPr>
              <w:t xml:space="preserve"> -</w:t>
            </w:r>
            <w:r w:rsidRPr="00CD3248">
              <w:rPr>
                <w:rFonts w:asciiTheme="minorHAnsi" w:hAnsiTheme="minorHAnsi" w:cs="Cambria,Bold"/>
                <w:bCs/>
                <w:sz w:val="16"/>
                <w:szCs w:val="16"/>
              </w:rPr>
              <w:t>20187 AIACCIU Cedex 01</w:t>
            </w:r>
          </w:p>
        </w:tc>
      </w:tr>
    </w:tbl>
    <w:p w:rsidR="00CE37DF" w:rsidRPr="000320AA" w:rsidRDefault="00CE37DF" w:rsidP="00CE37DF">
      <w:pPr>
        <w:spacing w:after="0" w:line="240" w:lineRule="auto"/>
        <w:rPr>
          <w:rFonts w:ascii="Arial Gras" w:eastAsia="Times New Roman" w:hAnsi="Arial Gras" w:cs="Times New Roman"/>
          <w:caps/>
          <w:sz w:val="20"/>
          <w:szCs w:val="20"/>
          <w:lang w:eastAsia="fr-FR"/>
        </w:rPr>
      </w:pPr>
    </w:p>
    <w:p w:rsidR="00CE37DF" w:rsidRPr="000320AA" w:rsidRDefault="00CE37DF" w:rsidP="00CE37DF">
      <w:pPr>
        <w:shd w:val="clear" w:color="auto" w:fill="000080"/>
        <w:tabs>
          <w:tab w:val="left" w:pos="709"/>
          <w:tab w:val="right" w:pos="9498"/>
        </w:tabs>
        <w:spacing w:after="0" w:line="240" w:lineRule="auto"/>
        <w:ind w:right="-1"/>
        <w:jc w:val="center"/>
        <w:rPr>
          <w:rFonts w:ascii="Arial Gras" w:eastAsia="Times New Roman" w:hAnsi="Arial Gras" w:cs="Arial"/>
          <w:b/>
          <w:caps/>
          <w:color w:val="FFFFFF"/>
          <w:sz w:val="48"/>
          <w:szCs w:val="28"/>
          <w:lang w:eastAsia="fr-FR"/>
        </w:rPr>
      </w:pPr>
      <w:r w:rsidRPr="000320AA">
        <w:rPr>
          <w:rFonts w:ascii="Arial Gras" w:eastAsia="Times New Roman" w:hAnsi="Arial Gras" w:cs="Arial"/>
          <w:b/>
          <w:caps/>
          <w:color w:val="FFFFFF"/>
          <w:sz w:val="48"/>
          <w:szCs w:val="28"/>
          <w:lang w:eastAsia="fr-FR"/>
        </w:rPr>
        <w:t xml:space="preserve">DéCLARATION D’INTENTION </w:t>
      </w:r>
      <w:r w:rsidRPr="000320AA">
        <w:rPr>
          <w:rFonts w:ascii="Arial Gras" w:eastAsia="Times New Roman" w:hAnsi="Arial Gras" w:cs="Arial"/>
          <w:b/>
          <w:caps/>
          <w:color w:val="FFFFFF"/>
          <w:sz w:val="48"/>
          <w:szCs w:val="28"/>
          <w:lang w:eastAsia="fr-FR"/>
        </w:rPr>
        <w:br/>
        <w:t>DE DEMANDE DE SOUTIEN FINANCIER</w:t>
      </w:r>
    </w:p>
    <w:p w:rsidR="00CE37DF" w:rsidRPr="000320AA" w:rsidRDefault="00CE37DF" w:rsidP="00CE37DF">
      <w:pPr>
        <w:tabs>
          <w:tab w:val="right" w:pos="9498"/>
        </w:tabs>
        <w:spacing w:after="0" w:line="240" w:lineRule="auto"/>
        <w:rPr>
          <w:rFonts w:ascii="Times New Roman" w:eastAsia="Times New Roman" w:hAnsi="Times New Roman" w:cs="Times New Roman"/>
          <w:sz w:val="20"/>
          <w:szCs w:val="20"/>
          <w:lang w:eastAsia="fr-FR"/>
        </w:rPr>
      </w:pPr>
    </w:p>
    <w:p w:rsidR="00CE37DF" w:rsidRPr="000320AA" w:rsidRDefault="00CE37DF" w:rsidP="00CE37DF">
      <w:pPr>
        <w:tabs>
          <w:tab w:val="left" w:pos="993"/>
          <w:tab w:val="left" w:pos="2127"/>
          <w:tab w:val="left" w:pos="2552"/>
          <w:tab w:val="left" w:pos="4253"/>
          <w:tab w:val="right" w:pos="9498"/>
          <w:tab w:val="left" w:leader="dot" w:pos="9781"/>
        </w:tabs>
        <w:spacing w:after="0" w:line="360" w:lineRule="auto"/>
        <w:ind w:right="283"/>
        <w:rPr>
          <w:rFonts w:ascii="Arial Gras" w:eastAsia="Times New Roman" w:hAnsi="Arial Gras" w:cs="Times New Roman"/>
          <w:b/>
          <w:smallCaps/>
          <w:color w:val="000080"/>
          <w:sz w:val="20"/>
          <w:szCs w:val="20"/>
          <w:lang w:eastAsia="fr-FR"/>
        </w:rPr>
      </w:pPr>
      <w:r w:rsidRPr="000320AA">
        <w:rPr>
          <w:rFonts w:ascii="Arial" w:eastAsia="Times New Roman" w:hAnsi="Arial" w:cs="Times New Roman"/>
          <w:b/>
          <w:smallCaps/>
          <w:color w:val="000080"/>
          <w:sz w:val="20"/>
          <w:szCs w:val="20"/>
          <w:lang w:eastAsia="fr-FR"/>
        </w:rPr>
        <w:t>Nom de l’association</w:t>
      </w:r>
      <w:r w:rsidRPr="000320AA">
        <w:rPr>
          <w:rFonts w:ascii="Arial" w:eastAsia="Times New Roman" w:hAnsi="Arial" w:cs="Times New Roman"/>
          <w:smallCaps/>
          <w:sz w:val="20"/>
          <w:szCs w:val="20"/>
          <w:lang w:eastAsia="fr-FR"/>
        </w:rPr>
        <w:t> ……………………………………………………………….............................</w:t>
      </w:r>
      <w:r w:rsidRPr="000320AA">
        <w:rPr>
          <w:rFonts w:ascii="Arial" w:eastAsia="Times New Roman" w:hAnsi="Arial" w:cs="Times New Roman"/>
          <w:smallCaps/>
          <w:sz w:val="20"/>
          <w:szCs w:val="20"/>
          <w:lang w:eastAsia="fr-FR"/>
        </w:rPr>
        <w:br/>
      </w:r>
      <w:r w:rsidRPr="000320AA">
        <w:rPr>
          <w:rFonts w:ascii="Arial" w:eastAsia="Times New Roman" w:hAnsi="Arial" w:cs="Times New Roman"/>
          <w:b/>
          <w:smallCaps/>
          <w:color w:val="000080"/>
          <w:sz w:val="20"/>
          <w:szCs w:val="20"/>
          <w:lang w:eastAsia="fr-FR"/>
        </w:rPr>
        <w:t>N°SIRET :</w:t>
      </w:r>
      <w:r w:rsidRPr="000320AA">
        <w:rPr>
          <w:rFonts w:ascii="Arial" w:eastAsia="Times New Roman" w:hAnsi="Arial" w:cs="Times New Roman"/>
          <w:smallCaps/>
          <w:sz w:val="20"/>
          <w:szCs w:val="20"/>
          <w:lang w:eastAsia="fr-FR"/>
        </w:rPr>
        <w:t xml:space="preserve"> </w:t>
      </w:r>
      <w:r w:rsidRPr="000320AA">
        <w:rPr>
          <w:rFonts w:ascii="Arial" w:eastAsia="Times New Roman" w:hAnsi="Arial" w:cs="Times New Roman"/>
          <w:b/>
          <w:smallCaps/>
          <w:color w:val="1F497D"/>
          <w:sz w:val="20"/>
          <w:szCs w:val="20"/>
          <w:lang w:eastAsia="fr-FR"/>
        </w:rPr>
        <w:t>…   …   …   …   …   …   …   …   …   …   …   …   …   …</w:t>
      </w:r>
      <w:r w:rsidRPr="000320AA">
        <w:rPr>
          <w:rFonts w:ascii="Arial" w:eastAsia="Times New Roman" w:hAnsi="Arial" w:cs="Times New Roman"/>
          <w:b/>
          <w:smallCaps/>
          <w:color w:val="1F497D"/>
          <w:sz w:val="20"/>
          <w:szCs w:val="20"/>
          <w:lang w:eastAsia="fr-FR"/>
        </w:rPr>
        <w:br/>
      </w:r>
      <w:r w:rsidRPr="000320AA">
        <w:rPr>
          <w:rFonts w:ascii="Arial" w:eastAsia="Times New Roman" w:hAnsi="Arial" w:cs="Times New Roman"/>
          <w:b/>
          <w:smallCaps/>
          <w:color w:val="000080"/>
          <w:sz w:val="20"/>
          <w:szCs w:val="20"/>
          <w:lang w:eastAsia="fr-FR"/>
        </w:rPr>
        <w:t>Date d’immatriculation :</w:t>
      </w:r>
      <w:r w:rsidRPr="000320AA">
        <w:rPr>
          <w:rFonts w:ascii="Arial" w:eastAsia="Times New Roman" w:hAnsi="Arial" w:cs="Times New Roman"/>
          <w:smallCaps/>
          <w:color w:val="000080"/>
          <w:sz w:val="20"/>
          <w:szCs w:val="20"/>
          <w:lang w:eastAsia="fr-FR"/>
        </w:rPr>
        <w:t>……../……../……….</w:t>
      </w:r>
      <w:r w:rsidRPr="000320AA">
        <w:rPr>
          <w:rFonts w:ascii="Arial" w:eastAsia="Times New Roman" w:hAnsi="Arial" w:cs="Times New Roman"/>
          <w:smallCaps/>
          <w:color w:val="000080"/>
          <w:sz w:val="20"/>
          <w:szCs w:val="20"/>
          <w:lang w:eastAsia="fr-FR"/>
        </w:rPr>
        <w:br/>
      </w:r>
      <w:r w:rsidRPr="000320AA">
        <w:rPr>
          <w:rFonts w:ascii="Arial" w:eastAsia="Times New Roman" w:hAnsi="Arial" w:cs="Times New Roman"/>
          <w:b/>
          <w:smallCaps/>
          <w:color w:val="000080"/>
          <w:sz w:val="20"/>
          <w:szCs w:val="20"/>
          <w:lang w:eastAsia="fr-FR"/>
        </w:rPr>
        <w:t>Code APE</w:t>
      </w:r>
      <w:r w:rsidRPr="000320AA">
        <w:rPr>
          <w:rFonts w:ascii="Arial" w:eastAsia="Times New Roman" w:hAnsi="Arial" w:cs="Times New Roman"/>
          <w:smallCaps/>
          <w:sz w:val="20"/>
          <w:szCs w:val="20"/>
          <w:lang w:eastAsia="fr-FR"/>
        </w:rPr>
        <w:t> : ………………………………………………….</w:t>
      </w:r>
      <w:r w:rsidRPr="000320AA">
        <w:rPr>
          <w:rFonts w:ascii="Arial" w:eastAsia="Times New Roman" w:hAnsi="Arial" w:cs="Times New Roman"/>
          <w:smallCaps/>
          <w:sz w:val="20"/>
          <w:szCs w:val="20"/>
          <w:lang w:eastAsia="fr-FR"/>
        </w:rPr>
        <w:br/>
      </w:r>
      <w:r w:rsidRPr="000320AA">
        <w:rPr>
          <w:rFonts w:ascii="Arial" w:eastAsia="Times New Roman" w:hAnsi="Arial" w:cs="Times New Roman"/>
          <w:b/>
          <w:smallCaps/>
          <w:color w:val="000080"/>
          <w:sz w:val="20"/>
          <w:szCs w:val="20"/>
          <w:lang w:eastAsia="fr-FR"/>
        </w:rPr>
        <w:t>N° d’enregistrement</w:t>
      </w:r>
      <w:r w:rsidRPr="000320AA">
        <w:rPr>
          <w:rFonts w:ascii="Arial" w:eastAsia="Times New Roman" w:hAnsi="Arial" w:cs="Times New Roman"/>
          <w:b/>
          <w:color w:val="000080"/>
          <w:sz w:val="20"/>
          <w:szCs w:val="20"/>
          <w:lang w:eastAsia="fr-FR"/>
        </w:rPr>
        <w:t xml:space="preserve"> </w:t>
      </w:r>
      <w:r w:rsidRPr="000320AA">
        <w:rPr>
          <w:rFonts w:ascii="Arial" w:eastAsia="Times New Roman" w:hAnsi="Arial" w:cs="Times New Roman"/>
          <w:b/>
          <w:i/>
          <w:color w:val="000080"/>
          <w:sz w:val="16"/>
          <w:szCs w:val="16"/>
          <w:lang w:eastAsia="fr-FR"/>
        </w:rPr>
        <w:t>(uniquement pour les associations</w:t>
      </w:r>
      <w:r w:rsidRPr="000320AA">
        <w:rPr>
          <w:rFonts w:ascii="Arial" w:eastAsia="Times New Roman" w:hAnsi="Arial" w:cs="Times New Roman"/>
          <w:b/>
          <w:i/>
          <w:color w:val="000080"/>
          <w:sz w:val="20"/>
          <w:szCs w:val="20"/>
          <w:lang w:eastAsia="fr-FR"/>
        </w:rPr>
        <w:t>)</w:t>
      </w:r>
      <w:r w:rsidRPr="000320AA">
        <w:rPr>
          <w:rFonts w:ascii="Arial" w:eastAsia="Times New Roman" w:hAnsi="Arial" w:cs="Times New Roman"/>
          <w:b/>
          <w:color w:val="000080"/>
          <w:sz w:val="20"/>
          <w:szCs w:val="20"/>
          <w:lang w:eastAsia="fr-FR"/>
        </w:rPr>
        <w:t> </w:t>
      </w:r>
      <w:r w:rsidRPr="000320AA">
        <w:rPr>
          <w:rFonts w:ascii="Arial" w:eastAsia="Times New Roman" w:hAnsi="Arial" w:cs="Times New Roman"/>
          <w:sz w:val="20"/>
          <w:szCs w:val="20"/>
          <w:lang w:eastAsia="fr-FR"/>
        </w:rPr>
        <w:t>: …………………………………………………...</w:t>
      </w:r>
      <w:r w:rsidRPr="000320AA">
        <w:rPr>
          <w:rFonts w:ascii="Arial" w:eastAsia="Times New Roman" w:hAnsi="Arial" w:cs="Times New Roman"/>
          <w:sz w:val="20"/>
          <w:szCs w:val="20"/>
          <w:lang w:eastAsia="fr-FR"/>
        </w:rPr>
        <w:br/>
      </w:r>
    </w:p>
    <w:p w:rsidR="00CE37DF" w:rsidRPr="000320AA" w:rsidRDefault="00CE37DF" w:rsidP="00CE37DF">
      <w:pPr>
        <w:tabs>
          <w:tab w:val="left" w:pos="993"/>
          <w:tab w:val="left" w:pos="2127"/>
          <w:tab w:val="left" w:pos="2552"/>
          <w:tab w:val="left" w:pos="4253"/>
          <w:tab w:val="right" w:pos="9498"/>
          <w:tab w:val="left" w:leader="dot" w:pos="9781"/>
        </w:tabs>
        <w:spacing w:after="0" w:line="360" w:lineRule="auto"/>
        <w:ind w:right="283"/>
        <w:rPr>
          <w:rFonts w:ascii="Arial" w:eastAsia="Times New Roman" w:hAnsi="Arial" w:cs="Times New Roman"/>
          <w:sz w:val="20"/>
          <w:szCs w:val="20"/>
          <w:lang w:eastAsia="fr-FR"/>
        </w:rPr>
      </w:pPr>
      <w:r w:rsidRPr="000320AA">
        <w:rPr>
          <w:rFonts w:ascii="Arial" w:eastAsia="Times New Roman" w:hAnsi="Arial" w:cs="Arial"/>
          <w:b/>
          <w:smallCaps/>
          <w:color w:val="000080"/>
          <w:sz w:val="20"/>
          <w:szCs w:val="20"/>
          <w:lang w:eastAsia="fr-FR"/>
        </w:rPr>
        <w:t>Adresse du siège socia</w:t>
      </w:r>
      <w:r w:rsidRPr="000320AA">
        <w:rPr>
          <w:rFonts w:ascii="Arial" w:eastAsia="Times New Roman" w:hAnsi="Arial" w:cs="Arial"/>
          <w:b/>
          <w:smallCaps/>
          <w:color w:val="333399"/>
          <w:sz w:val="20"/>
          <w:szCs w:val="20"/>
          <w:lang w:eastAsia="fr-FR"/>
        </w:rPr>
        <w:t>l</w:t>
      </w:r>
      <w:r w:rsidRPr="000320AA">
        <w:rPr>
          <w:rFonts w:ascii="Arial" w:eastAsia="Times New Roman" w:hAnsi="Arial" w:cs="Arial"/>
          <w:smallCaps/>
          <w:sz w:val="20"/>
          <w:szCs w:val="20"/>
          <w:lang w:eastAsia="fr-FR"/>
        </w:rPr>
        <w:t xml:space="preserve">  ……………………………………………………………………………………………….</w:t>
      </w:r>
    </w:p>
    <w:p w:rsidR="00CE37DF" w:rsidRPr="000320AA" w:rsidRDefault="00CE37DF" w:rsidP="00CE37DF">
      <w:pPr>
        <w:tabs>
          <w:tab w:val="left" w:pos="4253"/>
          <w:tab w:val="right" w:pos="9498"/>
          <w:tab w:val="left" w:leader="dot" w:pos="9781"/>
        </w:tabs>
        <w:spacing w:after="0" w:line="360" w:lineRule="auto"/>
        <w:ind w:right="283"/>
        <w:rPr>
          <w:rFonts w:ascii="Arial" w:eastAsia="Times New Roman" w:hAnsi="Arial" w:cs="Arial"/>
          <w:b/>
          <w:smallCaps/>
          <w:color w:val="000080"/>
          <w:sz w:val="20"/>
          <w:szCs w:val="20"/>
          <w:lang w:eastAsia="fr-FR"/>
        </w:rPr>
      </w:pPr>
      <w:r w:rsidRPr="000320AA">
        <w:rPr>
          <w:rFonts w:ascii="Arial" w:eastAsia="Times New Roman" w:hAnsi="Arial" w:cs="Arial"/>
          <w:b/>
          <w:smallCaps/>
          <w:color w:val="000080"/>
          <w:sz w:val="20"/>
          <w:szCs w:val="20"/>
          <w:lang w:eastAsia="fr-FR"/>
        </w:rPr>
        <w:t>Tél: ....   ….   ….   ….   ….    Fax: ....   ….   ….   ….   ….   E-Mail </w:t>
      </w:r>
      <w:r w:rsidRPr="000320AA">
        <w:rPr>
          <w:rFonts w:ascii="Arial" w:eastAsia="Times New Roman" w:hAnsi="Arial" w:cs="Arial"/>
          <w:smallCaps/>
          <w:sz w:val="20"/>
          <w:szCs w:val="20"/>
          <w:lang w:eastAsia="fr-FR"/>
        </w:rPr>
        <w:t>……………………………………………………</w:t>
      </w:r>
      <w:r w:rsidRPr="000320AA">
        <w:rPr>
          <w:rFonts w:ascii="Arial" w:eastAsia="Times New Roman" w:hAnsi="Arial" w:cs="Arial"/>
          <w:smallCaps/>
          <w:sz w:val="20"/>
          <w:szCs w:val="20"/>
          <w:lang w:eastAsia="fr-FR"/>
        </w:rPr>
        <w:br/>
      </w:r>
    </w:p>
    <w:p w:rsidR="00CE37DF" w:rsidRPr="000320AA" w:rsidRDefault="00CE37DF" w:rsidP="00CE37DF">
      <w:pPr>
        <w:tabs>
          <w:tab w:val="left" w:pos="4253"/>
          <w:tab w:val="right" w:pos="9498"/>
          <w:tab w:val="left" w:leader="dot" w:pos="9781"/>
        </w:tabs>
        <w:spacing w:after="0" w:line="360" w:lineRule="auto"/>
        <w:ind w:right="283"/>
        <w:rPr>
          <w:rFonts w:ascii="Arial" w:eastAsia="Times New Roman" w:hAnsi="Arial" w:cs="Arial"/>
          <w:smallCaps/>
          <w:sz w:val="20"/>
          <w:szCs w:val="20"/>
          <w:lang w:eastAsia="fr-FR"/>
        </w:rPr>
      </w:pPr>
      <w:r w:rsidRPr="000320AA">
        <w:rPr>
          <w:rFonts w:ascii="Arial" w:eastAsia="Times New Roman" w:hAnsi="Arial" w:cs="Arial"/>
          <w:b/>
          <w:smallCaps/>
          <w:color w:val="000080"/>
          <w:sz w:val="20"/>
          <w:szCs w:val="20"/>
          <w:lang w:eastAsia="fr-FR"/>
        </w:rPr>
        <w:t xml:space="preserve">Activités principales </w:t>
      </w:r>
      <w:r w:rsidRPr="000320AA">
        <w:rPr>
          <w:rFonts w:ascii="Arial" w:eastAsia="Times New Roman" w:hAnsi="Arial" w:cs="Arial"/>
          <w:smallCaps/>
          <w:sz w:val="20"/>
          <w:szCs w:val="20"/>
          <w:lang w:eastAsia="fr-FR"/>
        </w:rPr>
        <w:t>:………………………………………… ………………………………………....................</w:t>
      </w:r>
      <w:r w:rsidRPr="000320AA">
        <w:rPr>
          <w:rFonts w:ascii="Arial" w:eastAsia="Times New Roman" w:hAnsi="Arial" w:cs="Arial"/>
          <w:smallCaps/>
          <w:sz w:val="20"/>
          <w:szCs w:val="20"/>
          <w:lang w:eastAsia="fr-FR"/>
        </w:rPr>
        <w:br/>
        <w:t>……………………………………………………………………………………….....................</w:t>
      </w:r>
      <w:r>
        <w:rPr>
          <w:rFonts w:ascii="Arial" w:eastAsia="Times New Roman" w:hAnsi="Arial" w:cs="Arial"/>
          <w:smallCaps/>
          <w:sz w:val="20"/>
          <w:szCs w:val="20"/>
          <w:lang w:eastAsia="fr-FR"/>
        </w:rPr>
        <w:t>..............................</w:t>
      </w:r>
    </w:p>
    <w:p w:rsidR="00CE37DF" w:rsidRPr="000320AA" w:rsidRDefault="00CE37DF" w:rsidP="00CE37DF">
      <w:pPr>
        <w:tabs>
          <w:tab w:val="left" w:pos="4253"/>
          <w:tab w:val="right" w:pos="9498"/>
          <w:tab w:val="left" w:leader="dot" w:pos="9781"/>
        </w:tabs>
        <w:spacing w:after="0" w:line="360" w:lineRule="auto"/>
        <w:ind w:right="283"/>
        <w:rPr>
          <w:rFonts w:ascii="Arial" w:eastAsia="Times New Roman" w:hAnsi="Arial" w:cs="Arial"/>
          <w:sz w:val="18"/>
          <w:szCs w:val="18"/>
          <w:lang w:eastAsia="fr-FR"/>
        </w:rPr>
      </w:pPr>
      <w:r w:rsidRPr="000320AA">
        <w:rPr>
          <w:rFonts w:ascii="Arial" w:eastAsia="Times New Roman" w:hAnsi="Arial" w:cs="Arial"/>
          <w:smallCaps/>
          <w:sz w:val="18"/>
          <w:szCs w:val="18"/>
          <w:lang w:eastAsia="fr-FR"/>
        </w:rPr>
        <w:t>(J</w:t>
      </w:r>
      <w:r w:rsidRPr="000320AA">
        <w:rPr>
          <w:rFonts w:ascii="Arial" w:eastAsia="Times New Roman" w:hAnsi="Arial" w:cs="Arial"/>
          <w:sz w:val="18"/>
          <w:szCs w:val="18"/>
          <w:lang w:eastAsia="fr-FR"/>
        </w:rPr>
        <w:t>oindre copie des statuts en vigueur)</w:t>
      </w:r>
    </w:p>
    <w:p w:rsidR="00CE37DF" w:rsidRDefault="00CE37DF" w:rsidP="00CE37DF">
      <w:pPr>
        <w:tabs>
          <w:tab w:val="left" w:pos="4253"/>
          <w:tab w:val="right" w:pos="9498"/>
          <w:tab w:val="left" w:leader="dot" w:pos="9781"/>
        </w:tabs>
        <w:spacing w:after="0" w:line="360" w:lineRule="auto"/>
        <w:ind w:right="283"/>
        <w:rPr>
          <w:rFonts w:ascii="Arial" w:eastAsia="Times New Roman" w:hAnsi="Arial" w:cs="Arial"/>
          <w:sz w:val="20"/>
          <w:szCs w:val="20"/>
          <w:lang w:eastAsia="fr-FR"/>
        </w:rPr>
      </w:pPr>
    </w:p>
    <w:p w:rsidR="00CE37DF" w:rsidRDefault="00CE37DF" w:rsidP="00CE37DF">
      <w:pPr>
        <w:tabs>
          <w:tab w:val="left" w:pos="4253"/>
          <w:tab w:val="right" w:pos="9498"/>
          <w:tab w:val="left" w:leader="dot" w:pos="9781"/>
        </w:tabs>
        <w:spacing w:after="0" w:line="360" w:lineRule="auto"/>
        <w:ind w:right="283"/>
        <w:rPr>
          <w:rFonts w:ascii="Arial" w:eastAsia="Times New Roman" w:hAnsi="Arial" w:cs="Arial"/>
          <w:sz w:val="20"/>
          <w:szCs w:val="20"/>
          <w:lang w:eastAsia="fr-FR"/>
        </w:rPr>
      </w:pPr>
      <w:r w:rsidRPr="008C0C05">
        <w:rPr>
          <w:rFonts w:ascii="Arial" w:eastAsia="Times New Roman" w:hAnsi="Arial" w:cs="Arial"/>
          <w:b/>
          <w:smallCaps/>
          <w:color w:val="000080"/>
          <w:sz w:val="20"/>
          <w:szCs w:val="20"/>
          <w:lang w:eastAsia="fr-FR"/>
        </w:rPr>
        <w:t>Nb d’adhérents</w:t>
      </w:r>
      <w:r>
        <w:rPr>
          <w:rFonts w:ascii="Arial" w:eastAsia="Times New Roman" w:hAnsi="Arial" w:cs="Arial"/>
          <w:sz w:val="20"/>
          <w:szCs w:val="20"/>
          <w:lang w:eastAsia="fr-FR"/>
        </w:rPr>
        <w:t> :………………………………………………………..</w:t>
      </w:r>
    </w:p>
    <w:p w:rsidR="00CE37DF" w:rsidRPr="000320AA" w:rsidRDefault="00CE37DF" w:rsidP="00CE37DF">
      <w:pPr>
        <w:tabs>
          <w:tab w:val="left" w:pos="4253"/>
          <w:tab w:val="right" w:pos="9498"/>
          <w:tab w:val="left" w:leader="dot" w:pos="9781"/>
        </w:tabs>
        <w:spacing w:after="0" w:line="360" w:lineRule="auto"/>
        <w:ind w:right="283"/>
        <w:rPr>
          <w:rFonts w:ascii="Arial" w:eastAsia="Times New Roman" w:hAnsi="Arial" w:cs="Arial"/>
          <w:sz w:val="20"/>
          <w:szCs w:val="20"/>
          <w:lang w:eastAsia="fr-FR"/>
        </w:rPr>
      </w:pPr>
    </w:p>
    <w:p w:rsidR="00CE37DF" w:rsidRPr="000320AA" w:rsidRDefault="00CE37DF" w:rsidP="00CE37DF">
      <w:pPr>
        <w:spacing w:after="0" w:line="240" w:lineRule="auto"/>
        <w:rPr>
          <w:rFonts w:ascii="Arial" w:eastAsia="Times New Roman" w:hAnsi="Arial" w:cs="Arial"/>
          <w:sz w:val="20"/>
          <w:szCs w:val="20"/>
          <w:lang w:eastAsia="fr-FR"/>
        </w:rPr>
      </w:pPr>
      <w:r w:rsidRPr="000320AA">
        <w:rPr>
          <w:rFonts w:ascii="Arial" w:eastAsia="Times New Roman" w:hAnsi="Arial" w:cs="Arial"/>
          <w:sz w:val="20"/>
          <w:szCs w:val="20"/>
          <w:lang w:eastAsia="fr-FR"/>
        </w:rPr>
        <w:t>Commune(s) ou territoire concerné(s) par le fonctionnement de l’association demandeuse : ………………………………………………………………………………………………………………………………………………………………………………</w:t>
      </w:r>
      <w:r>
        <w:rPr>
          <w:rFonts w:ascii="Arial" w:eastAsia="Times New Roman" w:hAnsi="Arial" w:cs="Arial"/>
          <w:sz w:val="20"/>
          <w:szCs w:val="20"/>
          <w:lang w:eastAsia="fr-FR"/>
        </w:rPr>
        <w:t>………………………………………………………………………………</w:t>
      </w:r>
      <w:r w:rsidRPr="000320AA">
        <w:rPr>
          <w:rFonts w:ascii="Arial" w:eastAsia="Times New Roman" w:hAnsi="Arial" w:cs="Arial"/>
          <w:sz w:val="20"/>
          <w:szCs w:val="20"/>
          <w:lang w:eastAsia="fr-FR"/>
        </w:rPr>
        <w:t>…………………………………………………………………………………………………………………………………………………………………………………</w:t>
      </w:r>
      <w:r>
        <w:rPr>
          <w:rFonts w:ascii="Arial" w:eastAsia="Times New Roman" w:hAnsi="Arial" w:cs="Arial"/>
          <w:sz w:val="20"/>
          <w:szCs w:val="20"/>
          <w:lang w:eastAsia="fr-FR"/>
        </w:rPr>
        <w:t>…………………………………………………………………………</w:t>
      </w:r>
    </w:p>
    <w:p w:rsidR="00CE37DF" w:rsidRPr="000320AA" w:rsidRDefault="00CE37DF" w:rsidP="00CE37DF">
      <w:pPr>
        <w:pBdr>
          <w:bottom w:val="single" w:sz="4" w:space="1" w:color="auto"/>
        </w:pBdr>
        <w:tabs>
          <w:tab w:val="left" w:pos="4253"/>
          <w:tab w:val="right" w:pos="9498"/>
          <w:tab w:val="left" w:leader="dot" w:pos="9781"/>
        </w:tabs>
        <w:spacing w:after="0" w:line="360" w:lineRule="auto"/>
        <w:ind w:right="283"/>
        <w:rPr>
          <w:rFonts w:ascii="Arial" w:eastAsia="Times New Roman" w:hAnsi="Arial" w:cs="Arial"/>
          <w:sz w:val="20"/>
          <w:szCs w:val="20"/>
          <w:lang w:eastAsia="fr-FR"/>
        </w:rPr>
      </w:pPr>
    </w:p>
    <w:p w:rsidR="00CE37DF" w:rsidRPr="000320AA" w:rsidRDefault="00CE37DF" w:rsidP="00CE37DF">
      <w:pPr>
        <w:tabs>
          <w:tab w:val="right" w:pos="9356"/>
          <w:tab w:val="left" w:leader="dot" w:pos="9781"/>
        </w:tabs>
        <w:spacing w:after="0" w:line="360" w:lineRule="auto"/>
        <w:ind w:right="283"/>
        <w:rPr>
          <w:rFonts w:ascii="Arial" w:eastAsia="Times New Roman" w:hAnsi="Arial" w:cs="Times New Roman"/>
          <w:sz w:val="20"/>
          <w:szCs w:val="20"/>
          <w:lang w:eastAsia="fr-FR"/>
        </w:rPr>
      </w:pPr>
      <w:r w:rsidRPr="000320AA">
        <w:rPr>
          <w:rFonts w:ascii="Arial" w:eastAsia="Times New Roman" w:hAnsi="Arial" w:cs="Arial"/>
          <w:b/>
          <w:smallCaps/>
          <w:color w:val="000080"/>
          <w:sz w:val="20"/>
          <w:szCs w:val="20"/>
          <w:lang w:eastAsia="fr-FR"/>
        </w:rPr>
        <w:t>Agrément</w:t>
      </w:r>
      <w:r w:rsidRPr="000320AA">
        <w:rPr>
          <w:rFonts w:ascii="Arial Gras" w:eastAsia="Times New Roman" w:hAnsi="Arial Gras" w:cs="Arial"/>
          <w:b/>
          <w:smallCaps/>
          <w:color w:val="000080"/>
          <w:sz w:val="20"/>
          <w:szCs w:val="20"/>
          <w:lang w:eastAsia="fr-FR"/>
        </w:rPr>
        <w:t xml:space="preserve"> : </w:t>
      </w:r>
      <w:r w:rsidRPr="000320AA">
        <w:rPr>
          <w:rFonts w:ascii="Arial" w:eastAsia="Times New Roman" w:hAnsi="Arial" w:cs="Arial"/>
          <w:sz w:val="20"/>
          <w:szCs w:val="20"/>
          <w:lang w:eastAsia="fr-FR"/>
        </w:rPr>
        <w:fldChar w:fldCharType="begin">
          <w:ffData>
            <w:name w:val="CaseACocher1"/>
            <w:enabled/>
            <w:calcOnExit w:val="0"/>
            <w:checkBox>
              <w:sizeAuto/>
              <w:default w:val="0"/>
            </w:checkBox>
          </w:ffData>
        </w:fldChar>
      </w:r>
      <w:r w:rsidRPr="000320AA">
        <w:rPr>
          <w:rFonts w:ascii="Arial" w:eastAsia="Times New Roman" w:hAnsi="Arial" w:cs="Arial"/>
          <w:sz w:val="20"/>
          <w:szCs w:val="20"/>
          <w:lang w:eastAsia="fr-FR"/>
        </w:rPr>
        <w:instrText xml:space="preserve"> FORMCHECKBOX </w:instrText>
      </w:r>
      <w:r w:rsidR="006215D4">
        <w:rPr>
          <w:rFonts w:ascii="Arial" w:eastAsia="Times New Roman" w:hAnsi="Arial" w:cs="Arial"/>
          <w:sz w:val="20"/>
          <w:szCs w:val="20"/>
          <w:lang w:eastAsia="fr-FR"/>
        </w:rPr>
      </w:r>
      <w:r w:rsidR="006215D4">
        <w:rPr>
          <w:rFonts w:ascii="Arial" w:eastAsia="Times New Roman" w:hAnsi="Arial" w:cs="Arial"/>
          <w:sz w:val="20"/>
          <w:szCs w:val="20"/>
          <w:lang w:eastAsia="fr-FR"/>
        </w:rPr>
        <w:fldChar w:fldCharType="separate"/>
      </w:r>
      <w:r w:rsidRPr="000320AA">
        <w:rPr>
          <w:rFonts w:ascii="Arial" w:eastAsia="Times New Roman" w:hAnsi="Arial" w:cs="Arial"/>
          <w:sz w:val="20"/>
          <w:szCs w:val="20"/>
          <w:lang w:eastAsia="fr-FR"/>
        </w:rPr>
        <w:fldChar w:fldCharType="end"/>
      </w:r>
      <w:r w:rsidRPr="000320AA">
        <w:rPr>
          <w:rFonts w:ascii="Arial" w:eastAsia="Times New Roman" w:hAnsi="Arial" w:cs="Arial"/>
          <w:sz w:val="24"/>
          <w:szCs w:val="24"/>
          <w:lang w:eastAsia="fr-FR"/>
        </w:rPr>
        <w:t xml:space="preserve"> </w:t>
      </w:r>
      <w:r w:rsidRPr="000320AA">
        <w:rPr>
          <w:rFonts w:ascii="Arial" w:eastAsia="Times New Roman" w:hAnsi="Arial" w:cs="Arial"/>
          <w:sz w:val="20"/>
          <w:szCs w:val="20"/>
          <w:lang w:eastAsia="fr-FR"/>
        </w:rPr>
        <w:t xml:space="preserve">- OUI                 </w:t>
      </w:r>
      <w:r w:rsidRPr="000320AA">
        <w:rPr>
          <w:rFonts w:ascii="Arial" w:eastAsia="Times New Roman" w:hAnsi="Arial" w:cs="Times New Roman"/>
          <w:sz w:val="20"/>
          <w:szCs w:val="20"/>
          <w:lang w:eastAsia="fr-FR"/>
        </w:rPr>
        <w:t xml:space="preserve"> </w:t>
      </w:r>
      <w:r w:rsidRPr="000320AA">
        <w:rPr>
          <w:rFonts w:ascii="Arial" w:eastAsia="Times New Roman" w:hAnsi="Arial" w:cs="Arial"/>
          <w:sz w:val="20"/>
          <w:szCs w:val="20"/>
          <w:lang w:eastAsia="fr-FR"/>
        </w:rPr>
        <w:fldChar w:fldCharType="begin">
          <w:ffData>
            <w:name w:val="CaseACocher1"/>
            <w:enabled/>
            <w:calcOnExit w:val="0"/>
            <w:checkBox>
              <w:sizeAuto/>
              <w:default w:val="0"/>
            </w:checkBox>
          </w:ffData>
        </w:fldChar>
      </w:r>
      <w:r w:rsidRPr="000320AA">
        <w:rPr>
          <w:rFonts w:ascii="Arial" w:eastAsia="Times New Roman" w:hAnsi="Arial" w:cs="Arial"/>
          <w:sz w:val="20"/>
          <w:szCs w:val="20"/>
          <w:lang w:eastAsia="fr-FR"/>
        </w:rPr>
        <w:instrText xml:space="preserve"> FORMCHECKBOX </w:instrText>
      </w:r>
      <w:r w:rsidR="006215D4">
        <w:rPr>
          <w:rFonts w:ascii="Arial" w:eastAsia="Times New Roman" w:hAnsi="Arial" w:cs="Arial"/>
          <w:sz w:val="20"/>
          <w:szCs w:val="20"/>
          <w:lang w:eastAsia="fr-FR"/>
        </w:rPr>
      </w:r>
      <w:r w:rsidR="006215D4">
        <w:rPr>
          <w:rFonts w:ascii="Arial" w:eastAsia="Times New Roman" w:hAnsi="Arial" w:cs="Arial"/>
          <w:sz w:val="20"/>
          <w:szCs w:val="20"/>
          <w:lang w:eastAsia="fr-FR"/>
        </w:rPr>
        <w:fldChar w:fldCharType="separate"/>
      </w:r>
      <w:r w:rsidRPr="000320AA">
        <w:rPr>
          <w:rFonts w:ascii="Arial" w:eastAsia="Times New Roman" w:hAnsi="Arial" w:cs="Arial"/>
          <w:sz w:val="20"/>
          <w:szCs w:val="20"/>
          <w:lang w:eastAsia="fr-FR"/>
        </w:rPr>
        <w:fldChar w:fldCharType="end"/>
      </w:r>
      <w:r w:rsidRPr="000320AA">
        <w:rPr>
          <w:rFonts w:ascii="Arial" w:eastAsia="Times New Roman" w:hAnsi="Arial" w:cs="Arial"/>
          <w:sz w:val="24"/>
          <w:szCs w:val="24"/>
          <w:lang w:eastAsia="fr-FR"/>
        </w:rPr>
        <w:t xml:space="preserve"> </w:t>
      </w:r>
      <w:r w:rsidRPr="000320AA">
        <w:rPr>
          <w:rFonts w:ascii="Arial" w:eastAsia="Times New Roman" w:hAnsi="Arial" w:cs="Times New Roman"/>
          <w:sz w:val="20"/>
          <w:szCs w:val="20"/>
          <w:lang w:eastAsia="fr-FR"/>
        </w:rPr>
        <w:t>- NON</w:t>
      </w:r>
    </w:p>
    <w:p w:rsidR="00CE37DF" w:rsidRPr="000320AA" w:rsidRDefault="00CE37DF" w:rsidP="00CE37DF">
      <w:pPr>
        <w:pBdr>
          <w:bottom w:val="single" w:sz="4" w:space="1" w:color="auto"/>
        </w:pBdr>
        <w:tabs>
          <w:tab w:val="left" w:pos="4253"/>
          <w:tab w:val="right" w:pos="9498"/>
          <w:tab w:val="left" w:leader="dot" w:pos="9781"/>
        </w:tabs>
        <w:spacing w:after="0" w:line="360" w:lineRule="auto"/>
        <w:ind w:right="283"/>
        <w:rPr>
          <w:rFonts w:ascii="Arial" w:eastAsia="Times New Roman" w:hAnsi="Arial" w:cs="Times New Roman"/>
          <w:sz w:val="20"/>
          <w:szCs w:val="20"/>
          <w:lang w:eastAsia="fr-FR"/>
        </w:rPr>
      </w:pPr>
      <w:r w:rsidRPr="000320AA">
        <w:rPr>
          <w:rFonts w:ascii="Arial" w:eastAsia="Times New Roman" w:hAnsi="Arial" w:cs="Times New Roman"/>
          <w:sz w:val="20"/>
          <w:szCs w:val="20"/>
          <w:lang w:eastAsia="fr-FR"/>
        </w:rPr>
        <w:t>Délivré le :………………………….par :……………………..</w:t>
      </w:r>
    </w:p>
    <w:p w:rsidR="00CE37DF" w:rsidRPr="000320AA" w:rsidRDefault="00CE37DF" w:rsidP="00CE37DF">
      <w:pPr>
        <w:pBdr>
          <w:bottom w:val="single" w:sz="4" w:space="1" w:color="auto"/>
        </w:pBdr>
        <w:tabs>
          <w:tab w:val="left" w:pos="4253"/>
          <w:tab w:val="right" w:pos="9498"/>
          <w:tab w:val="left" w:leader="dot" w:pos="9781"/>
        </w:tabs>
        <w:spacing w:after="0" w:line="360" w:lineRule="auto"/>
        <w:ind w:right="283"/>
        <w:rPr>
          <w:rFonts w:ascii="Arial" w:eastAsia="Times New Roman" w:hAnsi="Arial" w:cs="Times New Roman"/>
          <w:sz w:val="20"/>
          <w:szCs w:val="20"/>
          <w:lang w:eastAsia="fr-FR"/>
        </w:rPr>
      </w:pPr>
    </w:p>
    <w:p w:rsidR="00CE37DF" w:rsidRPr="000320AA" w:rsidRDefault="00CE37DF" w:rsidP="00CE37DF">
      <w:pPr>
        <w:tabs>
          <w:tab w:val="left" w:pos="4253"/>
          <w:tab w:val="right" w:pos="9498"/>
          <w:tab w:val="left" w:leader="dot" w:pos="9781"/>
        </w:tabs>
        <w:spacing w:after="0" w:line="360" w:lineRule="auto"/>
        <w:ind w:right="283"/>
        <w:rPr>
          <w:rFonts w:ascii="Arial" w:eastAsia="Times New Roman" w:hAnsi="Arial" w:cs="Arial"/>
          <w:smallCaps/>
          <w:sz w:val="20"/>
          <w:szCs w:val="20"/>
          <w:lang w:eastAsia="fr-FR"/>
        </w:rPr>
      </w:pPr>
      <w:r w:rsidRPr="000320AA">
        <w:rPr>
          <w:rFonts w:ascii="Arial" w:eastAsia="Times New Roman" w:hAnsi="Arial" w:cs="Arial"/>
          <w:b/>
          <w:smallCaps/>
          <w:color w:val="000080"/>
          <w:sz w:val="20"/>
          <w:szCs w:val="20"/>
          <w:lang w:eastAsia="fr-FR"/>
        </w:rPr>
        <w:t>Responsable légal</w:t>
      </w:r>
      <w:r w:rsidRPr="000320AA">
        <w:rPr>
          <w:rFonts w:ascii="Arial" w:eastAsia="Times New Roman" w:hAnsi="Arial" w:cs="Times New Roman"/>
          <w:smallCaps/>
          <w:sz w:val="20"/>
          <w:szCs w:val="20"/>
          <w:lang w:eastAsia="fr-FR"/>
        </w:rPr>
        <w:t>:</w:t>
      </w:r>
      <w:r w:rsidRPr="000320AA">
        <w:rPr>
          <w:rFonts w:ascii="Arial" w:eastAsia="Times New Roman" w:hAnsi="Arial" w:cs="Times New Roman"/>
          <w:sz w:val="20"/>
          <w:szCs w:val="20"/>
          <w:lang w:eastAsia="fr-FR"/>
        </w:rPr>
        <w:t xml:space="preserve"> </w:t>
      </w:r>
      <w:r w:rsidRPr="000320AA">
        <w:rPr>
          <w:rFonts w:ascii="Arial" w:eastAsia="Times New Roman" w:hAnsi="Arial" w:cs="Arial"/>
          <w:sz w:val="20"/>
          <w:szCs w:val="20"/>
          <w:lang w:eastAsia="fr-FR"/>
        </w:rPr>
        <w:fldChar w:fldCharType="begin">
          <w:ffData>
            <w:name w:val="CaseACocher1"/>
            <w:enabled/>
            <w:calcOnExit w:val="0"/>
            <w:checkBox>
              <w:sizeAuto/>
              <w:default w:val="0"/>
            </w:checkBox>
          </w:ffData>
        </w:fldChar>
      </w:r>
      <w:r w:rsidRPr="000320AA">
        <w:rPr>
          <w:rFonts w:ascii="Arial" w:eastAsia="Times New Roman" w:hAnsi="Arial" w:cs="Arial"/>
          <w:sz w:val="20"/>
          <w:szCs w:val="20"/>
          <w:lang w:eastAsia="fr-FR"/>
        </w:rPr>
        <w:instrText xml:space="preserve"> FORMCHECKBOX </w:instrText>
      </w:r>
      <w:r w:rsidR="006215D4">
        <w:rPr>
          <w:rFonts w:ascii="Arial" w:eastAsia="Times New Roman" w:hAnsi="Arial" w:cs="Arial"/>
          <w:sz w:val="20"/>
          <w:szCs w:val="20"/>
          <w:lang w:eastAsia="fr-FR"/>
        </w:rPr>
      </w:r>
      <w:r w:rsidR="006215D4">
        <w:rPr>
          <w:rFonts w:ascii="Arial" w:eastAsia="Times New Roman" w:hAnsi="Arial" w:cs="Arial"/>
          <w:sz w:val="20"/>
          <w:szCs w:val="20"/>
          <w:lang w:eastAsia="fr-FR"/>
        </w:rPr>
        <w:fldChar w:fldCharType="separate"/>
      </w:r>
      <w:r w:rsidRPr="000320AA">
        <w:rPr>
          <w:rFonts w:ascii="Arial" w:eastAsia="Times New Roman" w:hAnsi="Arial" w:cs="Arial"/>
          <w:sz w:val="20"/>
          <w:szCs w:val="20"/>
          <w:lang w:eastAsia="fr-FR"/>
        </w:rPr>
        <w:fldChar w:fldCharType="end"/>
      </w:r>
      <w:r w:rsidRPr="000320AA">
        <w:rPr>
          <w:rFonts w:ascii="Arial" w:eastAsia="Times New Roman" w:hAnsi="Arial" w:cs="Arial"/>
          <w:sz w:val="24"/>
          <w:szCs w:val="24"/>
          <w:lang w:eastAsia="fr-FR"/>
        </w:rPr>
        <w:t xml:space="preserve"> </w:t>
      </w:r>
      <w:r w:rsidRPr="000320AA">
        <w:rPr>
          <w:rFonts w:ascii="Arial" w:eastAsia="Times New Roman" w:hAnsi="Arial" w:cs="Arial"/>
          <w:sz w:val="20"/>
          <w:szCs w:val="20"/>
          <w:lang w:eastAsia="fr-FR"/>
        </w:rPr>
        <w:t xml:space="preserve"> </w:t>
      </w:r>
      <w:r w:rsidRPr="000320AA">
        <w:rPr>
          <w:rFonts w:ascii="Arial" w:eastAsia="Times New Roman" w:hAnsi="Arial" w:cs="Times New Roman"/>
          <w:sz w:val="20"/>
          <w:szCs w:val="20"/>
          <w:lang w:eastAsia="fr-FR"/>
        </w:rPr>
        <w:t xml:space="preserve">Madame </w:t>
      </w:r>
      <w:r w:rsidRPr="000320AA">
        <w:rPr>
          <w:rFonts w:ascii="Arial" w:eastAsia="Times New Roman" w:hAnsi="Arial" w:cs="Arial"/>
          <w:sz w:val="20"/>
          <w:szCs w:val="20"/>
          <w:lang w:eastAsia="fr-FR"/>
        </w:rPr>
        <w:fldChar w:fldCharType="begin">
          <w:ffData>
            <w:name w:val="CaseACocher1"/>
            <w:enabled/>
            <w:calcOnExit w:val="0"/>
            <w:checkBox>
              <w:sizeAuto/>
              <w:default w:val="0"/>
            </w:checkBox>
          </w:ffData>
        </w:fldChar>
      </w:r>
      <w:r w:rsidRPr="000320AA">
        <w:rPr>
          <w:rFonts w:ascii="Arial" w:eastAsia="Times New Roman" w:hAnsi="Arial" w:cs="Arial"/>
          <w:sz w:val="20"/>
          <w:szCs w:val="20"/>
          <w:lang w:eastAsia="fr-FR"/>
        </w:rPr>
        <w:instrText xml:space="preserve"> FORMCHECKBOX </w:instrText>
      </w:r>
      <w:r w:rsidR="006215D4">
        <w:rPr>
          <w:rFonts w:ascii="Arial" w:eastAsia="Times New Roman" w:hAnsi="Arial" w:cs="Arial"/>
          <w:sz w:val="20"/>
          <w:szCs w:val="20"/>
          <w:lang w:eastAsia="fr-FR"/>
        </w:rPr>
      </w:r>
      <w:r w:rsidR="006215D4">
        <w:rPr>
          <w:rFonts w:ascii="Arial" w:eastAsia="Times New Roman" w:hAnsi="Arial" w:cs="Arial"/>
          <w:sz w:val="20"/>
          <w:szCs w:val="20"/>
          <w:lang w:eastAsia="fr-FR"/>
        </w:rPr>
        <w:fldChar w:fldCharType="separate"/>
      </w:r>
      <w:r w:rsidRPr="000320AA">
        <w:rPr>
          <w:rFonts w:ascii="Arial" w:eastAsia="Times New Roman" w:hAnsi="Arial" w:cs="Arial"/>
          <w:sz w:val="20"/>
          <w:szCs w:val="20"/>
          <w:lang w:eastAsia="fr-FR"/>
        </w:rPr>
        <w:fldChar w:fldCharType="end"/>
      </w:r>
      <w:r w:rsidRPr="000320AA">
        <w:rPr>
          <w:rFonts w:ascii="Arial" w:eastAsia="Times New Roman" w:hAnsi="Arial" w:cs="Arial"/>
          <w:sz w:val="24"/>
          <w:szCs w:val="24"/>
          <w:lang w:eastAsia="fr-FR"/>
        </w:rPr>
        <w:t xml:space="preserve"> </w:t>
      </w:r>
      <w:r w:rsidRPr="000320AA">
        <w:rPr>
          <w:rFonts w:ascii="Arial" w:eastAsia="Times New Roman" w:hAnsi="Arial" w:cs="Times New Roman"/>
          <w:sz w:val="20"/>
          <w:szCs w:val="20"/>
          <w:lang w:eastAsia="fr-FR"/>
        </w:rPr>
        <w:t>- Monsieur</w:t>
      </w:r>
      <w:r w:rsidRPr="000320AA">
        <w:rPr>
          <w:rFonts w:ascii="Arial" w:eastAsia="Times New Roman" w:hAnsi="Arial" w:cs="Arial"/>
          <w:sz w:val="20"/>
          <w:szCs w:val="20"/>
          <w:lang w:eastAsia="fr-FR"/>
        </w:rPr>
        <w:t xml:space="preserve"> </w:t>
      </w:r>
      <w:r w:rsidRPr="000320AA">
        <w:rPr>
          <w:rFonts w:ascii="Arial" w:eastAsia="Times New Roman" w:hAnsi="Arial" w:cs="Arial"/>
          <w:sz w:val="24"/>
          <w:szCs w:val="24"/>
          <w:lang w:eastAsia="fr-FR"/>
        </w:rPr>
        <w:t xml:space="preserve"> </w:t>
      </w:r>
      <w:r w:rsidRPr="000320AA">
        <w:rPr>
          <w:rFonts w:ascii="Arial" w:eastAsia="Times New Roman" w:hAnsi="Arial" w:cs="Arial"/>
          <w:sz w:val="20"/>
          <w:szCs w:val="20"/>
          <w:lang w:eastAsia="fr-FR"/>
        </w:rPr>
        <w:t xml:space="preserve"> </w:t>
      </w:r>
      <w:bookmarkStart w:id="39" w:name="OLE_LINK1"/>
      <w:bookmarkStart w:id="40" w:name="OLE_LINK2"/>
      <w:r w:rsidRPr="000320AA">
        <w:rPr>
          <w:rFonts w:ascii="Arial" w:eastAsia="Times New Roman" w:hAnsi="Arial" w:cs="Times New Roman"/>
          <w:sz w:val="20"/>
          <w:szCs w:val="20"/>
          <w:lang w:eastAsia="fr-FR"/>
        </w:rPr>
        <w:t>Nom :………………………Prénom………………………………Date et lieu de naissance………………………..</w:t>
      </w:r>
    </w:p>
    <w:p w:rsidR="00CE37DF" w:rsidRPr="000320AA" w:rsidRDefault="00CE37DF" w:rsidP="00CE37DF">
      <w:pPr>
        <w:tabs>
          <w:tab w:val="right" w:pos="9356"/>
          <w:tab w:val="left" w:leader="dot" w:pos="9781"/>
        </w:tabs>
        <w:spacing w:after="0" w:line="360" w:lineRule="auto"/>
        <w:ind w:right="283"/>
        <w:rPr>
          <w:rFonts w:ascii="Arial" w:eastAsia="Times New Roman" w:hAnsi="Arial" w:cs="Times New Roman"/>
          <w:sz w:val="20"/>
          <w:szCs w:val="20"/>
          <w:lang w:eastAsia="fr-FR"/>
        </w:rPr>
      </w:pPr>
      <w:r w:rsidRPr="000320AA">
        <w:rPr>
          <w:rFonts w:ascii="Arial" w:eastAsia="Times New Roman" w:hAnsi="Arial" w:cs="Times New Roman"/>
          <w:sz w:val="20"/>
          <w:szCs w:val="20"/>
          <w:lang w:eastAsia="fr-FR"/>
        </w:rPr>
        <w:t>Fonction :…………………..... Tél. :……………………… E-Mail : …………………………………………………...</w:t>
      </w:r>
      <w:bookmarkEnd w:id="39"/>
      <w:bookmarkEnd w:id="40"/>
    </w:p>
    <w:p w:rsidR="00CE37DF" w:rsidRPr="000320AA" w:rsidRDefault="00CE37DF" w:rsidP="00CE37DF">
      <w:pPr>
        <w:tabs>
          <w:tab w:val="right" w:pos="9356"/>
          <w:tab w:val="left" w:leader="dot" w:pos="9781"/>
        </w:tabs>
        <w:spacing w:after="0" w:line="360" w:lineRule="auto"/>
        <w:ind w:right="283"/>
        <w:rPr>
          <w:rFonts w:ascii="Arial" w:eastAsia="Times New Roman" w:hAnsi="Arial" w:cs="Times New Roman"/>
          <w:b/>
          <w:smallCaps/>
          <w:color w:val="000080"/>
          <w:sz w:val="20"/>
          <w:szCs w:val="20"/>
          <w:lang w:eastAsia="fr-FR"/>
        </w:rPr>
      </w:pPr>
    </w:p>
    <w:p w:rsidR="00CE37DF" w:rsidRPr="000320AA" w:rsidRDefault="00CE37DF" w:rsidP="00CE37DF">
      <w:pPr>
        <w:tabs>
          <w:tab w:val="right" w:pos="9356"/>
          <w:tab w:val="left" w:leader="dot" w:pos="9781"/>
        </w:tabs>
        <w:spacing w:after="0" w:line="360" w:lineRule="auto"/>
        <w:ind w:right="283"/>
        <w:rPr>
          <w:rFonts w:ascii="Arial" w:eastAsia="Times New Roman" w:hAnsi="Arial" w:cs="Times New Roman"/>
          <w:sz w:val="20"/>
          <w:szCs w:val="20"/>
          <w:lang w:eastAsia="fr-FR"/>
        </w:rPr>
      </w:pPr>
      <w:r w:rsidRPr="000320AA">
        <w:rPr>
          <w:rFonts w:ascii="Arial" w:eastAsia="Times New Roman" w:hAnsi="Arial" w:cs="Times New Roman"/>
          <w:b/>
          <w:smallCaps/>
          <w:color w:val="000080"/>
          <w:sz w:val="20"/>
          <w:szCs w:val="20"/>
          <w:lang w:eastAsia="fr-FR"/>
        </w:rPr>
        <w:t>Contact-dossier</w:t>
      </w:r>
      <w:r w:rsidRPr="000320AA">
        <w:rPr>
          <w:rFonts w:ascii="Arial" w:eastAsia="Times New Roman" w:hAnsi="Arial" w:cs="Times New Roman"/>
          <w:smallCaps/>
          <w:sz w:val="20"/>
          <w:szCs w:val="20"/>
          <w:lang w:eastAsia="fr-FR"/>
        </w:rPr>
        <w:t> :</w:t>
      </w:r>
      <w:r w:rsidRPr="000320AA">
        <w:rPr>
          <w:rFonts w:ascii="Arial" w:eastAsia="Times New Roman" w:hAnsi="Arial" w:cs="Arial"/>
          <w:sz w:val="20"/>
          <w:szCs w:val="20"/>
          <w:lang w:eastAsia="fr-FR"/>
        </w:rPr>
        <w:t xml:space="preserve"> </w:t>
      </w:r>
      <w:r w:rsidRPr="000320AA">
        <w:rPr>
          <w:rFonts w:ascii="Arial" w:eastAsia="Times New Roman" w:hAnsi="Arial" w:cs="Arial"/>
          <w:sz w:val="20"/>
          <w:szCs w:val="20"/>
          <w:lang w:eastAsia="fr-FR"/>
        </w:rPr>
        <w:fldChar w:fldCharType="begin">
          <w:ffData>
            <w:name w:val="CaseACocher1"/>
            <w:enabled/>
            <w:calcOnExit w:val="0"/>
            <w:checkBox>
              <w:sizeAuto/>
              <w:default w:val="0"/>
            </w:checkBox>
          </w:ffData>
        </w:fldChar>
      </w:r>
      <w:r w:rsidRPr="000320AA">
        <w:rPr>
          <w:rFonts w:ascii="Arial" w:eastAsia="Times New Roman" w:hAnsi="Arial" w:cs="Arial"/>
          <w:sz w:val="20"/>
          <w:szCs w:val="20"/>
          <w:lang w:eastAsia="fr-FR"/>
        </w:rPr>
        <w:instrText xml:space="preserve"> FORMCHECKBOX </w:instrText>
      </w:r>
      <w:r w:rsidR="006215D4">
        <w:rPr>
          <w:rFonts w:ascii="Arial" w:eastAsia="Times New Roman" w:hAnsi="Arial" w:cs="Arial"/>
          <w:sz w:val="20"/>
          <w:szCs w:val="20"/>
          <w:lang w:eastAsia="fr-FR"/>
        </w:rPr>
      </w:r>
      <w:r w:rsidR="006215D4">
        <w:rPr>
          <w:rFonts w:ascii="Arial" w:eastAsia="Times New Roman" w:hAnsi="Arial" w:cs="Arial"/>
          <w:sz w:val="20"/>
          <w:szCs w:val="20"/>
          <w:lang w:eastAsia="fr-FR"/>
        </w:rPr>
        <w:fldChar w:fldCharType="separate"/>
      </w:r>
      <w:r w:rsidRPr="000320AA">
        <w:rPr>
          <w:rFonts w:ascii="Arial" w:eastAsia="Times New Roman" w:hAnsi="Arial" w:cs="Arial"/>
          <w:sz w:val="20"/>
          <w:szCs w:val="20"/>
          <w:lang w:eastAsia="fr-FR"/>
        </w:rPr>
        <w:fldChar w:fldCharType="end"/>
      </w:r>
      <w:r w:rsidRPr="000320AA">
        <w:rPr>
          <w:rFonts w:ascii="Arial" w:eastAsia="Times New Roman" w:hAnsi="Arial" w:cs="Arial"/>
          <w:sz w:val="24"/>
          <w:szCs w:val="24"/>
          <w:lang w:eastAsia="fr-FR"/>
        </w:rPr>
        <w:t xml:space="preserve"> </w:t>
      </w:r>
      <w:r w:rsidRPr="000320AA">
        <w:rPr>
          <w:rFonts w:ascii="Arial" w:eastAsia="Times New Roman" w:hAnsi="Arial" w:cs="Arial"/>
          <w:sz w:val="20"/>
          <w:szCs w:val="20"/>
          <w:lang w:eastAsia="fr-FR"/>
        </w:rPr>
        <w:t xml:space="preserve">- </w:t>
      </w:r>
      <w:r w:rsidRPr="000320AA">
        <w:rPr>
          <w:rFonts w:ascii="Arial" w:eastAsia="Times New Roman" w:hAnsi="Arial" w:cs="Times New Roman"/>
          <w:sz w:val="20"/>
          <w:szCs w:val="20"/>
          <w:lang w:eastAsia="fr-FR"/>
        </w:rPr>
        <w:t xml:space="preserve">Madame </w:t>
      </w:r>
      <w:r w:rsidRPr="000320AA">
        <w:rPr>
          <w:rFonts w:ascii="Arial" w:eastAsia="Times New Roman" w:hAnsi="Arial" w:cs="Arial"/>
          <w:sz w:val="20"/>
          <w:szCs w:val="20"/>
          <w:lang w:eastAsia="fr-FR"/>
        </w:rPr>
        <w:fldChar w:fldCharType="begin">
          <w:ffData>
            <w:name w:val="CaseACocher1"/>
            <w:enabled/>
            <w:calcOnExit w:val="0"/>
            <w:checkBox>
              <w:sizeAuto/>
              <w:default w:val="0"/>
            </w:checkBox>
          </w:ffData>
        </w:fldChar>
      </w:r>
      <w:r w:rsidRPr="000320AA">
        <w:rPr>
          <w:rFonts w:ascii="Arial" w:eastAsia="Times New Roman" w:hAnsi="Arial" w:cs="Arial"/>
          <w:sz w:val="20"/>
          <w:szCs w:val="20"/>
          <w:lang w:eastAsia="fr-FR"/>
        </w:rPr>
        <w:instrText xml:space="preserve"> FORMCHECKBOX </w:instrText>
      </w:r>
      <w:r w:rsidR="006215D4">
        <w:rPr>
          <w:rFonts w:ascii="Arial" w:eastAsia="Times New Roman" w:hAnsi="Arial" w:cs="Arial"/>
          <w:sz w:val="20"/>
          <w:szCs w:val="20"/>
          <w:lang w:eastAsia="fr-FR"/>
        </w:rPr>
      </w:r>
      <w:r w:rsidR="006215D4">
        <w:rPr>
          <w:rFonts w:ascii="Arial" w:eastAsia="Times New Roman" w:hAnsi="Arial" w:cs="Arial"/>
          <w:sz w:val="20"/>
          <w:szCs w:val="20"/>
          <w:lang w:eastAsia="fr-FR"/>
        </w:rPr>
        <w:fldChar w:fldCharType="separate"/>
      </w:r>
      <w:r w:rsidRPr="000320AA">
        <w:rPr>
          <w:rFonts w:ascii="Arial" w:eastAsia="Times New Roman" w:hAnsi="Arial" w:cs="Arial"/>
          <w:sz w:val="20"/>
          <w:szCs w:val="20"/>
          <w:lang w:eastAsia="fr-FR"/>
        </w:rPr>
        <w:fldChar w:fldCharType="end"/>
      </w:r>
      <w:r w:rsidRPr="000320AA">
        <w:rPr>
          <w:rFonts w:ascii="Arial" w:eastAsia="Times New Roman" w:hAnsi="Arial" w:cs="Arial"/>
          <w:sz w:val="24"/>
          <w:szCs w:val="24"/>
          <w:lang w:eastAsia="fr-FR"/>
        </w:rPr>
        <w:t xml:space="preserve"> </w:t>
      </w:r>
      <w:r w:rsidRPr="000320AA">
        <w:rPr>
          <w:rFonts w:ascii="Arial" w:eastAsia="Times New Roman" w:hAnsi="Arial" w:cs="Times New Roman"/>
          <w:sz w:val="20"/>
          <w:szCs w:val="20"/>
          <w:lang w:eastAsia="fr-FR"/>
        </w:rPr>
        <w:t>- Monsieur</w:t>
      </w:r>
    </w:p>
    <w:p w:rsidR="00CE37DF" w:rsidRPr="000320AA" w:rsidRDefault="00CE37DF" w:rsidP="00CE37DF">
      <w:pPr>
        <w:tabs>
          <w:tab w:val="right" w:pos="9356"/>
          <w:tab w:val="left" w:leader="dot" w:pos="9781"/>
        </w:tabs>
        <w:spacing w:after="0" w:line="360" w:lineRule="auto"/>
        <w:ind w:right="283"/>
        <w:rPr>
          <w:rFonts w:ascii="Arial" w:eastAsia="Times New Roman" w:hAnsi="Arial" w:cs="Times New Roman"/>
          <w:sz w:val="20"/>
          <w:szCs w:val="20"/>
          <w:lang w:eastAsia="fr-FR"/>
        </w:rPr>
      </w:pPr>
      <w:r w:rsidRPr="000320AA">
        <w:rPr>
          <w:rFonts w:ascii="Arial" w:eastAsia="Times New Roman" w:hAnsi="Arial" w:cs="Times New Roman"/>
          <w:sz w:val="20"/>
          <w:szCs w:val="20"/>
          <w:lang w:eastAsia="fr-FR"/>
        </w:rPr>
        <w:t>Nom :………………………Prénom……………………………………………………..</w:t>
      </w:r>
    </w:p>
    <w:p w:rsidR="00CE37DF" w:rsidRPr="000320AA" w:rsidRDefault="00CE37DF" w:rsidP="00CE37DF">
      <w:pPr>
        <w:tabs>
          <w:tab w:val="left" w:pos="3261"/>
          <w:tab w:val="left" w:pos="6521"/>
          <w:tab w:val="left" w:pos="7513"/>
          <w:tab w:val="left" w:leader="dot" w:pos="9781"/>
        </w:tabs>
        <w:spacing w:after="0" w:line="360" w:lineRule="auto"/>
        <w:rPr>
          <w:rFonts w:ascii="Arial" w:eastAsia="Times New Roman" w:hAnsi="Arial" w:cs="Arial"/>
          <w:sz w:val="20"/>
          <w:szCs w:val="20"/>
          <w:lang w:eastAsia="fr-FR"/>
        </w:rPr>
      </w:pPr>
      <w:r w:rsidRPr="000320AA">
        <w:rPr>
          <w:rFonts w:ascii="Arial" w:eastAsia="Times New Roman" w:hAnsi="Arial" w:cs="Times New Roman"/>
          <w:sz w:val="20"/>
          <w:szCs w:val="20"/>
          <w:lang w:eastAsia="fr-FR"/>
        </w:rPr>
        <w:t>Fonction :…………………..... Tél. :……………………… E-Mail : …………………………………………………...</w:t>
      </w:r>
      <w:r w:rsidRPr="000320AA">
        <w:rPr>
          <w:rFonts w:ascii="Arial" w:eastAsia="Times New Roman" w:hAnsi="Arial" w:cs="Arial"/>
          <w:sz w:val="24"/>
          <w:szCs w:val="24"/>
          <w:highlight w:val="yellow"/>
          <w:lang w:eastAsia="fr-FR"/>
        </w:rPr>
        <w:t xml:space="preserve"> </w:t>
      </w:r>
    </w:p>
    <w:p w:rsidR="00CE37DF" w:rsidRDefault="00CE37DF" w:rsidP="00CE37DF">
      <w:pPr>
        <w:pBdr>
          <w:bottom w:val="single" w:sz="4" w:space="1" w:color="auto"/>
        </w:pBdr>
        <w:tabs>
          <w:tab w:val="left" w:leader="dot" w:pos="2127"/>
          <w:tab w:val="left" w:leader="dot" w:pos="9072"/>
          <w:tab w:val="right" w:pos="9498"/>
        </w:tabs>
        <w:spacing w:after="0" w:line="360" w:lineRule="auto"/>
        <w:ind w:right="283"/>
        <w:jc w:val="both"/>
        <w:rPr>
          <w:rFonts w:ascii="Arial" w:eastAsia="Times New Roman" w:hAnsi="Arial" w:cs="Times New Roman"/>
          <w:b/>
          <w:bCs/>
          <w:smallCaps/>
          <w:color w:val="000080"/>
          <w:sz w:val="20"/>
          <w:szCs w:val="20"/>
          <w:lang w:eastAsia="fr-FR"/>
        </w:rPr>
      </w:pPr>
    </w:p>
    <w:p w:rsidR="00CE37DF" w:rsidRPr="000320AA" w:rsidRDefault="00CE37DF" w:rsidP="00CE37DF">
      <w:pPr>
        <w:spacing w:after="0" w:line="240" w:lineRule="auto"/>
        <w:rPr>
          <w:rFonts w:ascii="Arial" w:eastAsia="Times New Roman" w:hAnsi="Arial" w:cs="Times New Roman"/>
          <w:b/>
          <w:smallCaps/>
          <w:color w:val="000080"/>
          <w:sz w:val="20"/>
          <w:szCs w:val="20"/>
          <w:lang w:eastAsia="fr-FR"/>
        </w:rPr>
      </w:pPr>
      <w:r w:rsidRPr="000320AA">
        <w:rPr>
          <w:rFonts w:ascii="Arial" w:eastAsia="Times New Roman" w:hAnsi="Arial" w:cs="Times New Roman"/>
          <w:b/>
          <w:smallCaps/>
          <w:color w:val="000080"/>
          <w:sz w:val="20"/>
          <w:szCs w:val="20"/>
          <w:lang w:eastAsia="fr-FR"/>
        </w:rPr>
        <w:t>Administration:</w:t>
      </w:r>
    </w:p>
    <w:p w:rsidR="00CE37DF" w:rsidRPr="000320AA" w:rsidRDefault="00CE37DF" w:rsidP="00CE37DF">
      <w:pPr>
        <w:spacing w:after="0" w:line="240" w:lineRule="auto"/>
        <w:rPr>
          <w:rFonts w:ascii="Arial" w:eastAsia="Times New Roman" w:hAnsi="Arial" w:cs="Arial"/>
          <w:sz w:val="20"/>
          <w:szCs w:val="20"/>
          <w:lang w:eastAsia="fr-FR"/>
        </w:rPr>
      </w:pPr>
    </w:p>
    <w:p w:rsidR="00CE37DF" w:rsidRPr="000320AA" w:rsidRDefault="00CE37DF" w:rsidP="00CE37DF">
      <w:pPr>
        <w:pBdr>
          <w:top w:val="single" w:sz="4" w:space="1" w:color="auto"/>
          <w:left w:val="single" w:sz="4" w:space="4" w:color="auto"/>
          <w:bottom w:val="single" w:sz="4" w:space="1" w:color="auto"/>
          <w:right w:val="single" w:sz="4" w:space="4" w:color="auto"/>
        </w:pBdr>
        <w:shd w:val="clear" w:color="auto" w:fill="D9D9D9"/>
        <w:spacing w:after="0" w:line="240" w:lineRule="auto"/>
        <w:jc w:val="center"/>
        <w:rPr>
          <w:rFonts w:ascii="Arial" w:eastAsia="Times New Roman" w:hAnsi="Arial" w:cs="Arial"/>
          <w:b/>
          <w:sz w:val="20"/>
          <w:szCs w:val="20"/>
          <w:lang w:eastAsia="fr-FR"/>
        </w:rPr>
      </w:pPr>
      <w:r w:rsidRPr="000320AA">
        <w:rPr>
          <w:rFonts w:ascii="Arial" w:eastAsia="Times New Roman" w:hAnsi="Arial" w:cs="Arial"/>
          <w:b/>
          <w:sz w:val="20"/>
          <w:szCs w:val="20"/>
          <w:lang w:eastAsia="fr-FR"/>
        </w:rPr>
        <w:t>Composition du bureau et du  conseil d’administration</w:t>
      </w:r>
    </w:p>
    <w:p w:rsidR="00CE37DF" w:rsidRPr="000320AA" w:rsidRDefault="00CE37DF" w:rsidP="00CE37DF">
      <w:pPr>
        <w:spacing w:after="0" w:line="240" w:lineRule="auto"/>
        <w:ind w:right="-144"/>
        <w:rPr>
          <w:rFonts w:ascii="Arial" w:eastAsia="Times New Roman" w:hAnsi="Arial" w:cs="Arial"/>
          <w:sz w:val="16"/>
          <w:szCs w:val="16"/>
          <w:lang w:eastAsia="fr-FR"/>
        </w:rPr>
      </w:pPr>
      <w:r w:rsidRPr="000320AA">
        <w:rPr>
          <w:rFonts w:ascii="Arial" w:eastAsia="Times New Roman" w:hAnsi="Arial" w:cs="Arial"/>
          <w:sz w:val="16"/>
          <w:szCs w:val="16"/>
          <w:lang w:eastAsia="fr-FR"/>
        </w:rPr>
        <w:t>Conformément aux statuts et au procès-verbal de la dernière Assemblée Générale élective  -</w:t>
      </w:r>
    </w:p>
    <w:p w:rsidR="00CE37DF" w:rsidRPr="000320AA" w:rsidRDefault="00CE37DF" w:rsidP="00CE37DF">
      <w:pPr>
        <w:spacing w:after="0" w:line="240" w:lineRule="auto"/>
        <w:ind w:right="-144"/>
        <w:rPr>
          <w:rFonts w:ascii="Arial" w:eastAsia="Times New Roman" w:hAnsi="Arial" w:cs="Arial"/>
          <w:b/>
          <w:sz w:val="16"/>
          <w:szCs w:val="16"/>
          <w:u w:val="single"/>
          <w:lang w:eastAsia="fr-FR"/>
        </w:rPr>
      </w:pPr>
      <w:r w:rsidRPr="000320AA">
        <w:rPr>
          <w:rFonts w:ascii="Arial" w:eastAsia="Times New Roman" w:hAnsi="Arial" w:cs="Arial"/>
          <w:sz w:val="16"/>
          <w:szCs w:val="16"/>
          <w:lang w:eastAsia="fr-FR"/>
        </w:rPr>
        <w:t>Par ailleurs, si un ou des membres du Conseil d’Administration sont salariés ou prestataire de l’association, joindre tout document l’autorisant et expliquer à quel titre ils en sont membres : représentant du personnel, participation à titre consultatif.</w:t>
      </w:r>
    </w:p>
    <w:p w:rsidR="00CE37DF" w:rsidRPr="000320AA" w:rsidRDefault="00CE37DF" w:rsidP="00CE37DF">
      <w:pPr>
        <w:spacing w:after="0" w:line="240" w:lineRule="auto"/>
        <w:ind w:right="-144"/>
        <w:rPr>
          <w:rFonts w:ascii="Arial" w:eastAsia="Times New Roman" w:hAnsi="Arial" w:cs="Arial"/>
          <w:b/>
          <w:sz w:val="20"/>
          <w:szCs w:val="20"/>
          <w:u w:val="single"/>
          <w:lang w:eastAsia="fr-FR"/>
        </w:rPr>
      </w:pPr>
    </w:p>
    <w:tbl>
      <w:tblPr>
        <w:tblW w:w="10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
        <w:gridCol w:w="1383"/>
        <w:gridCol w:w="1560"/>
        <w:gridCol w:w="1417"/>
        <w:gridCol w:w="1694"/>
        <w:gridCol w:w="2126"/>
        <w:gridCol w:w="2127"/>
      </w:tblGrid>
      <w:tr w:rsidR="00CE37DF" w:rsidRPr="000320AA" w:rsidTr="00153FB2">
        <w:trPr>
          <w:trHeight w:val="450"/>
          <w:jc w:val="center"/>
        </w:trPr>
        <w:tc>
          <w:tcPr>
            <w:tcW w:w="467" w:type="dxa"/>
            <w:tcBorders>
              <w:top w:val="nil"/>
              <w:left w:val="nil"/>
              <w:bottom w:val="single" w:sz="4" w:space="0" w:color="auto"/>
              <w:right w:val="single" w:sz="4" w:space="0" w:color="auto"/>
            </w:tcBorders>
            <w:shd w:val="clear" w:color="auto" w:fill="auto"/>
            <w:vAlign w:val="center"/>
          </w:tcPr>
          <w:p w:rsidR="00CE37DF" w:rsidRPr="000320AA" w:rsidRDefault="00CE37DF" w:rsidP="00153FB2">
            <w:pPr>
              <w:spacing w:after="0" w:line="240" w:lineRule="auto"/>
              <w:ind w:right="-144"/>
              <w:rPr>
                <w:rFonts w:ascii="Arial" w:eastAsia="Times New Roman" w:hAnsi="Arial" w:cs="Arial"/>
                <w:b/>
                <w:bCs/>
                <w:sz w:val="20"/>
                <w:szCs w:val="20"/>
                <w:u w:val="single"/>
                <w:lang w:eastAsia="fr-FR"/>
              </w:rPr>
            </w:pPr>
          </w:p>
        </w:tc>
        <w:tc>
          <w:tcPr>
            <w:tcW w:w="1383" w:type="dxa"/>
            <w:tcBorders>
              <w:left w:val="single" w:sz="4" w:space="0" w:color="auto"/>
            </w:tcBorders>
            <w:shd w:val="clear" w:color="auto" w:fill="E0E0E0"/>
            <w:vAlign w:val="center"/>
          </w:tcPr>
          <w:p w:rsidR="00CE37DF" w:rsidRPr="000320AA" w:rsidRDefault="00CE37DF" w:rsidP="00153FB2">
            <w:pPr>
              <w:spacing w:after="0" w:line="240" w:lineRule="auto"/>
              <w:ind w:right="-144"/>
              <w:jc w:val="center"/>
              <w:rPr>
                <w:rFonts w:ascii="Arial" w:eastAsia="Times New Roman" w:hAnsi="Arial" w:cs="Arial"/>
                <w:b/>
                <w:bCs/>
                <w:sz w:val="20"/>
                <w:szCs w:val="20"/>
                <w:lang w:eastAsia="fr-FR"/>
              </w:rPr>
            </w:pPr>
            <w:r w:rsidRPr="000320AA">
              <w:rPr>
                <w:rFonts w:ascii="Arial" w:eastAsia="Times New Roman" w:hAnsi="Arial" w:cs="Arial"/>
                <w:b/>
                <w:bCs/>
                <w:sz w:val="20"/>
                <w:szCs w:val="20"/>
                <w:lang w:eastAsia="fr-FR"/>
              </w:rPr>
              <w:t>Fonction</w:t>
            </w:r>
          </w:p>
        </w:tc>
        <w:tc>
          <w:tcPr>
            <w:tcW w:w="1560" w:type="dxa"/>
            <w:shd w:val="clear" w:color="auto" w:fill="E0E0E0"/>
            <w:vAlign w:val="center"/>
          </w:tcPr>
          <w:p w:rsidR="00CE37DF" w:rsidRPr="000320AA" w:rsidRDefault="00CE37DF" w:rsidP="00153FB2">
            <w:pPr>
              <w:spacing w:after="0" w:line="240" w:lineRule="auto"/>
              <w:ind w:right="-144"/>
              <w:jc w:val="center"/>
              <w:rPr>
                <w:rFonts w:ascii="Arial" w:eastAsia="Times New Roman" w:hAnsi="Arial" w:cs="Arial"/>
                <w:b/>
                <w:bCs/>
                <w:sz w:val="20"/>
                <w:szCs w:val="20"/>
                <w:lang w:eastAsia="fr-FR"/>
              </w:rPr>
            </w:pPr>
            <w:r w:rsidRPr="000320AA">
              <w:rPr>
                <w:rFonts w:ascii="Arial" w:eastAsia="Times New Roman" w:hAnsi="Arial" w:cs="Arial"/>
                <w:b/>
                <w:bCs/>
                <w:sz w:val="20"/>
                <w:szCs w:val="20"/>
                <w:lang w:eastAsia="fr-FR"/>
              </w:rPr>
              <w:t>Nom</w:t>
            </w:r>
          </w:p>
        </w:tc>
        <w:tc>
          <w:tcPr>
            <w:tcW w:w="1417" w:type="dxa"/>
            <w:shd w:val="clear" w:color="auto" w:fill="E0E0E0"/>
            <w:vAlign w:val="center"/>
          </w:tcPr>
          <w:p w:rsidR="00CE37DF" w:rsidRPr="000320AA" w:rsidRDefault="00CE37DF" w:rsidP="00153FB2">
            <w:pPr>
              <w:spacing w:after="0" w:line="240" w:lineRule="auto"/>
              <w:ind w:right="-144"/>
              <w:jc w:val="center"/>
              <w:rPr>
                <w:rFonts w:ascii="Arial" w:eastAsia="Times New Roman" w:hAnsi="Arial" w:cs="Arial"/>
                <w:b/>
                <w:bCs/>
                <w:sz w:val="20"/>
                <w:szCs w:val="20"/>
                <w:lang w:eastAsia="fr-FR"/>
              </w:rPr>
            </w:pPr>
            <w:r w:rsidRPr="000320AA">
              <w:rPr>
                <w:rFonts w:ascii="Arial" w:eastAsia="Times New Roman" w:hAnsi="Arial" w:cs="Arial"/>
                <w:b/>
                <w:bCs/>
                <w:sz w:val="20"/>
                <w:szCs w:val="20"/>
                <w:lang w:eastAsia="fr-FR"/>
              </w:rPr>
              <w:t>Prénom</w:t>
            </w:r>
          </w:p>
        </w:tc>
        <w:tc>
          <w:tcPr>
            <w:tcW w:w="1694" w:type="dxa"/>
            <w:shd w:val="clear" w:color="auto" w:fill="E0E0E0"/>
            <w:vAlign w:val="center"/>
          </w:tcPr>
          <w:p w:rsidR="00CE37DF" w:rsidRPr="000320AA" w:rsidRDefault="00CE37DF" w:rsidP="00153FB2">
            <w:pPr>
              <w:spacing w:after="0" w:line="240" w:lineRule="auto"/>
              <w:ind w:right="-144"/>
              <w:jc w:val="center"/>
              <w:rPr>
                <w:rFonts w:ascii="Arial" w:eastAsia="Times New Roman" w:hAnsi="Arial" w:cs="Arial"/>
                <w:b/>
                <w:bCs/>
                <w:sz w:val="20"/>
                <w:szCs w:val="20"/>
                <w:lang w:eastAsia="fr-FR"/>
              </w:rPr>
            </w:pPr>
            <w:r w:rsidRPr="000320AA">
              <w:rPr>
                <w:rFonts w:ascii="Arial" w:eastAsia="Times New Roman" w:hAnsi="Arial" w:cs="Arial"/>
                <w:b/>
                <w:bCs/>
                <w:sz w:val="20"/>
                <w:szCs w:val="20"/>
                <w:lang w:eastAsia="fr-FR"/>
              </w:rPr>
              <w:t>Profession</w:t>
            </w:r>
          </w:p>
        </w:tc>
        <w:tc>
          <w:tcPr>
            <w:tcW w:w="2126" w:type="dxa"/>
            <w:shd w:val="clear" w:color="auto" w:fill="E0E0E0"/>
            <w:vAlign w:val="center"/>
          </w:tcPr>
          <w:p w:rsidR="00CE37DF" w:rsidRPr="000320AA" w:rsidRDefault="00CE37DF" w:rsidP="00153FB2">
            <w:pPr>
              <w:spacing w:after="0" w:line="240" w:lineRule="auto"/>
              <w:ind w:left="34" w:right="33"/>
              <w:jc w:val="center"/>
              <w:rPr>
                <w:rFonts w:ascii="Arial" w:eastAsia="Times New Roman" w:hAnsi="Arial" w:cs="Arial"/>
                <w:b/>
                <w:bCs/>
                <w:sz w:val="20"/>
                <w:szCs w:val="20"/>
                <w:lang w:eastAsia="fr-FR"/>
              </w:rPr>
            </w:pPr>
            <w:r w:rsidRPr="000320AA">
              <w:rPr>
                <w:rFonts w:ascii="Arial" w:eastAsia="Times New Roman" w:hAnsi="Arial" w:cs="Arial"/>
                <w:b/>
                <w:bCs/>
                <w:sz w:val="20"/>
                <w:szCs w:val="20"/>
                <w:lang w:eastAsia="fr-FR"/>
              </w:rPr>
              <w:t>Activités salariés au sein de l’association</w:t>
            </w:r>
          </w:p>
        </w:tc>
        <w:tc>
          <w:tcPr>
            <w:tcW w:w="2127" w:type="dxa"/>
            <w:shd w:val="clear" w:color="auto" w:fill="E0E0E0"/>
          </w:tcPr>
          <w:p w:rsidR="00CE37DF" w:rsidRPr="000320AA" w:rsidRDefault="00CE37DF" w:rsidP="00153FB2">
            <w:pPr>
              <w:spacing w:after="0" w:line="240" w:lineRule="auto"/>
              <w:ind w:right="34"/>
              <w:jc w:val="center"/>
              <w:rPr>
                <w:rFonts w:ascii="Arial" w:eastAsia="Times New Roman" w:hAnsi="Arial" w:cs="Arial"/>
                <w:b/>
                <w:bCs/>
                <w:sz w:val="20"/>
                <w:szCs w:val="20"/>
                <w:lang w:eastAsia="fr-FR"/>
              </w:rPr>
            </w:pPr>
            <w:r w:rsidRPr="000320AA">
              <w:rPr>
                <w:rFonts w:ascii="Arial" w:eastAsia="Times New Roman" w:hAnsi="Arial" w:cs="Arial"/>
                <w:b/>
                <w:bCs/>
                <w:sz w:val="20"/>
                <w:szCs w:val="20"/>
                <w:lang w:eastAsia="fr-FR"/>
              </w:rPr>
              <w:t>Mandat électif au sein d’une collectivité locale ou autre</w:t>
            </w:r>
          </w:p>
        </w:tc>
      </w:tr>
      <w:tr w:rsidR="00CE37DF" w:rsidRPr="000320AA" w:rsidTr="00153FB2">
        <w:trPr>
          <w:trHeight w:val="338"/>
          <w:jc w:val="center"/>
        </w:trPr>
        <w:tc>
          <w:tcPr>
            <w:tcW w:w="467" w:type="dxa"/>
            <w:vMerge w:val="restart"/>
            <w:tcBorders>
              <w:top w:val="single" w:sz="4" w:space="0" w:color="auto"/>
            </w:tcBorders>
            <w:shd w:val="clear" w:color="auto" w:fill="E0E0E0"/>
            <w:vAlign w:val="center"/>
          </w:tcPr>
          <w:p w:rsidR="00CE37DF" w:rsidRPr="000320AA" w:rsidRDefault="00CE37DF" w:rsidP="00153FB2">
            <w:pPr>
              <w:spacing w:after="0" w:line="240" w:lineRule="auto"/>
              <w:ind w:right="-144"/>
              <w:rPr>
                <w:rFonts w:ascii="Arial" w:eastAsia="Times New Roman" w:hAnsi="Arial" w:cs="Arial"/>
                <w:b/>
                <w:sz w:val="20"/>
                <w:szCs w:val="20"/>
                <w:lang w:eastAsia="fr-FR"/>
              </w:rPr>
            </w:pPr>
            <w:r w:rsidRPr="000320AA">
              <w:rPr>
                <w:rFonts w:ascii="Arial" w:eastAsia="Times New Roman" w:hAnsi="Arial" w:cs="Arial"/>
                <w:b/>
                <w:sz w:val="20"/>
                <w:szCs w:val="20"/>
                <w:lang w:eastAsia="fr-FR"/>
              </w:rPr>
              <w:t>B</w:t>
            </w:r>
          </w:p>
          <w:p w:rsidR="00CE37DF" w:rsidRPr="000320AA" w:rsidRDefault="00CE37DF" w:rsidP="00153FB2">
            <w:pPr>
              <w:spacing w:after="0" w:line="240" w:lineRule="auto"/>
              <w:ind w:right="-144"/>
              <w:rPr>
                <w:rFonts w:ascii="Arial" w:eastAsia="Times New Roman" w:hAnsi="Arial" w:cs="Arial"/>
                <w:b/>
                <w:sz w:val="20"/>
                <w:szCs w:val="20"/>
                <w:lang w:eastAsia="fr-FR"/>
              </w:rPr>
            </w:pPr>
            <w:r w:rsidRPr="000320AA">
              <w:rPr>
                <w:rFonts w:ascii="Arial" w:eastAsia="Times New Roman" w:hAnsi="Arial" w:cs="Arial"/>
                <w:b/>
                <w:sz w:val="20"/>
                <w:szCs w:val="20"/>
                <w:lang w:eastAsia="fr-FR"/>
              </w:rPr>
              <w:t>U</w:t>
            </w:r>
          </w:p>
          <w:p w:rsidR="00CE37DF" w:rsidRPr="000320AA" w:rsidRDefault="00CE37DF" w:rsidP="00153FB2">
            <w:pPr>
              <w:spacing w:after="0" w:line="240" w:lineRule="auto"/>
              <w:ind w:right="-144"/>
              <w:rPr>
                <w:rFonts w:ascii="Arial" w:eastAsia="Times New Roman" w:hAnsi="Arial" w:cs="Arial"/>
                <w:b/>
                <w:sz w:val="20"/>
                <w:szCs w:val="20"/>
                <w:lang w:eastAsia="fr-FR"/>
              </w:rPr>
            </w:pPr>
            <w:r w:rsidRPr="000320AA">
              <w:rPr>
                <w:rFonts w:ascii="Arial" w:eastAsia="Times New Roman" w:hAnsi="Arial" w:cs="Arial"/>
                <w:b/>
                <w:sz w:val="20"/>
                <w:szCs w:val="20"/>
                <w:lang w:eastAsia="fr-FR"/>
              </w:rPr>
              <w:t>R</w:t>
            </w:r>
          </w:p>
          <w:p w:rsidR="00CE37DF" w:rsidRPr="000320AA" w:rsidRDefault="00CE37DF" w:rsidP="00153FB2">
            <w:pPr>
              <w:spacing w:after="0" w:line="240" w:lineRule="auto"/>
              <w:ind w:right="-144"/>
              <w:rPr>
                <w:rFonts w:ascii="Arial" w:eastAsia="Times New Roman" w:hAnsi="Arial" w:cs="Arial"/>
                <w:b/>
                <w:sz w:val="20"/>
                <w:szCs w:val="20"/>
                <w:lang w:eastAsia="fr-FR"/>
              </w:rPr>
            </w:pPr>
            <w:r w:rsidRPr="000320AA">
              <w:rPr>
                <w:rFonts w:ascii="Arial" w:eastAsia="Times New Roman" w:hAnsi="Arial" w:cs="Arial"/>
                <w:b/>
                <w:sz w:val="20"/>
                <w:szCs w:val="20"/>
                <w:lang w:eastAsia="fr-FR"/>
              </w:rPr>
              <w:t>E</w:t>
            </w:r>
          </w:p>
          <w:p w:rsidR="00CE37DF" w:rsidRPr="000320AA" w:rsidRDefault="00CE37DF" w:rsidP="00153FB2">
            <w:pPr>
              <w:spacing w:after="0" w:line="240" w:lineRule="auto"/>
              <w:ind w:right="-144"/>
              <w:rPr>
                <w:rFonts w:ascii="Arial" w:eastAsia="Times New Roman" w:hAnsi="Arial" w:cs="Arial"/>
                <w:b/>
                <w:sz w:val="20"/>
                <w:szCs w:val="20"/>
                <w:lang w:eastAsia="fr-FR"/>
              </w:rPr>
            </w:pPr>
            <w:r w:rsidRPr="000320AA">
              <w:rPr>
                <w:rFonts w:ascii="Arial" w:eastAsia="Times New Roman" w:hAnsi="Arial" w:cs="Arial"/>
                <w:b/>
                <w:sz w:val="20"/>
                <w:szCs w:val="20"/>
                <w:lang w:eastAsia="fr-FR"/>
              </w:rPr>
              <w:t>A</w:t>
            </w:r>
          </w:p>
          <w:p w:rsidR="00CE37DF" w:rsidRPr="000320AA" w:rsidRDefault="00CE37DF" w:rsidP="00153FB2">
            <w:pPr>
              <w:spacing w:after="0" w:line="240" w:lineRule="auto"/>
              <w:ind w:right="-144"/>
              <w:rPr>
                <w:rFonts w:ascii="Arial" w:eastAsia="Times New Roman" w:hAnsi="Arial" w:cs="Arial"/>
                <w:b/>
                <w:sz w:val="20"/>
                <w:szCs w:val="20"/>
                <w:lang w:eastAsia="fr-FR"/>
              </w:rPr>
            </w:pPr>
            <w:r w:rsidRPr="000320AA">
              <w:rPr>
                <w:rFonts w:ascii="Arial" w:eastAsia="Times New Roman" w:hAnsi="Arial" w:cs="Arial"/>
                <w:b/>
                <w:sz w:val="20"/>
                <w:szCs w:val="20"/>
                <w:lang w:eastAsia="fr-FR"/>
              </w:rPr>
              <w:t>U</w:t>
            </w:r>
          </w:p>
        </w:tc>
        <w:tc>
          <w:tcPr>
            <w:tcW w:w="1383" w:type="dxa"/>
            <w:shd w:val="clear" w:color="auto" w:fill="auto"/>
            <w:vAlign w:val="center"/>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1560" w:type="dxa"/>
            <w:shd w:val="clear" w:color="auto" w:fill="auto"/>
            <w:vAlign w:val="center"/>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1417" w:type="dxa"/>
            <w:shd w:val="clear" w:color="auto" w:fill="auto"/>
            <w:vAlign w:val="center"/>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1694" w:type="dxa"/>
            <w:shd w:val="clear" w:color="auto" w:fill="auto"/>
            <w:vAlign w:val="center"/>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2126" w:type="dxa"/>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2127" w:type="dxa"/>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r>
      <w:tr w:rsidR="00CE37DF" w:rsidRPr="000320AA" w:rsidTr="00153FB2">
        <w:trPr>
          <w:trHeight w:val="338"/>
          <w:jc w:val="center"/>
        </w:trPr>
        <w:tc>
          <w:tcPr>
            <w:tcW w:w="467" w:type="dxa"/>
            <w:vMerge/>
            <w:tcBorders>
              <w:top w:val="single" w:sz="4" w:space="0" w:color="auto"/>
            </w:tcBorders>
            <w:shd w:val="clear" w:color="auto" w:fill="E0E0E0"/>
            <w:vAlign w:val="center"/>
          </w:tcPr>
          <w:p w:rsidR="00CE37DF" w:rsidRPr="000320AA" w:rsidRDefault="00CE37DF" w:rsidP="00153FB2">
            <w:pPr>
              <w:spacing w:after="0" w:line="240" w:lineRule="auto"/>
              <w:ind w:right="-144"/>
              <w:rPr>
                <w:rFonts w:ascii="Arial" w:eastAsia="Times New Roman" w:hAnsi="Arial" w:cs="Arial"/>
                <w:b/>
                <w:sz w:val="20"/>
                <w:szCs w:val="20"/>
                <w:lang w:eastAsia="fr-FR"/>
              </w:rPr>
            </w:pPr>
          </w:p>
        </w:tc>
        <w:tc>
          <w:tcPr>
            <w:tcW w:w="1383" w:type="dxa"/>
            <w:shd w:val="clear" w:color="auto" w:fill="auto"/>
            <w:vAlign w:val="center"/>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1560" w:type="dxa"/>
            <w:shd w:val="clear" w:color="auto" w:fill="auto"/>
            <w:vAlign w:val="center"/>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1417" w:type="dxa"/>
            <w:shd w:val="clear" w:color="auto" w:fill="auto"/>
            <w:vAlign w:val="center"/>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1694" w:type="dxa"/>
            <w:shd w:val="clear" w:color="auto" w:fill="auto"/>
            <w:vAlign w:val="center"/>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2126" w:type="dxa"/>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2127" w:type="dxa"/>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r>
      <w:tr w:rsidR="00CE37DF" w:rsidRPr="000320AA" w:rsidTr="00153FB2">
        <w:trPr>
          <w:trHeight w:val="332"/>
          <w:jc w:val="center"/>
        </w:trPr>
        <w:tc>
          <w:tcPr>
            <w:tcW w:w="467" w:type="dxa"/>
            <w:vMerge/>
            <w:shd w:val="clear" w:color="auto" w:fill="E0E0E0"/>
            <w:vAlign w:val="center"/>
          </w:tcPr>
          <w:p w:rsidR="00CE37DF" w:rsidRPr="000320AA" w:rsidRDefault="00CE37DF" w:rsidP="00153FB2">
            <w:pPr>
              <w:spacing w:after="0" w:line="240" w:lineRule="auto"/>
              <w:ind w:right="-144"/>
              <w:rPr>
                <w:rFonts w:ascii="Arial" w:eastAsia="Times New Roman" w:hAnsi="Arial" w:cs="Arial"/>
                <w:b/>
                <w:sz w:val="20"/>
                <w:szCs w:val="20"/>
                <w:lang w:eastAsia="fr-FR"/>
              </w:rPr>
            </w:pPr>
          </w:p>
        </w:tc>
        <w:tc>
          <w:tcPr>
            <w:tcW w:w="1383" w:type="dxa"/>
            <w:shd w:val="clear" w:color="auto" w:fill="auto"/>
            <w:vAlign w:val="center"/>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1560" w:type="dxa"/>
            <w:shd w:val="clear" w:color="auto" w:fill="auto"/>
            <w:vAlign w:val="center"/>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1417" w:type="dxa"/>
            <w:shd w:val="clear" w:color="auto" w:fill="auto"/>
            <w:vAlign w:val="center"/>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1694" w:type="dxa"/>
            <w:shd w:val="clear" w:color="auto" w:fill="auto"/>
            <w:vAlign w:val="center"/>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2126" w:type="dxa"/>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2127" w:type="dxa"/>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r>
      <w:tr w:rsidR="00CE37DF" w:rsidRPr="000320AA" w:rsidTr="00153FB2">
        <w:trPr>
          <w:trHeight w:val="312"/>
          <w:jc w:val="center"/>
        </w:trPr>
        <w:tc>
          <w:tcPr>
            <w:tcW w:w="467" w:type="dxa"/>
            <w:vMerge/>
            <w:shd w:val="clear" w:color="auto" w:fill="E0E0E0"/>
            <w:vAlign w:val="center"/>
          </w:tcPr>
          <w:p w:rsidR="00CE37DF" w:rsidRPr="000320AA" w:rsidRDefault="00CE37DF" w:rsidP="00153FB2">
            <w:pPr>
              <w:spacing w:after="0" w:line="240" w:lineRule="auto"/>
              <w:ind w:right="-144"/>
              <w:rPr>
                <w:rFonts w:ascii="Arial" w:eastAsia="Times New Roman" w:hAnsi="Arial" w:cs="Arial"/>
                <w:b/>
                <w:sz w:val="20"/>
                <w:szCs w:val="20"/>
                <w:lang w:eastAsia="fr-FR"/>
              </w:rPr>
            </w:pPr>
          </w:p>
        </w:tc>
        <w:tc>
          <w:tcPr>
            <w:tcW w:w="1383" w:type="dxa"/>
            <w:shd w:val="clear" w:color="auto" w:fill="auto"/>
            <w:vAlign w:val="center"/>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1560" w:type="dxa"/>
            <w:shd w:val="clear" w:color="auto" w:fill="auto"/>
            <w:vAlign w:val="center"/>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1417" w:type="dxa"/>
            <w:shd w:val="clear" w:color="auto" w:fill="auto"/>
            <w:vAlign w:val="center"/>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1694" w:type="dxa"/>
            <w:shd w:val="clear" w:color="auto" w:fill="auto"/>
            <w:vAlign w:val="center"/>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2126" w:type="dxa"/>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2127" w:type="dxa"/>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r>
      <w:tr w:rsidR="00CE37DF" w:rsidRPr="000320AA" w:rsidTr="00153FB2">
        <w:trPr>
          <w:trHeight w:val="320"/>
          <w:jc w:val="center"/>
        </w:trPr>
        <w:tc>
          <w:tcPr>
            <w:tcW w:w="467" w:type="dxa"/>
            <w:vMerge/>
            <w:shd w:val="clear" w:color="auto" w:fill="E0E0E0"/>
            <w:vAlign w:val="center"/>
          </w:tcPr>
          <w:p w:rsidR="00CE37DF" w:rsidRPr="000320AA" w:rsidRDefault="00CE37DF" w:rsidP="00153FB2">
            <w:pPr>
              <w:spacing w:after="0" w:line="240" w:lineRule="auto"/>
              <w:ind w:right="-144"/>
              <w:rPr>
                <w:rFonts w:ascii="Arial" w:eastAsia="Times New Roman" w:hAnsi="Arial" w:cs="Arial"/>
                <w:b/>
                <w:sz w:val="20"/>
                <w:szCs w:val="20"/>
                <w:lang w:eastAsia="fr-FR"/>
              </w:rPr>
            </w:pPr>
          </w:p>
        </w:tc>
        <w:tc>
          <w:tcPr>
            <w:tcW w:w="1383" w:type="dxa"/>
            <w:shd w:val="clear" w:color="auto" w:fill="auto"/>
            <w:vAlign w:val="center"/>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1560" w:type="dxa"/>
            <w:shd w:val="clear" w:color="auto" w:fill="auto"/>
            <w:vAlign w:val="center"/>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1417" w:type="dxa"/>
            <w:shd w:val="clear" w:color="auto" w:fill="auto"/>
            <w:vAlign w:val="center"/>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1694" w:type="dxa"/>
            <w:shd w:val="clear" w:color="auto" w:fill="auto"/>
            <w:vAlign w:val="center"/>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2126" w:type="dxa"/>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2127" w:type="dxa"/>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r>
      <w:tr w:rsidR="00CE37DF" w:rsidRPr="000320AA" w:rsidTr="00153FB2">
        <w:trPr>
          <w:trHeight w:val="267"/>
          <w:jc w:val="center"/>
        </w:trPr>
        <w:tc>
          <w:tcPr>
            <w:tcW w:w="467" w:type="dxa"/>
            <w:vMerge/>
            <w:shd w:val="clear" w:color="auto" w:fill="E0E0E0"/>
            <w:vAlign w:val="center"/>
          </w:tcPr>
          <w:p w:rsidR="00CE37DF" w:rsidRPr="000320AA" w:rsidRDefault="00CE37DF" w:rsidP="00153FB2">
            <w:pPr>
              <w:spacing w:after="0" w:line="240" w:lineRule="auto"/>
              <w:ind w:right="-144"/>
              <w:rPr>
                <w:rFonts w:ascii="Arial" w:eastAsia="Times New Roman" w:hAnsi="Arial" w:cs="Arial"/>
                <w:b/>
                <w:sz w:val="20"/>
                <w:szCs w:val="20"/>
                <w:lang w:eastAsia="fr-FR"/>
              </w:rPr>
            </w:pPr>
          </w:p>
        </w:tc>
        <w:tc>
          <w:tcPr>
            <w:tcW w:w="1383" w:type="dxa"/>
            <w:shd w:val="clear" w:color="auto" w:fill="auto"/>
            <w:vAlign w:val="center"/>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1560" w:type="dxa"/>
            <w:shd w:val="clear" w:color="auto" w:fill="auto"/>
            <w:vAlign w:val="center"/>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1417" w:type="dxa"/>
            <w:shd w:val="clear" w:color="auto" w:fill="auto"/>
            <w:vAlign w:val="center"/>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1694" w:type="dxa"/>
            <w:shd w:val="clear" w:color="auto" w:fill="auto"/>
            <w:vAlign w:val="center"/>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2126" w:type="dxa"/>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2127" w:type="dxa"/>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r>
      <w:tr w:rsidR="00CE37DF" w:rsidRPr="000320AA" w:rsidTr="00153FB2">
        <w:trPr>
          <w:trHeight w:val="337"/>
          <w:jc w:val="center"/>
        </w:trPr>
        <w:tc>
          <w:tcPr>
            <w:tcW w:w="467" w:type="dxa"/>
            <w:vMerge w:val="restart"/>
            <w:shd w:val="clear" w:color="auto" w:fill="E0E0E0"/>
            <w:vAlign w:val="center"/>
          </w:tcPr>
          <w:p w:rsidR="00CE37DF" w:rsidRPr="000320AA" w:rsidRDefault="00CE37DF" w:rsidP="00153FB2">
            <w:pPr>
              <w:spacing w:after="0" w:line="240" w:lineRule="auto"/>
              <w:ind w:right="-144"/>
              <w:rPr>
                <w:rFonts w:ascii="Arial" w:eastAsia="Times New Roman" w:hAnsi="Arial" w:cs="Arial"/>
                <w:b/>
                <w:sz w:val="20"/>
                <w:szCs w:val="20"/>
                <w:lang w:eastAsia="fr-FR"/>
              </w:rPr>
            </w:pPr>
            <w:r w:rsidRPr="000320AA">
              <w:rPr>
                <w:rFonts w:ascii="Arial" w:eastAsia="Times New Roman" w:hAnsi="Arial" w:cs="Arial"/>
                <w:b/>
                <w:sz w:val="20"/>
                <w:szCs w:val="20"/>
                <w:lang w:eastAsia="fr-FR"/>
              </w:rPr>
              <w:t>C.</w:t>
            </w:r>
          </w:p>
          <w:p w:rsidR="00CE37DF" w:rsidRPr="000320AA" w:rsidRDefault="00CE37DF" w:rsidP="00153FB2">
            <w:pPr>
              <w:spacing w:after="0" w:line="240" w:lineRule="auto"/>
              <w:ind w:right="-144"/>
              <w:rPr>
                <w:rFonts w:ascii="Arial" w:eastAsia="Times New Roman" w:hAnsi="Arial" w:cs="Arial"/>
                <w:b/>
                <w:sz w:val="20"/>
                <w:szCs w:val="20"/>
                <w:lang w:eastAsia="fr-FR"/>
              </w:rPr>
            </w:pPr>
            <w:r w:rsidRPr="000320AA">
              <w:rPr>
                <w:rFonts w:ascii="Arial" w:eastAsia="Times New Roman" w:hAnsi="Arial" w:cs="Arial"/>
                <w:b/>
                <w:sz w:val="20"/>
                <w:szCs w:val="20"/>
                <w:lang w:eastAsia="fr-FR"/>
              </w:rPr>
              <w:t>A.</w:t>
            </w:r>
          </w:p>
          <w:p w:rsidR="00CE37DF" w:rsidRPr="000320AA" w:rsidRDefault="00CE37DF" w:rsidP="00153FB2">
            <w:pPr>
              <w:spacing w:after="0" w:line="240" w:lineRule="auto"/>
              <w:ind w:right="-144"/>
              <w:rPr>
                <w:rFonts w:ascii="Arial" w:eastAsia="Times New Roman" w:hAnsi="Arial" w:cs="Arial"/>
                <w:b/>
                <w:sz w:val="20"/>
                <w:szCs w:val="20"/>
                <w:lang w:eastAsia="fr-FR"/>
              </w:rPr>
            </w:pPr>
            <w:r w:rsidRPr="000320AA">
              <w:rPr>
                <w:rFonts w:ascii="Arial" w:eastAsia="Times New Roman" w:hAnsi="Arial" w:cs="Arial"/>
                <w:b/>
                <w:sz w:val="20"/>
                <w:szCs w:val="20"/>
                <w:lang w:eastAsia="fr-FR"/>
              </w:rPr>
              <w:t>(*)</w:t>
            </w:r>
          </w:p>
        </w:tc>
        <w:tc>
          <w:tcPr>
            <w:tcW w:w="1383" w:type="dxa"/>
            <w:shd w:val="clear" w:color="auto" w:fill="auto"/>
            <w:vAlign w:val="center"/>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1560" w:type="dxa"/>
            <w:shd w:val="clear" w:color="auto" w:fill="auto"/>
            <w:vAlign w:val="center"/>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1417" w:type="dxa"/>
            <w:shd w:val="clear" w:color="auto" w:fill="auto"/>
            <w:vAlign w:val="center"/>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1694" w:type="dxa"/>
            <w:shd w:val="clear" w:color="auto" w:fill="auto"/>
            <w:vAlign w:val="center"/>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2126" w:type="dxa"/>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2127" w:type="dxa"/>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r>
      <w:tr w:rsidR="00CE37DF" w:rsidRPr="000320AA" w:rsidTr="00153FB2">
        <w:trPr>
          <w:trHeight w:val="337"/>
          <w:jc w:val="center"/>
        </w:trPr>
        <w:tc>
          <w:tcPr>
            <w:tcW w:w="467" w:type="dxa"/>
            <w:vMerge/>
            <w:shd w:val="clear" w:color="auto" w:fill="E0E0E0"/>
            <w:vAlign w:val="center"/>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1383" w:type="dxa"/>
            <w:shd w:val="clear" w:color="auto" w:fill="auto"/>
            <w:vAlign w:val="center"/>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1560" w:type="dxa"/>
            <w:shd w:val="clear" w:color="auto" w:fill="auto"/>
            <w:vAlign w:val="center"/>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1417" w:type="dxa"/>
            <w:shd w:val="clear" w:color="auto" w:fill="auto"/>
            <w:vAlign w:val="center"/>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1694" w:type="dxa"/>
            <w:shd w:val="clear" w:color="auto" w:fill="auto"/>
            <w:vAlign w:val="center"/>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2126" w:type="dxa"/>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2127" w:type="dxa"/>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r>
      <w:tr w:rsidR="00CE37DF" w:rsidRPr="000320AA" w:rsidTr="00153FB2">
        <w:trPr>
          <w:trHeight w:val="337"/>
          <w:jc w:val="center"/>
        </w:trPr>
        <w:tc>
          <w:tcPr>
            <w:tcW w:w="467" w:type="dxa"/>
            <w:vMerge/>
            <w:shd w:val="clear" w:color="auto" w:fill="E0E0E0"/>
            <w:vAlign w:val="center"/>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1383" w:type="dxa"/>
            <w:shd w:val="clear" w:color="auto" w:fill="auto"/>
            <w:vAlign w:val="center"/>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1560" w:type="dxa"/>
            <w:shd w:val="clear" w:color="auto" w:fill="auto"/>
            <w:vAlign w:val="center"/>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1417" w:type="dxa"/>
            <w:shd w:val="clear" w:color="auto" w:fill="auto"/>
            <w:vAlign w:val="center"/>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1694" w:type="dxa"/>
            <w:shd w:val="clear" w:color="auto" w:fill="auto"/>
            <w:vAlign w:val="center"/>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2126" w:type="dxa"/>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2127" w:type="dxa"/>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r>
      <w:tr w:rsidR="00CE37DF" w:rsidRPr="000320AA" w:rsidTr="00153FB2">
        <w:trPr>
          <w:trHeight w:val="337"/>
          <w:jc w:val="center"/>
        </w:trPr>
        <w:tc>
          <w:tcPr>
            <w:tcW w:w="467" w:type="dxa"/>
            <w:vMerge/>
            <w:shd w:val="clear" w:color="auto" w:fill="E0E0E0"/>
            <w:vAlign w:val="center"/>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1383" w:type="dxa"/>
            <w:shd w:val="clear" w:color="auto" w:fill="auto"/>
            <w:vAlign w:val="center"/>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1560" w:type="dxa"/>
            <w:shd w:val="clear" w:color="auto" w:fill="auto"/>
            <w:vAlign w:val="center"/>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1417" w:type="dxa"/>
            <w:shd w:val="clear" w:color="auto" w:fill="auto"/>
            <w:vAlign w:val="center"/>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1694" w:type="dxa"/>
            <w:shd w:val="clear" w:color="auto" w:fill="auto"/>
            <w:vAlign w:val="center"/>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2126" w:type="dxa"/>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2127" w:type="dxa"/>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r>
      <w:tr w:rsidR="00CE37DF" w:rsidRPr="000320AA" w:rsidTr="00153FB2">
        <w:trPr>
          <w:trHeight w:val="337"/>
          <w:jc w:val="center"/>
        </w:trPr>
        <w:tc>
          <w:tcPr>
            <w:tcW w:w="467" w:type="dxa"/>
            <w:vMerge/>
            <w:shd w:val="clear" w:color="auto" w:fill="E0E0E0"/>
            <w:vAlign w:val="center"/>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1383" w:type="dxa"/>
            <w:shd w:val="clear" w:color="auto" w:fill="auto"/>
            <w:vAlign w:val="center"/>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1560" w:type="dxa"/>
            <w:shd w:val="clear" w:color="auto" w:fill="auto"/>
            <w:vAlign w:val="center"/>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1417" w:type="dxa"/>
            <w:shd w:val="clear" w:color="auto" w:fill="auto"/>
            <w:vAlign w:val="center"/>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1694" w:type="dxa"/>
            <w:shd w:val="clear" w:color="auto" w:fill="auto"/>
            <w:vAlign w:val="center"/>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2126" w:type="dxa"/>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2127" w:type="dxa"/>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r>
      <w:tr w:rsidR="00CE37DF" w:rsidRPr="000320AA" w:rsidTr="00153FB2">
        <w:trPr>
          <w:trHeight w:val="337"/>
          <w:jc w:val="center"/>
        </w:trPr>
        <w:tc>
          <w:tcPr>
            <w:tcW w:w="467" w:type="dxa"/>
            <w:vMerge/>
            <w:shd w:val="clear" w:color="auto" w:fill="E0E0E0"/>
            <w:vAlign w:val="center"/>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1383" w:type="dxa"/>
            <w:shd w:val="clear" w:color="auto" w:fill="auto"/>
            <w:vAlign w:val="center"/>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1560" w:type="dxa"/>
            <w:shd w:val="clear" w:color="auto" w:fill="auto"/>
            <w:vAlign w:val="center"/>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1417" w:type="dxa"/>
            <w:shd w:val="clear" w:color="auto" w:fill="auto"/>
            <w:vAlign w:val="center"/>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1694" w:type="dxa"/>
            <w:shd w:val="clear" w:color="auto" w:fill="auto"/>
            <w:vAlign w:val="center"/>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2126" w:type="dxa"/>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2127" w:type="dxa"/>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r>
      <w:tr w:rsidR="00CE37DF" w:rsidRPr="000320AA" w:rsidTr="00153FB2">
        <w:trPr>
          <w:trHeight w:val="337"/>
          <w:jc w:val="center"/>
        </w:trPr>
        <w:tc>
          <w:tcPr>
            <w:tcW w:w="467" w:type="dxa"/>
            <w:vMerge/>
            <w:shd w:val="clear" w:color="auto" w:fill="E0E0E0"/>
            <w:vAlign w:val="center"/>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1383" w:type="dxa"/>
            <w:shd w:val="clear" w:color="auto" w:fill="auto"/>
            <w:vAlign w:val="center"/>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1560" w:type="dxa"/>
            <w:shd w:val="clear" w:color="auto" w:fill="auto"/>
            <w:vAlign w:val="center"/>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1417" w:type="dxa"/>
            <w:shd w:val="clear" w:color="auto" w:fill="auto"/>
            <w:vAlign w:val="center"/>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1694" w:type="dxa"/>
            <w:shd w:val="clear" w:color="auto" w:fill="auto"/>
            <w:vAlign w:val="center"/>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2126" w:type="dxa"/>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c>
          <w:tcPr>
            <w:tcW w:w="2127" w:type="dxa"/>
          </w:tcPr>
          <w:p w:rsidR="00CE37DF" w:rsidRPr="000320AA" w:rsidRDefault="00CE37DF" w:rsidP="00153FB2">
            <w:pPr>
              <w:spacing w:after="0" w:line="240" w:lineRule="auto"/>
              <w:ind w:right="-144"/>
              <w:rPr>
                <w:rFonts w:ascii="Arial" w:eastAsia="Times New Roman" w:hAnsi="Arial" w:cs="Arial"/>
                <w:b/>
                <w:sz w:val="20"/>
                <w:szCs w:val="20"/>
                <w:u w:val="single"/>
                <w:lang w:eastAsia="fr-FR"/>
              </w:rPr>
            </w:pPr>
          </w:p>
        </w:tc>
      </w:tr>
    </w:tbl>
    <w:p w:rsidR="00CE37DF" w:rsidRPr="000320AA" w:rsidRDefault="00CE37DF" w:rsidP="00CE37DF">
      <w:pPr>
        <w:spacing w:after="0" w:line="240" w:lineRule="auto"/>
        <w:ind w:right="-144"/>
        <w:rPr>
          <w:rFonts w:ascii="Arial" w:eastAsia="Times New Roman" w:hAnsi="Arial" w:cs="Arial"/>
          <w:sz w:val="20"/>
          <w:szCs w:val="20"/>
          <w:lang w:eastAsia="fr-FR"/>
        </w:rPr>
      </w:pPr>
      <w:r w:rsidRPr="000320AA">
        <w:rPr>
          <w:rFonts w:ascii="Arial" w:eastAsia="Times New Roman" w:hAnsi="Arial" w:cs="Arial"/>
          <w:sz w:val="20"/>
          <w:szCs w:val="20"/>
          <w:lang w:eastAsia="fr-FR"/>
        </w:rPr>
        <w:t>(*) : Conseil d’administration ou autres</w:t>
      </w:r>
    </w:p>
    <w:p w:rsidR="00CE37DF" w:rsidRPr="000320AA" w:rsidRDefault="00CE37DF" w:rsidP="00CE37DF">
      <w:pPr>
        <w:spacing w:after="0" w:line="240" w:lineRule="auto"/>
        <w:rPr>
          <w:rFonts w:ascii="Arial" w:eastAsia="Times New Roman" w:hAnsi="Arial" w:cs="Arial"/>
          <w:sz w:val="20"/>
          <w:szCs w:val="20"/>
          <w:lang w:eastAsia="fr-FR"/>
        </w:rPr>
      </w:pPr>
    </w:p>
    <w:p w:rsidR="00CE37DF" w:rsidRPr="000320AA" w:rsidRDefault="00CE37DF" w:rsidP="00CE37DF">
      <w:pPr>
        <w:numPr>
          <w:ilvl w:val="0"/>
          <w:numId w:val="31"/>
        </w:numPr>
        <w:spacing w:after="0" w:line="240" w:lineRule="auto"/>
        <w:contextualSpacing/>
        <w:rPr>
          <w:rFonts w:ascii="Arial" w:eastAsia="Times New Roman" w:hAnsi="Arial" w:cs="Arial"/>
          <w:sz w:val="20"/>
          <w:szCs w:val="20"/>
          <w:lang w:eastAsia="fr-FR"/>
        </w:rPr>
      </w:pPr>
      <w:r w:rsidRPr="000320AA">
        <w:rPr>
          <w:rFonts w:ascii="Arial" w:eastAsia="Times New Roman" w:hAnsi="Arial" w:cs="Arial"/>
          <w:sz w:val="20"/>
          <w:szCs w:val="20"/>
          <w:lang w:eastAsia="fr-FR"/>
        </w:rPr>
        <w:t>Remboursement de frais des membres du Bureau et Conseil d’administration </w:t>
      </w:r>
    </w:p>
    <w:p w:rsidR="00CE37DF" w:rsidRPr="000320AA" w:rsidRDefault="00CE37DF" w:rsidP="00CE37DF">
      <w:pPr>
        <w:spacing w:after="0" w:line="240" w:lineRule="auto"/>
        <w:ind w:left="709" w:firstLine="709"/>
        <w:rPr>
          <w:rFonts w:ascii="Arial" w:eastAsia="Times New Roman" w:hAnsi="Arial" w:cs="Arial"/>
          <w:sz w:val="20"/>
          <w:szCs w:val="20"/>
          <w:lang w:eastAsia="fr-FR"/>
        </w:rPr>
      </w:pPr>
      <w:r w:rsidRPr="000320AA">
        <w:rPr>
          <w:rFonts w:ascii="Arial" w:eastAsia="Times New Roman" w:hAnsi="Arial" w:cs="Arial"/>
          <w:sz w:val="20"/>
          <w:szCs w:val="20"/>
          <w:lang w:eastAsia="fr-FR"/>
        </w:rPr>
        <w:t>OUI</w:t>
      </w:r>
      <w:r w:rsidRPr="000320AA">
        <w:rPr>
          <w:rFonts w:ascii="Arial" w:eastAsia="Times New Roman" w:hAnsi="Arial" w:cs="Arial"/>
          <w:sz w:val="20"/>
          <w:szCs w:val="20"/>
          <w:lang w:eastAsia="fr-FR"/>
        </w:rPr>
        <w:tab/>
      </w:r>
      <w:r w:rsidRPr="000320AA">
        <w:rPr>
          <w:rFonts w:ascii="Arial" w:eastAsia="Times New Roman" w:hAnsi="Arial" w:cs="Arial"/>
          <w:sz w:val="20"/>
          <w:szCs w:val="20"/>
          <w:lang w:eastAsia="fr-FR"/>
        </w:rPr>
        <w:fldChar w:fldCharType="begin">
          <w:ffData>
            <w:name w:val="CaseACocher1"/>
            <w:enabled/>
            <w:calcOnExit w:val="0"/>
            <w:checkBox>
              <w:sizeAuto/>
              <w:default w:val="0"/>
            </w:checkBox>
          </w:ffData>
        </w:fldChar>
      </w:r>
      <w:r w:rsidRPr="000320AA">
        <w:rPr>
          <w:rFonts w:ascii="Arial" w:eastAsia="Times New Roman" w:hAnsi="Arial" w:cs="Arial"/>
          <w:sz w:val="20"/>
          <w:szCs w:val="20"/>
          <w:lang w:eastAsia="fr-FR"/>
        </w:rPr>
        <w:instrText xml:space="preserve"> FORMCHECKBOX </w:instrText>
      </w:r>
      <w:r w:rsidR="006215D4">
        <w:rPr>
          <w:rFonts w:ascii="Arial" w:eastAsia="Times New Roman" w:hAnsi="Arial" w:cs="Arial"/>
          <w:sz w:val="20"/>
          <w:szCs w:val="20"/>
          <w:lang w:eastAsia="fr-FR"/>
        </w:rPr>
      </w:r>
      <w:r w:rsidR="006215D4">
        <w:rPr>
          <w:rFonts w:ascii="Arial" w:eastAsia="Times New Roman" w:hAnsi="Arial" w:cs="Arial"/>
          <w:sz w:val="20"/>
          <w:szCs w:val="20"/>
          <w:lang w:eastAsia="fr-FR"/>
        </w:rPr>
        <w:fldChar w:fldCharType="separate"/>
      </w:r>
      <w:r w:rsidRPr="000320AA">
        <w:rPr>
          <w:rFonts w:ascii="Arial" w:eastAsia="Times New Roman" w:hAnsi="Arial" w:cs="Arial"/>
          <w:sz w:val="20"/>
          <w:szCs w:val="20"/>
          <w:lang w:eastAsia="fr-FR"/>
        </w:rPr>
        <w:fldChar w:fldCharType="end"/>
      </w:r>
      <w:r w:rsidRPr="000320AA">
        <w:rPr>
          <w:rFonts w:ascii="Arial" w:eastAsia="Times New Roman" w:hAnsi="Arial" w:cs="Arial"/>
          <w:sz w:val="20"/>
          <w:szCs w:val="20"/>
          <w:lang w:eastAsia="fr-FR"/>
        </w:rPr>
        <w:tab/>
      </w:r>
      <w:r w:rsidRPr="000320AA">
        <w:rPr>
          <w:rFonts w:ascii="Arial" w:eastAsia="Times New Roman" w:hAnsi="Arial" w:cs="Arial"/>
          <w:sz w:val="20"/>
          <w:szCs w:val="20"/>
          <w:lang w:eastAsia="fr-FR"/>
        </w:rPr>
        <w:tab/>
      </w:r>
      <w:r w:rsidRPr="000320AA">
        <w:rPr>
          <w:rFonts w:ascii="Arial" w:eastAsia="Times New Roman" w:hAnsi="Arial" w:cs="Arial"/>
          <w:sz w:val="20"/>
          <w:szCs w:val="20"/>
          <w:lang w:eastAsia="fr-FR"/>
        </w:rPr>
        <w:fldChar w:fldCharType="begin">
          <w:ffData>
            <w:name w:val="CaseACocher1"/>
            <w:enabled/>
            <w:calcOnExit w:val="0"/>
            <w:checkBox>
              <w:sizeAuto/>
              <w:default w:val="0"/>
            </w:checkBox>
          </w:ffData>
        </w:fldChar>
      </w:r>
      <w:r w:rsidRPr="000320AA">
        <w:rPr>
          <w:rFonts w:ascii="Arial" w:eastAsia="Times New Roman" w:hAnsi="Arial" w:cs="Arial"/>
          <w:sz w:val="20"/>
          <w:szCs w:val="20"/>
          <w:lang w:eastAsia="fr-FR"/>
        </w:rPr>
        <w:instrText xml:space="preserve"> FORMCHECKBOX </w:instrText>
      </w:r>
      <w:r w:rsidR="006215D4">
        <w:rPr>
          <w:rFonts w:ascii="Arial" w:eastAsia="Times New Roman" w:hAnsi="Arial" w:cs="Arial"/>
          <w:sz w:val="20"/>
          <w:szCs w:val="20"/>
          <w:lang w:eastAsia="fr-FR"/>
        </w:rPr>
      </w:r>
      <w:r w:rsidR="006215D4">
        <w:rPr>
          <w:rFonts w:ascii="Arial" w:eastAsia="Times New Roman" w:hAnsi="Arial" w:cs="Arial"/>
          <w:sz w:val="20"/>
          <w:szCs w:val="20"/>
          <w:lang w:eastAsia="fr-FR"/>
        </w:rPr>
        <w:fldChar w:fldCharType="separate"/>
      </w:r>
      <w:r w:rsidRPr="000320AA">
        <w:rPr>
          <w:rFonts w:ascii="Arial" w:eastAsia="Times New Roman" w:hAnsi="Arial" w:cs="Arial"/>
          <w:sz w:val="20"/>
          <w:szCs w:val="20"/>
          <w:lang w:eastAsia="fr-FR"/>
        </w:rPr>
        <w:fldChar w:fldCharType="end"/>
      </w:r>
      <w:r w:rsidRPr="000320AA">
        <w:rPr>
          <w:rFonts w:ascii="Arial" w:eastAsia="Times New Roman" w:hAnsi="Arial" w:cs="Arial"/>
          <w:sz w:val="20"/>
          <w:szCs w:val="20"/>
          <w:lang w:eastAsia="fr-FR"/>
        </w:rPr>
        <w:t xml:space="preserve"> NON</w:t>
      </w:r>
      <w:r w:rsidRPr="000320AA">
        <w:rPr>
          <w:rFonts w:ascii="Arial" w:eastAsia="Times New Roman" w:hAnsi="Arial" w:cs="Arial"/>
          <w:sz w:val="20"/>
          <w:szCs w:val="20"/>
          <w:lang w:eastAsia="fr-FR"/>
        </w:rPr>
        <w:tab/>
      </w:r>
      <w:r w:rsidRPr="000320AA">
        <w:rPr>
          <w:rFonts w:ascii="Arial" w:eastAsia="Times New Roman" w:hAnsi="Arial" w:cs="Arial"/>
          <w:sz w:val="20"/>
          <w:szCs w:val="20"/>
          <w:lang w:eastAsia="fr-FR"/>
        </w:rPr>
        <w:tab/>
      </w:r>
      <w:r w:rsidRPr="000320AA">
        <w:rPr>
          <w:rFonts w:ascii="Arial" w:eastAsia="Times New Roman" w:hAnsi="Arial" w:cs="Arial"/>
          <w:sz w:val="20"/>
          <w:szCs w:val="20"/>
          <w:lang w:eastAsia="fr-FR"/>
        </w:rPr>
        <w:fldChar w:fldCharType="begin">
          <w:ffData>
            <w:name w:val="CaseACocher1"/>
            <w:enabled/>
            <w:calcOnExit w:val="0"/>
            <w:checkBox>
              <w:sizeAuto/>
              <w:default w:val="0"/>
            </w:checkBox>
          </w:ffData>
        </w:fldChar>
      </w:r>
      <w:r w:rsidRPr="000320AA">
        <w:rPr>
          <w:rFonts w:ascii="Arial" w:eastAsia="Times New Roman" w:hAnsi="Arial" w:cs="Arial"/>
          <w:sz w:val="20"/>
          <w:szCs w:val="20"/>
          <w:lang w:eastAsia="fr-FR"/>
        </w:rPr>
        <w:instrText xml:space="preserve"> FORMCHECKBOX </w:instrText>
      </w:r>
      <w:r w:rsidR="006215D4">
        <w:rPr>
          <w:rFonts w:ascii="Arial" w:eastAsia="Times New Roman" w:hAnsi="Arial" w:cs="Arial"/>
          <w:sz w:val="20"/>
          <w:szCs w:val="20"/>
          <w:lang w:eastAsia="fr-FR"/>
        </w:rPr>
      </w:r>
      <w:r w:rsidR="006215D4">
        <w:rPr>
          <w:rFonts w:ascii="Arial" w:eastAsia="Times New Roman" w:hAnsi="Arial" w:cs="Arial"/>
          <w:sz w:val="20"/>
          <w:szCs w:val="20"/>
          <w:lang w:eastAsia="fr-FR"/>
        </w:rPr>
        <w:fldChar w:fldCharType="separate"/>
      </w:r>
      <w:r w:rsidRPr="000320AA">
        <w:rPr>
          <w:rFonts w:ascii="Arial" w:eastAsia="Times New Roman" w:hAnsi="Arial" w:cs="Arial"/>
          <w:sz w:val="20"/>
          <w:szCs w:val="20"/>
          <w:lang w:eastAsia="fr-FR"/>
        </w:rPr>
        <w:fldChar w:fldCharType="end"/>
      </w:r>
      <w:r w:rsidRPr="000320AA">
        <w:rPr>
          <w:rFonts w:ascii="Arial" w:eastAsia="Times New Roman" w:hAnsi="Arial" w:cs="Arial"/>
          <w:sz w:val="20"/>
          <w:szCs w:val="20"/>
          <w:lang w:eastAsia="fr-FR"/>
        </w:rPr>
        <w:t>Autres</w:t>
      </w:r>
    </w:p>
    <w:p w:rsidR="00CE37DF" w:rsidRPr="000320AA" w:rsidRDefault="00CE37DF" w:rsidP="00CE37DF">
      <w:pPr>
        <w:numPr>
          <w:ilvl w:val="0"/>
          <w:numId w:val="31"/>
        </w:numPr>
        <w:spacing w:after="0" w:line="240" w:lineRule="auto"/>
        <w:contextualSpacing/>
        <w:rPr>
          <w:rFonts w:ascii="Arial" w:eastAsia="Times New Roman" w:hAnsi="Arial" w:cs="Arial"/>
          <w:sz w:val="20"/>
          <w:szCs w:val="20"/>
          <w:lang w:eastAsia="fr-FR"/>
        </w:rPr>
      </w:pPr>
      <w:r w:rsidRPr="000320AA">
        <w:rPr>
          <w:rFonts w:ascii="Arial" w:eastAsia="Times New Roman" w:hAnsi="Arial" w:cs="Arial"/>
          <w:sz w:val="20"/>
          <w:szCs w:val="20"/>
          <w:lang w:eastAsia="fr-FR"/>
        </w:rPr>
        <w:t>Précisions : ………………………………………………………………………………………………………….</w:t>
      </w:r>
    </w:p>
    <w:p w:rsidR="00CE37DF" w:rsidRPr="000320AA" w:rsidRDefault="00CE37DF" w:rsidP="00CE37DF">
      <w:pPr>
        <w:spacing w:after="0" w:line="240" w:lineRule="auto"/>
        <w:rPr>
          <w:rFonts w:ascii="Arial" w:eastAsia="Times New Roman" w:hAnsi="Arial" w:cs="Arial"/>
          <w:i/>
          <w:sz w:val="20"/>
          <w:szCs w:val="20"/>
          <w:lang w:eastAsia="fr-FR"/>
        </w:rPr>
      </w:pPr>
      <w:r w:rsidRPr="000320AA">
        <w:rPr>
          <w:rFonts w:ascii="Arial" w:eastAsia="Times New Roman" w:hAnsi="Arial" w:cs="Arial"/>
          <w:i/>
          <w:sz w:val="20"/>
          <w:szCs w:val="20"/>
          <w:lang w:eastAsia="fr-FR"/>
        </w:rPr>
        <w:t>(joindre justificatif -  PV d’Ag, statuts…)</w:t>
      </w:r>
    </w:p>
    <w:p w:rsidR="00CE37DF" w:rsidRPr="000320AA" w:rsidRDefault="00CE37DF" w:rsidP="00CE37DF">
      <w:pPr>
        <w:spacing w:after="0" w:line="240" w:lineRule="auto"/>
        <w:rPr>
          <w:rFonts w:ascii="Arial" w:eastAsia="Times New Roman" w:hAnsi="Arial" w:cs="Arial"/>
          <w:sz w:val="20"/>
          <w:szCs w:val="20"/>
          <w:lang w:eastAsia="fr-FR"/>
        </w:rPr>
      </w:pPr>
    </w:p>
    <w:p w:rsidR="00CE37DF" w:rsidRPr="000320AA" w:rsidRDefault="00CE37DF" w:rsidP="00CE37DF">
      <w:pPr>
        <w:spacing w:after="0" w:line="240" w:lineRule="auto"/>
        <w:rPr>
          <w:rFonts w:ascii="Arial" w:eastAsia="Times New Roman" w:hAnsi="Arial" w:cs="Arial"/>
          <w:b/>
          <w:smallCaps/>
          <w:color w:val="000080"/>
          <w:sz w:val="20"/>
          <w:szCs w:val="20"/>
          <w:lang w:eastAsia="fr-FR"/>
        </w:rPr>
      </w:pPr>
      <w:r w:rsidRPr="000320AA">
        <w:rPr>
          <w:rFonts w:ascii="Arial" w:eastAsia="Times New Roman" w:hAnsi="Arial" w:cs="Arial"/>
          <w:b/>
          <w:smallCaps/>
          <w:color w:val="000080"/>
          <w:sz w:val="20"/>
          <w:szCs w:val="20"/>
          <w:lang w:eastAsia="fr-FR"/>
        </w:rPr>
        <w:t>Salaries de l’association</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977"/>
        <w:gridCol w:w="2268"/>
        <w:gridCol w:w="1843"/>
      </w:tblGrid>
      <w:tr w:rsidR="00CE37DF" w:rsidRPr="000320AA" w:rsidTr="00153FB2">
        <w:tc>
          <w:tcPr>
            <w:tcW w:w="2376" w:type="dxa"/>
            <w:shd w:val="clear" w:color="auto" w:fill="auto"/>
            <w:vAlign w:val="center"/>
          </w:tcPr>
          <w:p w:rsidR="00CE37DF" w:rsidRPr="000320AA" w:rsidRDefault="00CE37DF" w:rsidP="00153FB2">
            <w:pPr>
              <w:spacing w:after="0" w:line="240" w:lineRule="auto"/>
              <w:jc w:val="center"/>
              <w:rPr>
                <w:rFonts w:ascii="Arial" w:eastAsia="Times New Roman" w:hAnsi="Arial" w:cs="Arial"/>
                <w:b/>
                <w:sz w:val="20"/>
                <w:szCs w:val="20"/>
                <w:lang w:eastAsia="fr-FR"/>
              </w:rPr>
            </w:pPr>
            <w:r w:rsidRPr="000320AA">
              <w:rPr>
                <w:rFonts w:ascii="Arial" w:eastAsia="Times New Roman" w:hAnsi="Arial" w:cs="Arial"/>
                <w:b/>
                <w:sz w:val="20"/>
                <w:szCs w:val="20"/>
                <w:lang w:eastAsia="fr-FR"/>
              </w:rPr>
              <w:t>Nom et prénom</w:t>
            </w:r>
          </w:p>
        </w:tc>
        <w:tc>
          <w:tcPr>
            <w:tcW w:w="2977" w:type="dxa"/>
            <w:shd w:val="clear" w:color="auto" w:fill="auto"/>
            <w:vAlign w:val="center"/>
          </w:tcPr>
          <w:p w:rsidR="00CE37DF" w:rsidRPr="000320AA" w:rsidRDefault="00CE37DF" w:rsidP="00153FB2">
            <w:pPr>
              <w:spacing w:after="0" w:line="240" w:lineRule="auto"/>
              <w:jc w:val="center"/>
              <w:rPr>
                <w:rFonts w:ascii="Arial" w:eastAsia="Times New Roman" w:hAnsi="Arial" w:cs="Arial"/>
                <w:b/>
                <w:sz w:val="20"/>
                <w:szCs w:val="20"/>
                <w:lang w:eastAsia="fr-FR"/>
              </w:rPr>
            </w:pPr>
            <w:r w:rsidRPr="000320AA">
              <w:rPr>
                <w:rFonts w:ascii="Arial" w:eastAsia="Times New Roman" w:hAnsi="Arial" w:cs="Arial"/>
                <w:b/>
                <w:sz w:val="20"/>
                <w:szCs w:val="20"/>
                <w:lang w:eastAsia="fr-FR"/>
              </w:rPr>
              <w:t>Emploi occupé</w:t>
            </w:r>
          </w:p>
        </w:tc>
        <w:tc>
          <w:tcPr>
            <w:tcW w:w="2268" w:type="dxa"/>
            <w:shd w:val="clear" w:color="auto" w:fill="auto"/>
            <w:vAlign w:val="center"/>
          </w:tcPr>
          <w:p w:rsidR="00CE37DF" w:rsidRPr="000320AA" w:rsidRDefault="00CE37DF" w:rsidP="00153FB2">
            <w:pPr>
              <w:spacing w:after="0" w:line="240" w:lineRule="auto"/>
              <w:jc w:val="center"/>
              <w:rPr>
                <w:rFonts w:ascii="Arial" w:eastAsia="Times New Roman" w:hAnsi="Arial" w:cs="Arial"/>
                <w:b/>
                <w:sz w:val="20"/>
                <w:szCs w:val="20"/>
                <w:lang w:eastAsia="fr-FR"/>
              </w:rPr>
            </w:pPr>
            <w:r w:rsidRPr="000320AA">
              <w:rPr>
                <w:rFonts w:ascii="Arial" w:eastAsia="Times New Roman" w:hAnsi="Arial" w:cs="Arial"/>
                <w:b/>
                <w:sz w:val="20"/>
                <w:szCs w:val="20"/>
                <w:lang w:eastAsia="fr-FR"/>
              </w:rPr>
              <w:t>Type de contrat (CDD, CDI, Emploi jeune…)</w:t>
            </w:r>
          </w:p>
        </w:tc>
        <w:tc>
          <w:tcPr>
            <w:tcW w:w="1843" w:type="dxa"/>
            <w:shd w:val="clear" w:color="auto" w:fill="auto"/>
            <w:vAlign w:val="center"/>
          </w:tcPr>
          <w:p w:rsidR="00CE37DF" w:rsidRPr="000320AA" w:rsidRDefault="00CE37DF" w:rsidP="00153FB2">
            <w:pPr>
              <w:spacing w:after="0" w:line="240" w:lineRule="auto"/>
              <w:jc w:val="center"/>
              <w:rPr>
                <w:rFonts w:ascii="Arial" w:eastAsia="Times New Roman" w:hAnsi="Arial" w:cs="Arial"/>
                <w:b/>
                <w:sz w:val="20"/>
                <w:szCs w:val="20"/>
                <w:lang w:eastAsia="fr-FR"/>
              </w:rPr>
            </w:pPr>
            <w:r w:rsidRPr="000320AA">
              <w:rPr>
                <w:rFonts w:ascii="Arial" w:eastAsia="Times New Roman" w:hAnsi="Arial" w:cs="Arial"/>
                <w:b/>
                <w:sz w:val="20"/>
                <w:szCs w:val="20"/>
                <w:lang w:eastAsia="fr-FR"/>
              </w:rPr>
              <w:t>Date d’embauche</w:t>
            </w:r>
          </w:p>
        </w:tc>
      </w:tr>
      <w:tr w:rsidR="00CE37DF" w:rsidRPr="000320AA" w:rsidTr="00153FB2">
        <w:tc>
          <w:tcPr>
            <w:tcW w:w="2376" w:type="dxa"/>
            <w:shd w:val="clear" w:color="auto" w:fill="auto"/>
          </w:tcPr>
          <w:p w:rsidR="00CE37DF" w:rsidRPr="000320AA" w:rsidRDefault="00CE37DF" w:rsidP="00153FB2">
            <w:pPr>
              <w:spacing w:after="0" w:line="240" w:lineRule="auto"/>
              <w:rPr>
                <w:rFonts w:ascii="Arial" w:eastAsia="Times New Roman" w:hAnsi="Arial" w:cs="Arial"/>
                <w:b/>
                <w:sz w:val="20"/>
                <w:szCs w:val="20"/>
                <w:lang w:eastAsia="fr-FR"/>
              </w:rPr>
            </w:pPr>
          </w:p>
        </w:tc>
        <w:tc>
          <w:tcPr>
            <w:tcW w:w="2977" w:type="dxa"/>
            <w:shd w:val="clear" w:color="auto" w:fill="auto"/>
          </w:tcPr>
          <w:p w:rsidR="00CE37DF" w:rsidRPr="000320AA" w:rsidRDefault="00CE37DF" w:rsidP="00153FB2">
            <w:pPr>
              <w:spacing w:after="0" w:line="240" w:lineRule="auto"/>
              <w:rPr>
                <w:rFonts w:ascii="Arial" w:eastAsia="Times New Roman" w:hAnsi="Arial" w:cs="Arial"/>
                <w:b/>
                <w:sz w:val="20"/>
                <w:szCs w:val="20"/>
                <w:lang w:eastAsia="fr-FR"/>
              </w:rPr>
            </w:pPr>
          </w:p>
        </w:tc>
        <w:tc>
          <w:tcPr>
            <w:tcW w:w="2268" w:type="dxa"/>
            <w:shd w:val="clear" w:color="auto" w:fill="auto"/>
          </w:tcPr>
          <w:p w:rsidR="00CE37DF" w:rsidRPr="000320AA" w:rsidRDefault="00CE37DF" w:rsidP="00153FB2">
            <w:pPr>
              <w:spacing w:after="0" w:line="240" w:lineRule="auto"/>
              <w:rPr>
                <w:rFonts w:ascii="Arial" w:eastAsia="Times New Roman" w:hAnsi="Arial" w:cs="Arial"/>
                <w:b/>
                <w:sz w:val="20"/>
                <w:szCs w:val="20"/>
                <w:lang w:eastAsia="fr-FR"/>
              </w:rPr>
            </w:pPr>
          </w:p>
        </w:tc>
        <w:tc>
          <w:tcPr>
            <w:tcW w:w="1843" w:type="dxa"/>
            <w:shd w:val="clear" w:color="auto" w:fill="auto"/>
          </w:tcPr>
          <w:p w:rsidR="00CE37DF" w:rsidRPr="000320AA" w:rsidRDefault="00CE37DF" w:rsidP="00153FB2">
            <w:pPr>
              <w:spacing w:after="0" w:line="240" w:lineRule="auto"/>
              <w:rPr>
                <w:rFonts w:ascii="Arial" w:eastAsia="Times New Roman" w:hAnsi="Arial" w:cs="Arial"/>
                <w:b/>
                <w:sz w:val="20"/>
                <w:szCs w:val="20"/>
                <w:lang w:eastAsia="fr-FR"/>
              </w:rPr>
            </w:pPr>
          </w:p>
        </w:tc>
      </w:tr>
      <w:tr w:rsidR="00CE37DF" w:rsidRPr="000320AA" w:rsidTr="00153FB2">
        <w:tc>
          <w:tcPr>
            <w:tcW w:w="2376" w:type="dxa"/>
            <w:shd w:val="clear" w:color="auto" w:fill="auto"/>
          </w:tcPr>
          <w:p w:rsidR="00CE37DF" w:rsidRPr="000320AA" w:rsidRDefault="00CE37DF" w:rsidP="00153FB2">
            <w:pPr>
              <w:spacing w:after="0" w:line="240" w:lineRule="auto"/>
              <w:rPr>
                <w:rFonts w:ascii="Arial" w:eastAsia="Times New Roman" w:hAnsi="Arial" w:cs="Arial"/>
                <w:b/>
                <w:sz w:val="20"/>
                <w:szCs w:val="20"/>
                <w:lang w:eastAsia="fr-FR"/>
              </w:rPr>
            </w:pPr>
          </w:p>
        </w:tc>
        <w:tc>
          <w:tcPr>
            <w:tcW w:w="2977" w:type="dxa"/>
            <w:shd w:val="clear" w:color="auto" w:fill="auto"/>
          </w:tcPr>
          <w:p w:rsidR="00CE37DF" w:rsidRPr="000320AA" w:rsidRDefault="00CE37DF" w:rsidP="00153FB2">
            <w:pPr>
              <w:spacing w:after="0" w:line="240" w:lineRule="auto"/>
              <w:rPr>
                <w:rFonts w:ascii="Arial" w:eastAsia="Times New Roman" w:hAnsi="Arial" w:cs="Arial"/>
                <w:b/>
                <w:sz w:val="20"/>
                <w:szCs w:val="20"/>
                <w:lang w:eastAsia="fr-FR"/>
              </w:rPr>
            </w:pPr>
          </w:p>
        </w:tc>
        <w:tc>
          <w:tcPr>
            <w:tcW w:w="2268" w:type="dxa"/>
            <w:shd w:val="clear" w:color="auto" w:fill="auto"/>
          </w:tcPr>
          <w:p w:rsidR="00CE37DF" w:rsidRPr="000320AA" w:rsidRDefault="00CE37DF" w:rsidP="00153FB2">
            <w:pPr>
              <w:spacing w:after="0" w:line="240" w:lineRule="auto"/>
              <w:rPr>
                <w:rFonts w:ascii="Arial" w:eastAsia="Times New Roman" w:hAnsi="Arial" w:cs="Arial"/>
                <w:b/>
                <w:sz w:val="20"/>
                <w:szCs w:val="20"/>
                <w:lang w:eastAsia="fr-FR"/>
              </w:rPr>
            </w:pPr>
          </w:p>
        </w:tc>
        <w:tc>
          <w:tcPr>
            <w:tcW w:w="1843" w:type="dxa"/>
            <w:shd w:val="clear" w:color="auto" w:fill="auto"/>
          </w:tcPr>
          <w:p w:rsidR="00CE37DF" w:rsidRPr="000320AA" w:rsidRDefault="00CE37DF" w:rsidP="00153FB2">
            <w:pPr>
              <w:spacing w:after="0" w:line="240" w:lineRule="auto"/>
              <w:rPr>
                <w:rFonts w:ascii="Arial" w:eastAsia="Times New Roman" w:hAnsi="Arial" w:cs="Arial"/>
                <w:b/>
                <w:sz w:val="20"/>
                <w:szCs w:val="20"/>
                <w:lang w:eastAsia="fr-FR"/>
              </w:rPr>
            </w:pPr>
          </w:p>
        </w:tc>
      </w:tr>
      <w:tr w:rsidR="00CE37DF" w:rsidRPr="000320AA" w:rsidTr="00153FB2">
        <w:tc>
          <w:tcPr>
            <w:tcW w:w="2376" w:type="dxa"/>
            <w:shd w:val="clear" w:color="auto" w:fill="auto"/>
          </w:tcPr>
          <w:p w:rsidR="00CE37DF" w:rsidRPr="000320AA" w:rsidRDefault="00CE37DF" w:rsidP="00153FB2">
            <w:pPr>
              <w:spacing w:after="0" w:line="240" w:lineRule="auto"/>
              <w:rPr>
                <w:rFonts w:ascii="Arial" w:eastAsia="Times New Roman" w:hAnsi="Arial" w:cs="Arial"/>
                <w:b/>
                <w:sz w:val="20"/>
                <w:szCs w:val="20"/>
                <w:lang w:eastAsia="fr-FR"/>
              </w:rPr>
            </w:pPr>
          </w:p>
        </w:tc>
        <w:tc>
          <w:tcPr>
            <w:tcW w:w="2977" w:type="dxa"/>
            <w:shd w:val="clear" w:color="auto" w:fill="auto"/>
          </w:tcPr>
          <w:p w:rsidR="00CE37DF" w:rsidRPr="000320AA" w:rsidRDefault="00CE37DF" w:rsidP="00153FB2">
            <w:pPr>
              <w:spacing w:after="0" w:line="240" w:lineRule="auto"/>
              <w:rPr>
                <w:rFonts w:ascii="Arial" w:eastAsia="Times New Roman" w:hAnsi="Arial" w:cs="Arial"/>
                <w:b/>
                <w:sz w:val="20"/>
                <w:szCs w:val="20"/>
                <w:lang w:eastAsia="fr-FR"/>
              </w:rPr>
            </w:pPr>
          </w:p>
        </w:tc>
        <w:tc>
          <w:tcPr>
            <w:tcW w:w="2268" w:type="dxa"/>
            <w:shd w:val="clear" w:color="auto" w:fill="auto"/>
          </w:tcPr>
          <w:p w:rsidR="00CE37DF" w:rsidRPr="000320AA" w:rsidRDefault="00CE37DF" w:rsidP="00153FB2">
            <w:pPr>
              <w:spacing w:after="0" w:line="240" w:lineRule="auto"/>
              <w:rPr>
                <w:rFonts w:ascii="Arial" w:eastAsia="Times New Roman" w:hAnsi="Arial" w:cs="Arial"/>
                <w:b/>
                <w:sz w:val="20"/>
                <w:szCs w:val="20"/>
                <w:lang w:eastAsia="fr-FR"/>
              </w:rPr>
            </w:pPr>
          </w:p>
        </w:tc>
        <w:tc>
          <w:tcPr>
            <w:tcW w:w="1843" w:type="dxa"/>
            <w:shd w:val="clear" w:color="auto" w:fill="auto"/>
          </w:tcPr>
          <w:p w:rsidR="00CE37DF" w:rsidRPr="000320AA" w:rsidRDefault="00CE37DF" w:rsidP="00153FB2">
            <w:pPr>
              <w:spacing w:after="0" w:line="240" w:lineRule="auto"/>
              <w:rPr>
                <w:rFonts w:ascii="Arial" w:eastAsia="Times New Roman" w:hAnsi="Arial" w:cs="Arial"/>
                <w:b/>
                <w:sz w:val="20"/>
                <w:szCs w:val="20"/>
                <w:lang w:eastAsia="fr-FR"/>
              </w:rPr>
            </w:pPr>
          </w:p>
        </w:tc>
      </w:tr>
      <w:tr w:rsidR="00CE37DF" w:rsidRPr="000320AA" w:rsidTr="00153FB2">
        <w:tc>
          <w:tcPr>
            <w:tcW w:w="2376" w:type="dxa"/>
            <w:shd w:val="clear" w:color="auto" w:fill="auto"/>
          </w:tcPr>
          <w:p w:rsidR="00CE37DF" w:rsidRPr="000320AA" w:rsidRDefault="00CE37DF" w:rsidP="00153FB2">
            <w:pPr>
              <w:spacing w:after="0" w:line="240" w:lineRule="auto"/>
              <w:rPr>
                <w:rFonts w:ascii="Arial" w:eastAsia="Times New Roman" w:hAnsi="Arial" w:cs="Arial"/>
                <w:b/>
                <w:sz w:val="20"/>
                <w:szCs w:val="20"/>
                <w:lang w:eastAsia="fr-FR"/>
              </w:rPr>
            </w:pPr>
          </w:p>
        </w:tc>
        <w:tc>
          <w:tcPr>
            <w:tcW w:w="2977" w:type="dxa"/>
            <w:shd w:val="clear" w:color="auto" w:fill="auto"/>
          </w:tcPr>
          <w:p w:rsidR="00CE37DF" w:rsidRPr="000320AA" w:rsidRDefault="00CE37DF" w:rsidP="00153FB2">
            <w:pPr>
              <w:spacing w:after="0" w:line="240" w:lineRule="auto"/>
              <w:rPr>
                <w:rFonts w:ascii="Arial" w:eastAsia="Times New Roman" w:hAnsi="Arial" w:cs="Arial"/>
                <w:b/>
                <w:sz w:val="20"/>
                <w:szCs w:val="20"/>
                <w:lang w:eastAsia="fr-FR"/>
              </w:rPr>
            </w:pPr>
          </w:p>
        </w:tc>
        <w:tc>
          <w:tcPr>
            <w:tcW w:w="2268" w:type="dxa"/>
            <w:shd w:val="clear" w:color="auto" w:fill="auto"/>
          </w:tcPr>
          <w:p w:rsidR="00CE37DF" w:rsidRPr="000320AA" w:rsidRDefault="00CE37DF" w:rsidP="00153FB2">
            <w:pPr>
              <w:spacing w:after="0" w:line="240" w:lineRule="auto"/>
              <w:rPr>
                <w:rFonts w:ascii="Arial" w:eastAsia="Times New Roman" w:hAnsi="Arial" w:cs="Arial"/>
                <w:b/>
                <w:sz w:val="20"/>
                <w:szCs w:val="20"/>
                <w:lang w:eastAsia="fr-FR"/>
              </w:rPr>
            </w:pPr>
          </w:p>
        </w:tc>
        <w:tc>
          <w:tcPr>
            <w:tcW w:w="1843" w:type="dxa"/>
            <w:shd w:val="clear" w:color="auto" w:fill="auto"/>
          </w:tcPr>
          <w:p w:rsidR="00CE37DF" w:rsidRPr="000320AA" w:rsidRDefault="00CE37DF" w:rsidP="00153FB2">
            <w:pPr>
              <w:spacing w:after="0" w:line="240" w:lineRule="auto"/>
              <w:rPr>
                <w:rFonts w:ascii="Arial" w:eastAsia="Times New Roman" w:hAnsi="Arial" w:cs="Arial"/>
                <w:b/>
                <w:sz w:val="20"/>
                <w:szCs w:val="20"/>
                <w:lang w:eastAsia="fr-FR"/>
              </w:rPr>
            </w:pPr>
          </w:p>
        </w:tc>
      </w:tr>
      <w:tr w:rsidR="00CE37DF" w:rsidRPr="000320AA" w:rsidTr="00153FB2">
        <w:tc>
          <w:tcPr>
            <w:tcW w:w="2376" w:type="dxa"/>
            <w:shd w:val="clear" w:color="auto" w:fill="auto"/>
          </w:tcPr>
          <w:p w:rsidR="00CE37DF" w:rsidRPr="000320AA" w:rsidRDefault="00CE37DF" w:rsidP="00153FB2">
            <w:pPr>
              <w:spacing w:after="0" w:line="240" w:lineRule="auto"/>
              <w:rPr>
                <w:rFonts w:ascii="Arial" w:eastAsia="Times New Roman" w:hAnsi="Arial" w:cs="Arial"/>
                <w:b/>
                <w:sz w:val="20"/>
                <w:szCs w:val="20"/>
                <w:lang w:eastAsia="fr-FR"/>
              </w:rPr>
            </w:pPr>
          </w:p>
        </w:tc>
        <w:tc>
          <w:tcPr>
            <w:tcW w:w="2977" w:type="dxa"/>
            <w:shd w:val="clear" w:color="auto" w:fill="auto"/>
          </w:tcPr>
          <w:p w:rsidR="00CE37DF" w:rsidRPr="000320AA" w:rsidRDefault="00CE37DF" w:rsidP="00153FB2">
            <w:pPr>
              <w:spacing w:after="0" w:line="240" w:lineRule="auto"/>
              <w:rPr>
                <w:rFonts w:ascii="Arial" w:eastAsia="Times New Roman" w:hAnsi="Arial" w:cs="Arial"/>
                <w:b/>
                <w:sz w:val="20"/>
                <w:szCs w:val="20"/>
                <w:lang w:eastAsia="fr-FR"/>
              </w:rPr>
            </w:pPr>
          </w:p>
        </w:tc>
        <w:tc>
          <w:tcPr>
            <w:tcW w:w="2268" w:type="dxa"/>
            <w:shd w:val="clear" w:color="auto" w:fill="auto"/>
          </w:tcPr>
          <w:p w:rsidR="00CE37DF" w:rsidRPr="000320AA" w:rsidRDefault="00CE37DF" w:rsidP="00153FB2">
            <w:pPr>
              <w:spacing w:after="0" w:line="240" w:lineRule="auto"/>
              <w:rPr>
                <w:rFonts w:ascii="Arial" w:eastAsia="Times New Roman" w:hAnsi="Arial" w:cs="Arial"/>
                <w:b/>
                <w:sz w:val="20"/>
                <w:szCs w:val="20"/>
                <w:lang w:eastAsia="fr-FR"/>
              </w:rPr>
            </w:pPr>
          </w:p>
        </w:tc>
        <w:tc>
          <w:tcPr>
            <w:tcW w:w="1843" w:type="dxa"/>
            <w:shd w:val="clear" w:color="auto" w:fill="auto"/>
          </w:tcPr>
          <w:p w:rsidR="00CE37DF" w:rsidRPr="000320AA" w:rsidRDefault="00CE37DF" w:rsidP="00153FB2">
            <w:pPr>
              <w:spacing w:after="0" w:line="240" w:lineRule="auto"/>
              <w:rPr>
                <w:rFonts w:ascii="Arial" w:eastAsia="Times New Roman" w:hAnsi="Arial" w:cs="Arial"/>
                <w:b/>
                <w:sz w:val="20"/>
                <w:szCs w:val="20"/>
                <w:lang w:eastAsia="fr-FR"/>
              </w:rPr>
            </w:pPr>
          </w:p>
        </w:tc>
      </w:tr>
      <w:tr w:rsidR="00CE37DF" w:rsidRPr="000320AA" w:rsidTr="00153FB2">
        <w:tc>
          <w:tcPr>
            <w:tcW w:w="2376" w:type="dxa"/>
            <w:shd w:val="clear" w:color="auto" w:fill="auto"/>
          </w:tcPr>
          <w:p w:rsidR="00CE37DF" w:rsidRPr="000320AA" w:rsidRDefault="00CE37DF" w:rsidP="00153FB2">
            <w:pPr>
              <w:spacing w:after="0" w:line="240" w:lineRule="auto"/>
              <w:rPr>
                <w:rFonts w:ascii="Arial" w:eastAsia="Times New Roman" w:hAnsi="Arial" w:cs="Arial"/>
                <w:b/>
                <w:sz w:val="20"/>
                <w:szCs w:val="20"/>
                <w:lang w:eastAsia="fr-FR"/>
              </w:rPr>
            </w:pPr>
          </w:p>
        </w:tc>
        <w:tc>
          <w:tcPr>
            <w:tcW w:w="2977" w:type="dxa"/>
            <w:shd w:val="clear" w:color="auto" w:fill="auto"/>
          </w:tcPr>
          <w:p w:rsidR="00CE37DF" w:rsidRPr="000320AA" w:rsidRDefault="00CE37DF" w:rsidP="00153FB2">
            <w:pPr>
              <w:spacing w:after="0" w:line="240" w:lineRule="auto"/>
              <w:rPr>
                <w:rFonts w:ascii="Arial" w:eastAsia="Times New Roman" w:hAnsi="Arial" w:cs="Arial"/>
                <w:b/>
                <w:sz w:val="20"/>
                <w:szCs w:val="20"/>
                <w:lang w:eastAsia="fr-FR"/>
              </w:rPr>
            </w:pPr>
          </w:p>
        </w:tc>
        <w:tc>
          <w:tcPr>
            <w:tcW w:w="2268" w:type="dxa"/>
            <w:shd w:val="clear" w:color="auto" w:fill="auto"/>
          </w:tcPr>
          <w:p w:rsidR="00CE37DF" w:rsidRPr="000320AA" w:rsidRDefault="00CE37DF" w:rsidP="00153FB2">
            <w:pPr>
              <w:spacing w:after="0" w:line="240" w:lineRule="auto"/>
              <w:rPr>
                <w:rFonts w:ascii="Arial" w:eastAsia="Times New Roman" w:hAnsi="Arial" w:cs="Arial"/>
                <w:b/>
                <w:sz w:val="20"/>
                <w:szCs w:val="20"/>
                <w:lang w:eastAsia="fr-FR"/>
              </w:rPr>
            </w:pPr>
          </w:p>
        </w:tc>
        <w:tc>
          <w:tcPr>
            <w:tcW w:w="1843" w:type="dxa"/>
            <w:shd w:val="clear" w:color="auto" w:fill="auto"/>
          </w:tcPr>
          <w:p w:rsidR="00CE37DF" w:rsidRPr="000320AA" w:rsidRDefault="00CE37DF" w:rsidP="00153FB2">
            <w:pPr>
              <w:spacing w:after="0" w:line="240" w:lineRule="auto"/>
              <w:rPr>
                <w:rFonts w:ascii="Arial" w:eastAsia="Times New Roman" w:hAnsi="Arial" w:cs="Arial"/>
                <w:b/>
                <w:sz w:val="20"/>
                <w:szCs w:val="20"/>
                <w:lang w:eastAsia="fr-FR"/>
              </w:rPr>
            </w:pPr>
          </w:p>
        </w:tc>
      </w:tr>
    </w:tbl>
    <w:p w:rsidR="00CE37DF" w:rsidRPr="000320AA" w:rsidRDefault="00CE37DF" w:rsidP="00CE37DF">
      <w:pPr>
        <w:spacing w:after="0" w:line="240" w:lineRule="auto"/>
        <w:rPr>
          <w:rFonts w:ascii="Arial" w:eastAsia="Times New Roman" w:hAnsi="Arial" w:cs="Arial"/>
          <w:b/>
          <w:sz w:val="20"/>
          <w:szCs w:val="20"/>
          <w:lang w:eastAsia="fr-FR"/>
        </w:rPr>
      </w:pPr>
    </w:p>
    <w:p w:rsidR="00CE37DF" w:rsidRPr="000320AA" w:rsidRDefault="00CE37DF" w:rsidP="00CE37DF">
      <w:pPr>
        <w:spacing w:after="0" w:line="240" w:lineRule="auto"/>
        <w:rPr>
          <w:rFonts w:ascii="Arial" w:eastAsia="Times New Roman" w:hAnsi="Arial" w:cs="Arial"/>
          <w:b/>
          <w:color w:val="1F497D"/>
          <w:sz w:val="20"/>
          <w:szCs w:val="20"/>
          <w:lang w:eastAsia="fr-FR"/>
        </w:rPr>
      </w:pPr>
      <w:r w:rsidRPr="000320AA">
        <w:rPr>
          <w:rFonts w:ascii="Arial" w:eastAsia="Times New Roman" w:hAnsi="Arial" w:cs="Arial"/>
          <w:b/>
          <w:smallCaps/>
          <w:color w:val="000080"/>
          <w:sz w:val="20"/>
          <w:szCs w:val="20"/>
          <w:lang w:eastAsia="fr-FR"/>
        </w:rPr>
        <w:t>Infrastructure(s) utilisée(s)</w:t>
      </w:r>
      <w:r w:rsidRPr="000320AA">
        <w:rPr>
          <w:rFonts w:ascii="Arial" w:eastAsia="Times New Roman" w:hAnsi="Arial" w:cs="Arial"/>
          <w:b/>
          <w:color w:val="1F497D"/>
          <w:sz w:val="20"/>
          <w:szCs w:val="20"/>
          <w:lang w:eastAsia="fr-FR"/>
        </w:rPr>
        <w:t xml:space="preserve"> :</w:t>
      </w:r>
    </w:p>
    <w:p w:rsidR="00CE37DF" w:rsidRPr="000320AA" w:rsidRDefault="00CE37DF" w:rsidP="00CE37DF">
      <w:pPr>
        <w:spacing w:after="0" w:line="240" w:lineRule="auto"/>
        <w:contextualSpacing/>
        <w:rPr>
          <w:rFonts w:ascii="Arial" w:eastAsia="Times New Roman" w:hAnsi="Arial" w:cs="Arial"/>
          <w:sz w:val="20"/>
          <w:szCs w:val="20"/>
          <w:lang w:eastAsia="fr-FR"/>
        </w:rPr>
      </w:pPr>
      <w:r w:rsidRPr="000320AA">
        <w:rPr>
          <w:rFonts w:ascii="Arial" w:eastAsia="Times New Roman" w:hAnsi="Arial" w:cs="Arial"/>
          <w:sz w:val="20"/>
          <w:szCs w:val="20"/>
          <w:lang w:eastAsia="fr-FR"/>
        </w:rPr>
        <w:fldChar w:fldCharType="begin">
          <w:ffData>
            <w:name w:val="CaseACocher1"/>
            <w:enabled/>
            <w:calcOnExit w:val="0"/>
            <w:checkBox>
              <w:sizeAuto/>
              <w:default w:val="0"/>
            </w:checkBox>
          </w:ffData>
        </w:fldChar>
      </w:r>
      <w:r w:rsidRPr="000320AA">
        <w:rPr>
          <w:rFonts w:ascii="Arial" w:eastAsia="Times New Roman" w:hAnsi="Arial" w:cs="Arial"/>
          <w:sz w:val="20"/>
          <w:szCs w:val="20"/>
          <w:lang w:eastAsia="fr-FR"/>
        </w:rPr>
        <w:instrText xml:space="preserve"> FORMCHECKBOX </w:instrText>
      </w:r>
      <w:r w:rsidR="006215D4">
        <w:rPr>
          <w:rFonts w:ascii="Arial" w:eastAsia="Times New Roman" w:hAnsi="Arial" w:cs="Arial"/>
          <w:sz w:val="20"/>
          <w:szCs w:val="20"/>
          <w:lang w:eastAsia="fr-FR"/>
        </w:rPr>
      </w:r>
      <w:r w:rsidR="006215D4">
        <w:rPr>
          <w:rFonts w:ascii="Arial" w:eastAsia="Times New Roman" w:hAnsi="Arial" w:cs="Arial"/>
          <w:sz w:val="20"/>
          <w:szCs w:val="20"/>
          <w:lang w:eastAsia="fr-FR"/>
        </w:rPr>
        <w:fldChar w:fldCharType="separate"/>
      </w:r>
      <w:r w:rsidRPr="000320AA">
        <w:rPr>
          <w:rFonts w:ascii="Arial" w:eastAsia="Times New Roman" w:hAnsi="Arial" w:cs="Arial"/>
          <w:sz w:val="20"/>
          <w:szCs w:val="20"/>
          <w:lang w:eastAsia="fr-FR"/>
        </w:rPr>
        <w:fldChar w:fldCharType="end"/>
      </w:r>
      <w:r w:rsidRPr="000320AA">
        <w:rPr>
          <w:rFonts w:ascii="Arial" w:eastAsia="Times New Roman" w:hAnsi="Arial" w:cs="Arial"/>
          <w:sz w:val="20"/>
          <w:szCs w:val="20"/>
          <w:lang w:eastAsia="fr-FR"/>
        </w:rPr>
        <w:t xml:space="preserve"> Utilisation d’un local ou de locaux</w:t>
      </w:r>
      <w:r w:rsidRPr="000320AA">
        <w:rPr>
          <w:rFonts w:ascii="Arial" w:eastAsia="Times New Roman" w:hAnsi="Arial" w:cs="Arial"/>
          <w:sz w:val="20"/>
          <w:szCs w:val="20"/>
          <w:lang w:eastAsia="fr-FR"/>
        </w:rPr>
        <w:tab/>
      </w:r>
      <w:r w:rsidRPr="000320AA">
        <w:rPr>
          <w:rFonts w:ascii="Arial" w:eastAsia="Times New Roman" w:hAnsi="Arial" w:cs="Arial"/>
          <w:sz w:val="20"/>
          <w:szCs w:val="20"/>
          <w:lang w:eastAsia="fr-FR"/>
        </w:rPr>
        <w:tab/>
      </w:r>
      <w:r w:rsidRPr="000320AA">
        <w:rPr>
          <w:rFonts w:ascii="Arial" w:eastAsia="Times New Roman" w:hAnsi="Arial" w:cs="Arial"/>
          <w:sz w:val="20"/>
          <w:szCs w:val="20"/>
          <w:lang w:eastAsia="fr-FR"/>
        </w:rPr>
        <w:tab/>
      </w:r>
      <w:r w:rsidRPr="000320AA">
        <w:rPr>
          <w:rFonts w:ascii="Arial" w:eastAsia="Times New Roman" w:hAnsi="Arial" w:cs="Arial"/>
          <w:sz w:val="20"/>
          <w:szCs w:val="20"/>
          <w:lang w:eastAsia="fr-FR"/>
        </w:rPr>
        <w:tab/>
      </w:r>
      <w:r w:rsidRPr="000320AA">
        <w:rPr>
          <w:rFonts w:ascii="Arial" w:eastAsia="Times New Roman" w:hAnsi="Arial" w:cs="Arial"/>
          <w:sz w:val="20"/>
          <w:szCs w:val="20"/>
          <w:lang w:eastAsia="fr-FR"/>
        </w:rPr>
        <w:tab/>
      </w:r>
      <w:r w:rsidRPr="000320AA">
        <w:rPr>
          <w:rFonts w:ascii="Arial" w:eastAsia="Times New Roman" w:hAnsi="Arial" w:cs="Arial"/>
          <w:sz w:val="20"/>
          <w:szCs w:val="20"/>
          <w:lang w:eastAsia="fr-FR"/>
        </w:rPr>
        <w:tab/>
      </w:r>
      <w:r w:rsidRPr="000320AA">
        <w:rPr>
          <w:rFonts w:ascii="Arial" w:eastAsia="Times New Roman" w:hAnsi="Arial" w:cs="Arial"/>
          <w:sz w:val="20"/>
          <w:szCs w:val="20"/>
          <w:lang w:eastAsia="fr-FR"/>
        </w:rPr>
        <w:fldChar w:fldCharType="begin">
          <w:ffData>
            <w:name w:val="CaseACocher1"/>
            <w:enabled/>
            <w:calcOnExit w:val="0"/>
            <w:checkBox>
              <w:sizeAuto/>
              <w:default w:val="0"/>
            </w:checkBox>
          </w:ffData>
        </w:fldChar>
      </w:r>
      <w:r w:rsidRPr="000320AA">
        <w:rPr>
          <w:rFonts w:ascii="Arial" w:eastAsia="Times New Roman" w:hAnsi="Arial" w:cs="Arial"/>
          <w:sz w:val="20"/>
          <w:szCs w:val="20"/>
          <w:lang w:eastAsia="fr-FR"/>
        </w:rPr>
        <w:instrText xml:space="preserve"> FORMCHECKBOX </w:instrText>
      </w:r>
      <w:r w:rsidR="006215D4">
        <w:rPr>
          <w:rFonts w:ascii="Arial" w:eastAsia="Times New Roman" w:hAnsi="Arial" w:cs="Arial"/>
          <w:sz w:val="20"/>
          <w:szCs w:val="20"/>
          <w:lang w:eastAsia="fr-FR"/>
        </w:rPr>
      </w:r>
      <w:r w:rsidR="006215D4">
        <w:rPr>
          <w:rFonts w:ascii="Arial" w:eastAsia="Times New Roman" w:hAnsi="Arial" w:cs="Arial"/>
          <w:sz w:val="20"/>
          <w:szCs w:val="20"/>
          <w:lang w:eastAsia="fr-FR"/>
        </w:rPr>
        <w:fldChar w:fldCharType="separate"/>
      </w:r>
      <w:r w:rsidRPr="000320AA">
        <w:rPr>
          <w:rFonts w:ascii="Arial" w:eastAsia="Times New Roman" w:hAnsi="Arial" w:cs="Arial"/>
          <w:sz w:val="20"/>
          <w:szCs w:val="20"/>
          <w:lang w:eastAsia="fr-FR"/>
        </w:rPr>
        <w:fldChar w:fldCharType="end"/>
      </w:r>
      <w:r w:rsidRPr="000320AA">
        <w:rPr>
          <w:rFonts w:ascii="Arial" w:eastAsia="Times New Roman" w:hAnsi="Arial" w:cs="Arial"/>
          <w:sz w:val="20"/>
          <w:szCs w:val="20"/>
          <w:lang w:eastAsia="fr-FR"/>
        </w:rPr>
        <w:t xml:space="preserve"> Pas de local</w:t>
      </w:r>
      <w:r w:rsidRPr="000320AA">
        <w:rPr>
          <w:rFonts w:ascii="Arial" w:eastAsia="Times New Roman" w:hAnsi="Arial" w:cs="Arial"/>
          <w:sz w:val="20"/>
          <w:szCs w:val="20"/>
          <w:lang w:eastAsia="fr-FR"/>
        </w:rPr>
        <w:tab/>
      </w:r>
    </w:p>
    <w:p w:rsidR="00CE37DF" w:rsidRPr="000320AA" w:rsidRDefault="00CE37DF" w:rsidP="00CE37DF">
      <w:pPr>
        <w:spacing w:after="0" w:line="240" w:lineRule="auto"/>
        <w:contextualSpacing/>
        <w:rPr>
          <w:rFonts w:ascii="Arial" w:eastAsia="Times New Roman" w:hAnsi="Arial" w:cs="Arial"/>
          <w:sz w:val="20"/>
          <w:szCs w:val="20"/>
          <w:lang w:eastAsia="fr-FR"/>
        </w:rPr>
      </w:pPr>
      <w:r w:rsidRPr="000320AA">
        <w:rPr>
          <w:rFonts w:ascii="Arial" w:eastAsia="Times New Roman" w:hAnsi="Arial" w:cs="Arial"/>
          <w:sz w:val="20"/>
          <w:szCs w:val="20"/>
          <w:lang w:eastAsia="fr-FR"/>
        </w:rPr>
        <w:t>Identification du ou des locaux concernés :………………………………………………………………………….</w:t>
      </w:r>
    </w:p>
    <w:p w:rsidR="00CE37DF" w:rsidRPr="000320AA" w:rsidRDefault="00CE37DF" w:rsidP="00CE37DF">
      <w:pPr>
        <w:spacing w:after="0" w:line="240" w:lineRule="auto"/>
        <w:contextualSpacing/>
        <w:rPr>
          <w:rFonts w:ascii="Arial" w:eastAsia="Times New Roman" w:hAnsi="Arial" w:cs="Arial"/>
          <w:sz w:val="20"/>
          <w:szCs w:val="20"/>
          <w:lang w:eastAsia="fr-FR"/>
        </w:rPr>
      </w:pPr>
    </w:p>
    <w:p w:rsidR="00CE37DF" w:rsidRPr="000320AA" w:rsidRDefault="00CE37DF" w:rsidP="00CE37DF">
      <w:pPr>
        <w:spacing w:after="0" w:line="240" w:lineRule="auto"/>
        <w:rPr>
          <w:rFonts w:ascii="Arial" w:eastAsia="Times New Roman" w:hAnsi="Arial" w:cs="Arial"/>
          <w:b/>
          <w:smallCaps/>
          <w:color w:val="000080"/>
          <w:sz w:val="20"/>
          <w:szCs w:val="20"/>
          <w:lang w:eastAsia="fr-FR"/>
        </w:rPr>
      </w:pPr>
      <w:r w:rsidRPr="000320AA">
        <w:rPr>
          <w:rFonts w:ascii="Arial" w:eastAsia="Times New Roman" w:hAnsi="Arial" w:cs="Arial"/>
          <w:b/>
          <w:smallCaps/>
          <w:color w:val="000080"/>
          <w:sz w:val="20"/>
          <w:szCs w:val="20"/>
          <w:lang w:eastAsia="fr-FR"/>
        </w:rPr>
        <w:t>Modalités d’occupation</w:t>
      </w:r>
    </w:p>
    <w:p w:rsidR="00CE37DF" w:rsidRPr="000320AA" w:rsidRDefault="00CE37DF" w:rsidP="00CE37DF">
      <w:pPr>
        <w:spacing w:after="0" w:line="240" w:lineRule="auto"/>
        <w:contextualSpacing/>
        <w:rPr>
          <w:rFonts w:ascii="Arial" w:eastAsia="Times New Roman" w:hAnsi="Arial" w:cs="Arial"/>
          <w:sz w:val="20"/>
          <w:szCs w:val="20"/>
          <w:lang w:eastAsia="fr-FR"/>
        </w:rPr>
      </w:pPr>
      <w:r w:rsidRPr="000320AA">
        <w:rPr>
          <w:rFonts w:ascii="Arial" w:eastAsia="Times New Roman" w:hAnsi="Arial" w:cs="Arial"/>
          <w:sz w:val="20"/>
          <w:szCs w:val="20"/>
          <w:lang w:eastAsia="fr-FR"/>
        </w:rPr>
        <w:fldChar w:fldCharType="begin">
          <w:ffData>
            <w:name w:val="CaseACocher1"/>
            <w:enabled/>
            <w:calcOnExit w:val="0"/>
            <w:checkBox>
              <w:sizeAuto/>
              <w:default w:val="0"/>
            </w:checkBox>
          </w:ffData>
        </w:fldChar>
      </w:r>
      <w:r w:rsidRPr="000320AA">
        <w:rPr>
          <w:rFonts w:ascii="Arial" w:eastAsia="Times New Roman" w:hAnsi="Arial" w:cs="Arial"/>
          <w:sz w:val="20"/>
          <w:szCs w:val="20"/>
          <w:lang w:eastAsia="fr-FR"/>
        </w:rPr>
        <w:instrText xml:space="preserve"> FORMCHECKBOX </w:instrText>
      </w:r>
      <w:r w:rsidR="006215D4">
        <w:rPr>
          <w:rFonts w:ascii="Arial" w:eastAsia="Times New Roman" w:hAnsi="Arial" w:cs="Arial"/>
          <w:sz w:val="20"/>
          <w:szCs w:val="20"/>
          <w:lang w:eastAsia="fr-FR"/>
        </w:rPr>
      </w:r>
      <w:r w:rsidR="006215D4">
        <w:rPr>
          <w:rFonts w:ascii="Arial" w:eastAsia="Times New Roman" w:hAnsi="Arial" w:cs="Arial"/>
          <w:sz w:val="20"/>
          <w:szCs w:val="20"/>
          <w:lang w:eastAsia="fr-FR"/>
        </w:rPr>
        <w:fldChar w:fldCharType="separate"/>
      </w:r>
      <w:r w:rsidRPr="000320AA">
        <w:rPr>
          <w:rFonts w:ascii="Arial" w:eastAsia="Times New Roman" w:hAnsi="Arial" w:cs="Arial"/>
          <w:sz w:val="20"/>
          <w:szCs w:val="20"/>
          <w:lang w:eastAsia="fr-FR"/>
        </w:rPr>
        <w:fldChar w:fldCharType="end"/>
      </w:r>
      <w:r w:rsidRPr="000320AA">
        <w:rPr>
          <w:rFonts w:ascii="Arial" w:eastAsia="Times New Roman" w:hAnsi="Arial" w:cs="Arial"/>
          <w:sz w:val="20"/>
          <w:szCs w:val="20"/>
          <w:lang w:eastAsia="fr-FR"/>
        </w:rPr>
        <w:t>Propriétaire</w:t>
      </w:r>
      <w:r w:rsidRPr="000320AA">
        <w:rPr>
          <w:rFonts w:ascii="Arial" w:eastAsia="Times New Roman" w:hAnsi="Arial" w:cs="Arial"/>
          <w:sz w:val="20"/>
          <w:szCs w:val="20"/>
          <w:lang w:eastAsia="fr-FR"/>
        </w:rPr>
        <w:tab/>
      </w:r>
      <w:r w:rsidRPr="000320AA">
        <w:rPr>
          <w:rFonts w:ascii="Arial" w:eastAsia="Times New Roman" w:hAnsi="Arial" w:cs="Arial"/>
          <w:sz w:val="20"/>
          <w:szCs w:val="20"/>
          <w:lang w:eastAsia="fr-FR"/>
        </w:rPr>
        <w:tab/>
      </w:r>
      <w:r w:rsidRPr="000320AA">
        <w:rPr>
          <w:rFonts w:ascii="Arial" w:eastAsia="Times New Roman" w:hAnsi="Arial" w:cs="Arial"/>
          <w:sz w:val="20"/>
          <w:szCs w:val="20"/>
          <w:lang w:eastAsia="fr-FR"/>
        </w:rPr>
        <w:tab/>
      </w:r>
      <w:r w:rsidRPr="000320AA">
        <w:rPr>
          <w:rFonts w:ascii="Arial" w:eastAsia="Times New Roman" w:hAnsi="Arial" w:cs="Arial"/>
          <w:sz w:val="20"/>
          <w:szCs w:val="20"/>
          <w:lang w:eastAsia="fr-FR"/>
        </w:rPr>
        <w:tab/>
      </w:r>
      <w:r w:rsidRPr="000320AA">
        <w:rPr>
          <w:rFonts w:ascii="Arial" w:eastAsia="Times New Roman" w:hAnsi="Arial" w:cs="Arial"/>
          <w:sz w:val="20"/>
          <w:szCs w:val="20"/>
          <w:lang w:eastAsia="fr-FR"/>
        </w:rPr>
        <w:tab/>
      </w:r>
      <w:r w:rsidRPr="000320AA">
        <w:rPr>
          <w:rFonts w:ascii="Arial" w:eastAsia="Times New Roman" w:hAnsi="Arial" w:cs="Arial"/>
          <w:sz w:val="20"/>
          <w:szCs w:val="20"/>
          <w:lang w:eastAsia="fr-FR"/>
        </w:rPr>
        <w:fldChar w:fldCharType="begin">
          <w:ffData>
            <w:name w:val="CaseACocher1"/>
            <w:enabled/>
            <w:calcOnExit w:val="0"/>
            <w:checkBox>
              <w:sizeAuto/>
              <w:default w:val="0"/>
            </w:checkBox>
          </w:ffData>
        </w:fldChar>
      </w:r>
      <w:r w:rsidRPr="000320AA">
        <w:rPr>
          <w:rFonts w:ascii="Arial" w:eastAsia="Times New Roman" w:hAnsi="Arial" w:cs="Arial"/>
          <w:sz w:val="20"/>
          <w:szCs w:val="20"/>
          <w:lang w:eastAsia="fr-FR"/>
        </w:rPr>
        <w:instrText xml:space="preserve"> FORMCHECKBOX </w:instrText>
      </w:r>
      <w:r w:rsidR="006215D4">
        <w:rPr>
          <w:rFonts w:ascii="Arial" w:eastAsia="Times New Roman" w:hAnsi="Arial" w:cs="Arial"/>
          <w:sz w:val="20"/>
          <w:szCs w:val="20"/>
          <w:lang w:eastAsia="fr-FR"/>
        </w:rPr>
      </w:r>
      <w:r w:rsidR="006215D4">
        <w:rPr>
          <w:rFonts w:ascii="Arial" w:eastAsia="Times New Roman" w:hAnsi="Arial" w:cs="Arial"/>
          <w:sz w:val="20"/>
          <w:szCs w:val="20"/>
          <w:lang w:eastAsia="fr-FR"/>
        </w:rPr>
        <w:fldChar w:fldCharType="separate"/>
      </w:r>
      <w:r w:rsidRPr="000320AA">
        <w:rPr>
          <w:rFonts w:ascii="Arial" w:eastAsia="Times New Roman" w:hAnsi="Arial" w:cs="Arial"/>
          <w:sz w:val="20"/>
          <w:szCs w:val="20"/>
          <w:lang w:eastAsia="fr-FR"/>
        </w:rPr>
        <w:fldChar w:fldCharType="end"/>
      </w:r>
      <w:r w:rsidRPr="000320AA">
        <w:rPr>
          <w:rFonts w:ascii="Arial" w:eastAsia="Times New Roman" w:hAnsi="Arial" w:cs="Arial"/>
          <w:sz w:val="20"/>
          <w:szCs w:val="20"/>
          <w:lang w:eastAsia="fr-FR"/>
        </w:rPr>
        <w:t xml:space="preserve"> Locataire : </w:t>
      </w:r>
      <w:r w:rsidRPr="000320AA">
        <w:rPr>
          <w:rFonts w:ascii="Arial" w:eastAsia="Times New Roman" w:hAnsi="Arial" w:cs="Arial"/>
          <w:sz w:val="20"/>
          <w:szCs w:val="20"/>
          <w:lang w:eastAsia="fr-FR"/>
        </w:rPr>
        <w:fldChar w:fldCharType="begin">
          <w:ffData>
            <w:name w:val="CaseACocher1"/>
            <w:enabled/>
            <w:calcOnExit w:val="0"/>
            <w:checkBox>
              <w:sizeAuto/>
              <w:default w:val="0"/>
            </w:checkBox>
          </w:ffData>
        </w:fldChar>
      </w:r>
      <w:r w:rsidRPr="000320AA">
        <w:rPr>
          <w:rFonts w:ascii="Arial" w:eastAsia="Times New Roman" w:hAnsi="Arial" w:cs="Arial"/>
          <w:sz w:val="20"/>
          <w:szCs w:val="20"/>
          <w:lang w:eastAsia="fr-FR"/>
        </w:rPr>
        <w:instrText xml:space="preserve"> FORMCHECKBOX </w:instrText>
      </w:r>
      <w:r w:rsidR="006215D4">
        <w:rPr>
          <w:rFonts w:ascii="Arial" w:eastAsia="Times New Roman" w:hAnsi="Arial" w:cs="Arial"/>
          <w:sz w:val="20"/>
          <w:szCs w:val="20"/>
          <w:lang w:eastAsia="fr-FR"/>
        </w:rPr>
      </w:r>
      <w:r w:rsidR="006215D4">
        <w:rPr>
          <w:rFonts w:ascii="Arial" w:eastAsia="Times New Roman" w:hAnsi="Arial" w:cs="Arial"/>
          <w:sz w:val="20"/>
          <w:szCs w:val="20"/>
          <w:lang w:eastAsia="fr-FR"/>
        </w:rPr>
        <w:fldChar w:fldCharType="separate"/>
      </w:r>
      <w:r w:rsidRPr="000320AA">
        <w:rPr>
          <w:rFonts w:ascii="Arial" w:eastAsia="Times New Roman" w:hAnsi="Arial" w:cs="Arial"/>
          <w:sz w:val="20"/>
          <w:szCs w:val="20"/>
          <w:lang w:eastAsia="fr-FR"/>
        </w:rPr>
        <w:fldChar w:fldCharType="end"/>
      </w:r>
      <w:r w:rsidRPr="000320AA">
        <w:rPr>
          <w:rFonts w:ascii="Arial" w:eastAsia="Times New Roman" w:hAnsi="Arial" w:cs="Arial"/>
          <w:sz w:val="20"/>
          <w:szCs w:val="20"/>
          <w:lang w:eastAsia="fr-FR"/>
        </w:rPr>
        <w:t>Avec bail</w:t>
      </w:r>
      <w:r w:rsidRPr="000320AA">
        <w:rPr>
          <w:rFonts w:ascii="Arial" w:eastAsia="Times New Roman" w:hAnsi="Arial" w:cs="Arial"/>
          <w:sz w:val="20"/>
          <w:szCs w:val="20"/>
          <w:lang w:eastAsia="fr-FR"/>
        </w:rPr>
        <w:tab/>
      </w:r>
      <w:r w:rsidRPr="000320AA">
        <w:rPr>
          <w:rFonts w:ascii="Arial" w:eastAsia="Times New Roman" w:hAnsi="Arial" w:cs="Arial"/>
          <w:sz w:val="20"/>
          <w:szCs w:val="20"/>
          <w:lang w:eastAsia="fr-FR"/>
        </w:rPr>
        <w:fldChar w:fldCharType="begin">
          <w:ffData>
            <w:name w:val="CaseACocher1"/>
            <w:enabled/>
            <w:calcOnExit w:val="0"/>
            <w:checkBox>
              <w:sizeAuto/>
              <w:default w:val="0"/>
            </w:checkBox>
          </w:ffData>
        </w:fldChar>
      </w:r>
      <w:r w:rsidRPr="000320AA">
        <w:rPr>
          <w:rFonts w:ascii="Arial" w:eastAsia="Times New Roman" w:hAnsi="Arial" w:cs="Arial"/>
          <w:sz w:val="20"/>
          <w:szCs w:val="20"/>
          <w:lang w:eastAsia="fr-FR"/>
        </w:rPr>
        <w:instrText xml:space="preserve"> FORMCHECKBOX </w:instrText>
      </w:r>
      <w:r w:rsidR="006215D4">
        <w:rPr>
          <w:rFonts w:ascii="Arial" w:eastAsia="Times New Roman" w:hAnsi="Arial" w:cs="Arial"/>
          <w:sz w:val="20"/>
          <w:szCs w:val="20"/>
          <w:lang w:eastAsia="fr-FR"/>
        </w:rPr>
      </w:r>
      <w:r w:rsidR="006215D4">
        <w:rPr>
          <w:rFonts w:ascii="Arial" w:eastAsia="Times New Roman" w:hAnsi="Arial" w:cs="Arial"/>
          <w:sz w:val="20"/>
          <w:szCs w:val="20"/>
          <w:lang w:eastAsia="fr-FR"/>
        </w:rPr>
        <w:fldChar w:fldCharType="separate"/>
      </w:r>
      <w:r w:rsidRPr="000320AA">
        <w:rPr>
          <w:rFonts w:ascii="Arial" w:eastAsia="Times New Roman" w:hAnsi="Arial" w:cs="Arial"/>
          <w:sz w:val="20"/>
          <w:szCs w:val="20"/>
          <w:lang w:eastAsia="fr-FR"/>
        </w:rPr>
        <w:fldChar w:fldCharType="end"/>
      </w:r>
      <w:r w:rsidRPr="000320AA">
        <w:rPr>
          <w:rFonts w:ascii="Arial" w:eastAsia="Times New Roman" w:hAnsi="Arial" w:cs="Arial"/>
          <w:sz w:val="20"/>
          <w:szCs w:val="20"/>
          <w:lang w:eastAsia="fr-FR"/>
        </w:rPr>
        <w:t>Sans bail</w:t>
      </w:r>
    </w:p>
    <w:p w:rsidR="00CE37DF" w:rsidRPr="000320AA" w:rsidRDefault="00CE37DF" w:rsidP="00CE37DF">
      <w:pPr>
        <w:spacing w:after="0" w:line="240" w:lineRule="auto"/>
        <w:contextualSpacing/>
        <w:rPr>
          <w:rFonts w:ascii="Arial" w:eastAsia="Times New Roman" w:hAnsi="Arial" w:cs="Arial"/>
          <w:sz w:val="20"/>
          <w:szCs w:val="20"/>
          <w:lang w:eastAsia="fr-FR"/>
        </w:rPr>
      </w:pPr>
      <w:r w:rsidRPr="000320AA">
        <w:rPr>
          <w:rFonts w:ascii="Arial" w:eastAsia="Times New Roman" w:hAnsi="Arial" w:cs="Arial"/>
          <w:sz w:val="20"/>
          <w:szCs w:val="20"/>
          <w:lang w:eastAsia="fr-FR"/>
        </w:rPr>
        <w:fldChar w:fldCharType="begin">
          <w:ffData>
            <w:name w:val="CaseACocher1"/>
            <w:enabled/>
            <w:calcOnExit w:val="0"/>
            <w:checkBox>
              <w:sizeAuto/>
              <w:default w:val="0"/>
            </w:checkBox>
          </w:ffData>
        </w:fldChar>
      </w:r>
      <w:r w:rsidRPr="000320AA">
        <w:rPr>
          <w:rFonts w:ascii="Arial" w:eastAsia="Times New Roman" w:hAnsi="Arial" w:cs="Arial"/>
          <w:sz w:val="20"/>
          <w:szCs w:val="20"/>
          <w:lang w:eastAsia="fr-FR"/>
        </w:rPr>
        <w:instrText xml:space="preserve"> FORMCHECKBOX </w:instrText>
      </w:r>
      <w:r w:rsidR="006215D4">
        <w:rPr>
          <w:rFonts w:ascii="Arial" w:eastAsia="Times New Roman" w:hAnsi="Arial" w:cs="Arial"/>
          <w:sz w:val="20"/>
          <w:szCs w:val="20"/>
          <w:lang w:eastAsia="fr-FR"/>
        </w:rPr>
      </w:r>
      <w:r w:rsidR="006215D4">
        <w:rPr>
          <w:rFonts w:ascii="Arial" w:eastAsia="Times New Roman" w:hAnsi="Arial" w:cs="Arial"/>
          <w:sz w:val="20"/>
          <w:szCs w:val="20"/>
          <w:lang w:eastAsia="fr-FR"/>
        </w:rPr>
        <w:fldChar w:fldCharType="separate"/>
      </w:r>
      <w:r w:rsidRPr="000320AA">
        <w:rPr>
          <w:rFonts w:ascii="Arial" w:eastAsia="Times New Roman" w:hAnsi="Arial" w:cs="Arial"/>
          <w:sz w:val="20"/>
          <w:szCs w:val="20"/>
          <w:lang w:eastAsia="fr-FR"/>
        </w:rPr>
        <w:fldChar w:fldCharType="end"/>
      </w:r>
      <w:r w:rsidRPr="000320AA">
        <w:rPr>
          <w:rFonts w:ascii="Arial" w:eastAsia="Times New Roman" w:hAnsi="Arial" w:cs="Arial"/>
          <w:sz w:val="20"/>
          <w:szCs w:val="20"/>
          <w:lang w:eastAsia="fr-FR"/>
        </w:rPr>
        <w:t xml:space="preserve"> Mise à disposition gracieusement</w:t>
      </w:r>
      <w:r w:rsidRPr="000320AA">
        <w:rPr>
          <w:rFonts w:ascii="Arial" w:eastAsia="Times New Roman" w:hAnsi="Arial" w:cs="Arial"/>
          <w:sz w:val="20"/>
          <w:szCs w:val="20"/>
          <w:lang w:eastAsia="fr-FR"/>
        </w:rPr>
        <w:tab/>
      </w:r>
      <w:r w:rsidRPr="000320AA">
        <w:rPr>
          <w:rFonts w:ascii="Arial" w:eastAsia="Times New Roman" w:hAnsi="Arial" w:cs="Arial"/>
          <w:sz w:val="20"/>
          <w:szCs w:val="20"/>
          <w:lang w:eastAsia="fr-FR"/>
        </w:rPr>
        <w:tab/>
      </w:r>
      <w:r w:rsidRPr="000320AA">
        <w:rPr>
          <w:rFonts w:ascii="Arial" w:eastAsia="Times New Roman" w:hAnsi="Arial" w:cs="Arial"/>
          <w:sz w:val="20"/>
          <w:szCs w:val="20"/>
          <w:lang w:eastAsia="fr-FR"/>
        </w:rPr>
        <w:fldChar w:fldCharType="begin">
          <w:ffData>
            <w:name w:val="CaseACocher1"/>
            <w:enabled/>
            <w:calcOnExit w:val="0"/>
            <w:checkBox>
              <w:sizeAuto/>
              <w:default w:val="0"/>
            </w:checkBox>
          </w:ffData>
        </w:fldChar>
      </w:r>
      <w:r w:rsidRPr="000320AA">
        <w:rPr>
          <w:rFonts w:ascii="Arial" w:eastAsia="Times New Roman" w:hAnsi="Arial" w:cs="Arial"/>
          <w:sz w:val="20"/>
          <w:szCs w:val="20"/>
          <w:lang w:eastAsia="fr-FR"/>
        </w:rPr>
        <w:instrText xml:space="preserve"> FORMCHECKBOX </w:instrText>
      </w:r>
      <w:r w:rsidR="006215D4">
        <w:rPr>
          <w:rFonts w:ascii="Arial" w:eastAsia="Times New Roman" w:hAnsi="Arial" w:cs="Arial"/>
          <w:sz w:val="20"/>
          <w:szCs w:val="20"/>
          <w:lang w:eastAsia="fr-FR"/>
        </w:rPr>
      </w:r>
      <w:r w:rsidR="006215D4">
        <w:rPr>
          <w:rFonts w:ascii="Arial" w:eastAsia="Times New Roman" w:hAnsi="Arial" w:cs="Arial"/>
          <w:sz w:val="20"/>
          <w:szCs w:val="20"/>
          <w:lang w:eastAsia="fr-FR"/>
        </w:rPr>
        <w:fldChar w:fldCharType="separate"/>
      </w:r>
      <w:r w:rsidRPr="000320AA">
        <w:rPr>
          <w:rFonts w:ascii="Arial" w:eastAsia="Times New Roman" w:hAnsi="Arial" w:cs="Arial"/>
          <w:sz w:val="20"/>
          <w:szCs w:val="20"/>
          <w:lang w:eastAsia="fr-FR"/>
        </w:rPr>
        <w:fldChar w:fldCharType="end"/>
      </w:r>
      <w:r w:rsidRPr="000320AA">
        <w:rPr>
          <w:rFonts w:ascii="Arial" w:eastAsia="Times New Roman" w:hAnsi="Arial" w:cs="Arial"/>
          <w:sz w:val="20"/>
          <w:szCs w:val="20"/>
          <w:lang w:eastAsia="fr-FR"/>
        </w:rPr>
        <w:t>Avec convention</w:t>
      </w:r>
      <w:r w:rsidRPr="000320AA">
        <w:rPr>
          <w:rFonts w:ascii="Arial" w:eastAsia="Times New Roman" w:hAnsi="Arial" w:cs="Arial"/>
          <w:sz w:val="20"/>
          <w:szCs w:val="20"/>
          <w:lang w:eastAsia="fr-FR"/>
        </w:rPr>
        <w:tab/>
      </w:r>
      <w:r w:rsidRPr="000320AA">
        <w:rPr>
          <w:rFonts w:ascii="Arial" w:eastAsia="Times New Roman" w:hAnsi="Arial" w:cs="Arial"/>
          <w:sz w:val="20"/>
          <w:szCs w:val="20"/>
          <w:lang w:eastAsia="fr-FR"/>
        </w:rPr>
        <w:fldChar w:fldCharType="begin">
          <w:ffData>
            <w:name w:val="CaseACocher1"/>
            <w:enabled/>
            <w:calcOnExit w:val="0"/>
            <w:checkBox>
              <w:sizeAuto/>
              <w:default w:val="0"/>
            </w:checkBox>
          </w:ffData>
        </w:fldChar>
      </w:r>
      <w:r w:rsidRPr="000320AA">
        <w:rPr>
          <w:rFonts w:ascii="Arial" w:eastAsia="Times New Roman" w:hAnsi="Arial" w:cs="Arial"/>
          <w:sz w:val="20"/>
          <w:szCs w:val="20"/>
          <w:lang w:eastAsia="fr-FR"/>
        </w:rPr>
        <w:instrText xml:space="preserve"> FORMCHECKBOX </w:instrText>
      </w:r>
      <w:r w:rsidR="006215D4">
        <w:rPr>
          <w:rFonts w:ascii="Arial" w:eastAsia="Times New Roman" w:hAnsi="Arial" w:cs="Arial"/>
          <w:sz w:val="20"/>
          <w:szCs w:val="20"/>
          <w:lang w:eastAsia="fr-FR"/>
        </w:rPr>
      </w:r>
      <w:r w:rsidR="006215D4">
        <w:rPr>
          <w:rFonts w:ascii="Arial" w:eastAsia="Times New Roman" w:hAnsi="Arial" w:cs="Arial"/>
          <w:sz w:val="20"/>
          <w:szCs w:val="20"/>
          <w:lang w:eastAsia="fr-FR"/>
        </w:rPr>
        <w:fldChar w:fldCharType="separate"/>
      </w:r>
      <w:r w:rsidRPr="000320AA">
        <w:rPr>
          <w:rFonts w:ascii="Arial" w:eastAsia="Times New Roman" w:hAnsi="Arial" w:cs="Arial"/>
          <w:sz w:val="20"/>
          <w:szCs w:val="20"/>
          <w:lang w:eastAsia="fr-FR"/>
        </w:rPr>
        <w:fldChar w:fldCharType="end"/>
      </w:r>
      <w:r w:rsidRPr="000320AA">
        <w:rPr>
          <w:rFonts w:ascii="Arial" w:eastAsia="Times New Roman" w:hAnsi="Arial" w:cs="Arial"/>
          <w:sz w:val="20"/>
          <w:szCs w:val="20"/>
          <w:lang w:eastAsia="fr-FR"/>
        </w:rPr>
        <w:t>Sans convention</w:t>
      </w:r>
    </w:p>
    <w:p w:rsidR="00CE37DF" w:rsidRPr="000320AA" w:rsidRDefault="00CE37DF" w:rsidP="00CE37DF">
      <w:pPr>
        <w:spacing w:after="0" w:line="240" w:lineRule="auto"/>
        <w:contextualSpacing/>
        <w:rPr>
          <w:rFonts w:ascii="Arial" w:eastAsia="Times New Roman" w:hAnsi="Arial" w:cs="Arial"/>
          <w:sz w:val="20"/>
          <w:szCs w:val="20"/>
          <w:lang w:eastAsia="fr-FR"/>
        </w:rPr>
      </w:pPr>
      <w:r w:rsidRPr="000320AA">
        <w:rPr>
          <w:rFonts w:ascii="Arial" w:eastAsia="Times New Roman" w:hAnsi="Arial" w:cs="Arial"/>
          <w:sz w:val="20"/>
          <w:szCs w:val="20"/>
          <w:lang w:eastAsia="fr-FR"/>
        </w:rPr>
        <w:t xml:space="preserve">Cette mise à disposition gracieuse donne-t-elle lieu à évaluation par le prêteur </w:t>
      </w:r>
      <w:r w:rsidRPr="000320AA">
        <w:rPr>
          <w:rFonts w:ascii="Arial" w:eastAsia="Times New Roman" w:hAnsi="Arial" w:cs="Arial"/>
          <w:sz w:val="20"/>
          <w:szCs w:val="20"/>
          <w:lang w:eastAsia="fr-FR"/>
        </w:rPr>
        <w:tab/>
      </w:r>
      <w:r w:rsidRPr="000320AA">
        <w:rPr>
          <w:rFonts w:ascii="Arial" w:eastAsia="Times New Roman" w:hAnsi="Arial" w:cs="Arial"/>
          <w:sz w:val="20"/>
          <w:szCs w:val="20"/>
          <w:lang w:eastAsia="fr-FR"/>
        </w:rPr>
        <w:fldChar w:fldCharType="begin">
          <w:ffData>
            <w:name w:val="CaseACocher1"/>
            <w:enabled/>
            <w:calcOnExit w:val="0"/>
            <w:checkBox>
              <w:sizeAuto/>
              <w:default w:val="0"/>
            </w:checkBox>
          </w:ffData>
        </w:fldChar>
      </w:r>
      <w:r w:rsidRPr="000320AA">
        <w:rPr>
          <w:rFonts w:ascii="Arial" w:eastAsia="Times New Roman" w:hAnsi="Arial" w:cs="Arial"/>
          <w:sz w:val="20"/>
          <w:szCs w:val="20"/>
          <w:lang w:eastAsia="fr-FR"/>
        </w:rPr>
        <w:instrText xml:space="preserve"> FORMCHECKBOX </w:instrText>
      </w:r>
      <w:r w:rsidR="006215D4">
        <w:rPr>
          <w:rFonts w:ascii="Arial" w:eastAsia="Times New Roman" w:hAnsi="Arial" w:cs="Arial"/>
          <w:sz w:val="20"/>
          <w:szCs w:val="20"/>
          <w:lang w:eastAsia="fr-FR"/>
        </w:rPr>
      </w:r>
      <w:r w:rsidR="006215D4">
        <w:rPr>
          <w:rFonts w:ascii="Arial" w:eastAsia="Times New Roman" w:hAnsi="Arial" w:cs="Arial"/>
          <w:sz w:val="20"/>
          <w:szCs w:val="20"/>
          <w:lang w:eastAsia="fr-FR"/>
        </w:rPr>
        <w:fldChar w:fldCharType="separate"/>
      </w:r>
      <w:r w:rsidRPr="000320AA">
        <w:rPr>
          <w:rFonts w:ascii="Arial" w:eastAsia="Times New Roman" w:hAnsi="Arial" w:cs="Arial"/>
          <w:sz w:val="20"/>
          <w:szCs w:val="20"/>
          <w:lang w:eastAsia="fr-FR"/>
        </w:rPr>
        <w:fldChar w:fldCharType="end"/>
      </w:r>
      <w:r w:rsidRPr="000320AA">
        <w:rPr>
          <w:rFonts w:ascii="Arial" w:eastAsia="Times New Roman" w:hAnsi="Arial" w:cs="Arial"/>
          <w:sz w:val="20"/>
          <w:szCs w:val="20"/>
          <w:lang w:eastAsia="fr-FR"/>
        </w:rPr>
        <w:t>OUI</w:t>
      </w:r>
      <w:r w:rsidRPr="000320AA">
        <w:rPr>
          <w:rFonts w:ascii="Arial" w:eastAsia="Times New Roman" w:hAnsi="Arial" w:cs="Arial"/>
          <w:sz w:val="20"/>
          <w:szCs w:val="20"/>
          <w:lang w:eastAsia="fr-FR"/>
        </w:rPr>
        <w:tab/>
        <w:t xml:space="preserve">            </w:t>
      </w:r>
      <w:r w:rsidRPr="000320AA">
        <w:rPr>
          <w:rFonts w:ascii="Arial" w:eastAsia="Times New Roman" w:hAnsi="Arial" w:cs="Arial"/>
          <w:sz w:val="20"/>
          <w:szCs w:val="20"/>
          <w:lang w:eastAsia="fr-FR"/>
        </w:rPr>
        <w:fldChar w:fldCharType="begin">
          <w:ffData>
            <w:name w:val="CaseACocher1"/>
            <w:enabled/>
            <w:calcOnExit w:val="0"/>
            <w:checkBox>
              <w:sizeAuto/>
              <w:default w:val="0"/>
            </w:checkBox>
          </w:ffData>
        </w:fldChar>
      </w:r>
      <w:r w:rsidRPr="000320AA">
        <w:rPr>
          <w:rFonts w:ascii="Arial" w:eastAsia="Times New Roman" w:hAnsi="Arial" w:cs="Arial"/>
          <w:sz w:val="20"/>
          <w:szCs w:val="20"/>
          <w:lang w:eastAsia="fr-FR"/>
        </w:rPr>
        <w:instrText xml:space="preserve"> FORMCHECKBOX </w:instrText>
      </w:r>
      <w:r w:rsidR="006215D4">
        <w:rPr>
          <w:rFonts w:ascii="Arial" w:eastAsia="Times New Roman" w:hAnsi="Arial" w:cs="Arial"/>
          <w:sz w:val="20"/>
          <w:szCs w:val="20"/>
          <w:lang w:eastAsia="fr-FR"/>
        </w:rPr>
      </w:r>
      <w:r w:rsidR="006215D4">
        <w:rPr>
          <w:rFonts w:ascii="Arial" w:eastAsia="Times New Roman" w:hAnsi="Arial" w:cs="Arial"/>
          <w:sz w:val="20"/>
          <w:szCs w:val="20"/>
          <w:lang w:eastAsia="fr-FR"/>
        </w:rPr>
        <w:fldChar w:fldCharType="separate"/>
      </w:r>
      <w:r w:rsidRPr="000320AA">
        <w:rPr>
          <w:rFonts w:ascii="Arial" w:eastAsia="Times New Roman" w:hAnsi="Arial" w:cs="Arial"/>
          <w:sz w:val="20"/>
          <w:szCs w:val="20"/>
          <w:lang w:eastAsia="fr-FR"/>
        </w:rPr>
        <w:fldChar w:fldCharType="end"/>
      </w:r>
      <w:r w:rsidRPr="000320AA">
        <w:rPr>
          <w:rFonts w:ascii="Arial" w:eastAsia="Times New Roman" w:hAnsi="Arial" w:cs="Arial"/>
          <w:sz w:val="20"/>
          <w:szCs w:val="20"/>
          <w:lang w:eastAsia="fr-FR"/>
        </w:rPr>
        <w:t>NON</w:t>
      </w:r>
    </w:p>
    <w:p w:rsidR="00CE37DF" w:rsidRPr="000320AA" w:rsidRDefault="00CE37DF" w:rsidP="00CE37DF">
      <w:pPr>
        <w:spacing w:after="0" w:line="240" w:lineRule="auto"/>
        <w:contextualSpacing/>
        <w:rPr>
          <w:rFonts w:ascii="Arial" w:eastAsia="Times New Roman" w:hAnsi="Arial" w:cs="Arial"/>
          <w:sz w:val="20"/>
          <w:szCs w:val="20"/>
          <w:lang w:eastAsia="fr-FR"/>
        </w:rPr>
      </w:pPr>
      <w:r w:rsidRPr="000320AA">
        <w:rPr>
          <w:rFonts w:ascii="Arial" w:eastAsia="Times New Roman" w:hAnsi="Arial" w:cs="Arial"/>
          <w:sz w:val="20"/>
          <w:szCs w:val="20"/>
          <w:lang w:eastAsia="fr-FR"/>
        </w:rPr>
        <w:t>Si OUI, faire figurer ce montant aux comptes 86 et 87 des budgets et comptes de résultat.</w:t>
      </w:r>
    </w:p>
    <w:p w:rsidR="00CE37DF" w:rsidRPr="000320AA" w:rsidRDefault="00CE37DF" w:rsidP="00CE37DF">
      <w:pPr>
        <w:tabs>
          <w:tab w:val="left" w:leader="dot" w:pos="9639"/>
        </w:tabs>
        <w:spacing w:after="0" w:line="240" w:lineRule="auto"/>
        <w:rPr>
          <w:rFonts w:ascii="Arial" w:eastAsia="Times New Roman" w:hAnsi="Arial" w:cs="Arial"/>
          <w:sz w:val="20"/>
          <w:szCs w:val="20"/>
          <w:lang w:eastAsia="fr-FR"/>
        </w:rPr>
      </w:pPr>
    </w:p>
    <w:p w:rsidR="00CE37DF" w:rsidRPr="000320AA" w:rsidRDefault="00CE37DF" w:rsidP="00CE37DF">
      <w:pPr>
        <w:spacing w:after="0" w:line="240" w:lineRule="auto"/>
        <w:rPr>
          <w:rFonts w:ascii="Arial" w:eastAsia="Times New Roman" w:hAnsi="Arial" w:cs="Arial"/>
          <w:b/>
          <w:color w:val="1F497D"/>
          <w:sz w:val="20"/>
          <w:szCs w:val="20"/>
          <w:lang w:eastAsia="fr-FR"/>
        </w:rPr>
      </w:pPr>
      <w:r w:rsidRPr="000320AA">
        <w:rPr>
          <w:rFonts w:ascii="Arial" w:eastAsia="Times New Roman" w:hAnsi="Arial" w:cs="Arial"/>
          <w:b/>
          <w:smallCaps/>
          <w:color w:val="000080"/>
          <w:sz w:val="20"/>
          <w:szCs w:val="20"/>
          <w:lang w:eastAsia="fr-FR"/>
        </w:rPr>
        <w:t>Documents financiers :</w:t>
      </w:r>
    </w:p>
    <w:p w:rsidR="00CE37DF" w:rsidRPr="000320AA" w:rsidRDefault="00CE37DF" w:rsidP="00CE37DF">
      <w:pPr>
        <w:spacing w:after="0" w:line="240" w:lineRule="auto"/>
        <w:rPr>
          <w:rFonts w:ascii="Arial" w:eastAsia="Times New Roman" w:hAnsi="Arial" w:cs="Arial"/>
          <w:color w:val="000000"/>
          <w:sz w:val="20"/>
          <w:szCs w:val="20"/>
          <w:lang w:eastAsia="fr-FR"/>
        </w:rPr>
      </w:pPr>
      <w:r w:rsidRPr="000320AA">
        <w:rPr>
          <w:rFonts w:ascii="Arial" w:eastAsia="Times New Roman" w:hAnsi="Arial" w:cs="Arial"/>
          <w:color w:val="000000"/>
          <w:sz w:val="20"/>
          <w:szCs w:val="20"/>
          <w:lang w:eastAsia="fr-FR"/>
        </w:rPr>
        <w:t xml:space="preserve">Compte de résultat </w:t>
      </w:r>
      <w:r w:rsidRPr="000320AA">
        <w:rPr>
          <w:rFonts w:ascii="Arial" w:eastAsia="Times New Roman" w:hAnsi="Arial" w:cs="Arial"/>
          <w:color w:val="000000"/>
          <w:sz w:val="20"/>
          <w:szCs w:val="20"/>
          <w:lang w:eastAsia="fr-FR"/>
        </w:rPr>
        <w:tab/>
      </w:r>
      <w:r w:rsidRPr="000320AA">
        <w:rPr>
          <w:rFonts w:ascii="Arial" w:eastAsia="Times New Roman" w:hAnsi="Arial" w:cs="Arial"/>
          <w:sz w:val="20"/>
          <w:szCs w:val="20"/>
          <w:lang w:eastAsia="fr-FR"/>
        </w:rPr>
        <w:fldChar w:fldCharType="begin">
          <w:ffData>
            <w:name w:val="CaseACocher1"/>
            <w:enabled/>
            <w:calcOnExit w:val="0"/>
            <w:checkBox>
              <w:sizeAuto/>
              <w:default w:val="0"/>
            </w:checkBox>
          </w:ffData>
        </w:fldChar>
      </w:r>
      <w:r w:rsidRPr="000320AA">
        <w:rPr>
          <w:rFonts w:ascii="Arial" w:eastAsia="Times New Roman" w:hAnsi="Arial" w:cs="Arial"/>
          <w:sz w:val="20"/>
          <w:szCs w:val="20"/>
          <w:lang w:eastAsia="fr-FR"/>
        </w:rPr>
        <w:instrText xml:space="preserve"> FORMCHECKBOX </w:instrText>
      </w:r>
      <w:r w:rsidR="006215D4">
        <w:rPr>
          <w:rFonts w:ascii="Arial" w:eastAsia="Times New Roman" w:hAnsi="Arial" w:cs="Arial"/>
          <w:sz w:val="20"/>
          <w:szCs w:val="20"/>
          <w:lang w:eastAsia="fr-FR"/>
        </w:rPr>
      </w:r>
      <w:r w:rsidR="006215D4">
        <w:rPr>
          <w:rFonts w:ascii="Arial" w:eastAsia="Times New Roman" w:hAnsi="Arial" w:cs="Arial"/>
          <w:sz w:val="20"/>
          <w:szCs w:val="20"/>
          <w:lang w:eastAsia="fr-FR"/>
        </w:rPr>
        <w:fldChar w:fldCharType="separate"/>
      </w:r>
      <w:r w:rsidRPr="000320AA">
        <w:rPr>
          <w:rFonts w:ascii="Arial" w:eastAsia="Times New Roman" w:hAnsi="Arial" w:cs="Arial"/>
          <w:sz w:val="20"/>
          <w:szCs w:val="20"/>
          <w:lang w:eastAsia="fr-FR"/>
        </w:rPr>
        <w:fldChar w:fldCharType="end"/>
      </w:r>
      <w:r w:rsidRPr="000320AA">
        <w:rPr>
          <w:rFonts w:ascii="Arial" w:eastAsia="Times New Roman" w:hAnsi="Arial" w:cs="Arial"/>
          <w:color w:val="000000"/>
          <w:sz w:val="20"/>
          <w:szCs w:val="20"/>
          <w:lang w:eastAsia="fr-FR"/>
        </w:rPr>
        <w:t xml:space="preserve">  </w:t>
      </w:r>
      <w:r w:rsidRPr="000320AA">
        <w:rPr>
          <w:rFonts w:ascii="Arial" w:eastAsia="Times New Roman" w:hAnsi="Arial" w:cs="Arial"/>
          <w:color w:val="000000"/>
          <w:sz w:val="20"/>
          <w:szCs w:val="20"/>
          <w:lang w:eastAsia="fr-FR"/>
        </w:rPr>
        <w:tab/>
      </w:r>
      <w:r w:rsidRPr="000320AA">
        <w:rPr>
          <w:rFonts w:ascii="Arial" w:eastAsia="Times New Roman" w:hAnsi="Arial" w:cs="Arial"/>
          <w:color w:val="000000"/>
          <w:sz w:val="20"/>
          <w:szCs w:val="20"/>
          <w:lang w:eastAsia="fr-FR"/>
        </w:rPr>
        <w:tab/>
        <w:t xml:space="preserve">ou  </w:t>
      </w:r>
      <w:r w:rsidRPr="000320AA">
        <w:rPr>
          <w:rFonts w:ascii="Arial" w:eastAsia="Times New Roman" w:hAnsi="Arial" w:cs="Arial"/>
          <w:color w:val="000000"/>
          <w:sz w:val="20"/>
          <w:szCs w:val="20"/>
          <w:lang w:eastAsia="fr-FR"/>
        </w:rPr>
        <w:tab/>
      </w:r>
      <w:r w:rsidRPr="000320AA">
        <w:rPr>
          <w:rFonts w:ascii="Arial" w:eastAsia="Times New Roman" w:hAnsi="Arial" w:cs="Arial"/>
          <w:color w:val="000000"/>
          <w:sz w:val="20"/>
          <w:szCs w:val="20"/>
          <w:lang w:eastAsia="fr-FR"/>
        </w:rPr>
        <w:tab/>
        <w:t xml:space="preserve">Compte de résultat + bilan : </w:t>
      </w:r>
      <w:r w:rsidRPr="000320AA">
        <w:rPr>
          <w:rFonts w:ascii="Arial" w:eastAsia="Times New Roman" w:hAnsi="Arial" w:cs="Arial"/>
          <w:color w:val="000000"/>
          <w:sz w:val="20"/>
          <w:szCs w:val="20"/>
          <w:lang w:eastAsia="fr-FR"/>
        </w:rPr>
        <w:tab/>
      </w:r>
      <w:r w:rsidRPr="000320AA">
        <w:rPr>
          <w:rFonts w:ascii="Arial" w:eastAsia="Times New Roman" w:hAnsi="Arial" w:cs="Arial"/>
          <w:sz w:val="20"/>
          <w:szCs w:val="20"/>
          <w:lang w:eastAsia="fr-FR"/>
        </w:rPr>
        <w:fldChar w:fldCharType="begin">
          <w:ffData>
            <w:name w:val="CaseACocher1"/>
            <w:enabled/>
            <w:calcOnExit w:val="0"/>
            <w:checkBox>
              <w:sizeAuto/>
              <w:default w:val="0"/>
            </w:checkBox>
          </w:ffData>
        </w:fldChar>
      </w:r>
      <w:r w:rsidRPr="000320AA">
        <w:rPr>
          <w:rFonts w:ascii="Arial" w:eastAsia="Times New Roman" w:hAnsi="Arial" w:cs="Arial"/>
          <w:sz w:val="20"/>
          <w:szCs w:val="20"/>
          <w:lang w:eastAsia="fr-FR"/>
        </w:rPr>
        <w:instrText xml:space="preserve"> FORMCHECKBOX </w:instrText>
      </w:r>
      <w:r w:rsidR="006215D4">
        <w:rPr>
          <w:rFonts w:ascii="Arial" w:eastAsia="Times New Roman" w:hAnsi="Arial" w:cs="Arial"/>
          <w:sz w:val="20"/>
          <w:szCs w:val="20"/>
          <w:lang w:eastAsia="fr-FR"/>
        </w:rPr>
      </w:r>
      <w:r w:rsidR="006215D4">
        <w:rPr>
          <w:rFonts w:ascii="Arial" w:eastAsia="Times New Roman" w:hAnsi="Arial" w:cs="Arial"/>
          <w:sz w:val="20"/>
          <w:szCs w:val="20"/>
          <w:lang w:eastAsia="fr-FR"/>
        </w:rPr>
        <w:fldChar w:fldCharType="separate"/>
      </w:r>
      <w:r w:rsidRPr="000320AA">
        <w:rPr>
          <w:rFonts w:ascii="Arial" w:eastAsia="Times New Roman" w:hAnsi="Arial" w:cs="Arial"/>
          <w:sz w:val="20"/>
          <w:szCs w:val="20"/>
          <w:lang w:eastAsia="fr-FR"/>
        </w:rPr>
        <w:fldChar w:fldCharType="end"/>
      </w:r>
      <w:r w:rsidRPr="000320AA">
        <w:rPr>
          <w:rFonts w:ascii="Arial" w:eastAsia="Times New Roman" w:hAnsi="Arial" w:cs="Arial"/>
          <w:color w:val="000000"/>
          <w:sz w:val="20"/>
          <w:szCs w:val="20"/>
          <w:lang w:eastAsia="fr-FR"/>
        </w:rPr>
        <w:t xml:space="preserve"> </w:t>
      </w:r>
    </w:p>
    <w:p w:rsidR="00CE37DF" w:rsidRPr="000320AA" w:rsidRDefault="00CE37DF" w:rsidP="00CE37DF">
      <w:pPr>
        <w:spacing w:after="0" w:line="240" w:lineRule="auto"/>
        <w:rPr>
          <w:rFonts w:ascii="Arial" w:eastAsia="Times New Roman" w:hAnsi="Arial" w:cs="Arial"/>
          <w:color w:val="000000"/>
          <w:sz w:val="20"/>
          <w:szCs w:val="20"/>
          <w:lang w:eastAsia="fr-FR"/>
        </w:rPr>
      </w:pPr>
      <w:r w:rsidRPr="000320AA">
        <w:rPr>
          <w:rFonts w:ascii="Arial" w:eastAsia="Times New Roman" w:hAnsi="Arial" w:cs="Arial"/>
          <w:color w:val="000000"/>
          <w:sz w:val="20"/>
          <w:szCs w:val="20"/>
          <w:lang w:eastAsia="fr-FR"/>
        </w:rPr>
        <w:t xml:space="preserve">La comptabilité est-elle tenue par :     </w:t>
      </w:r>
      <w:r w:rsidRPr="000320AA">
        <w:rPr>
          <w:rFonts w:ascii="Arial" w:eastAsia="Times New Roman" w:hAnsi="Arial" w:cs="Arial"/>
          <w:color w:val="000000"/>
          <w:sz w:val="20"/>
          <w:szCs w:val="20"/>
          <w:lang w:eastAsia="fr-FR"/>
        </w:rPr>
        <w:tab/>
      </w:r>
      <w:r w:rsidRPr="000320AA">
        <w:rPr>
          <w:rFonts w:ascii="Arial" w:eastAsia="Times New Roman" w:hAnsi="Arial" w:cs="Arial"/>
          <w:sz w:val="20"/>
          <w:szCs w:val="20"/>
          <w:lang w:eastAsia="fr-FR"/>
        </w:rPr>
        <w:fldChar w:fldCharType="begin">
          <w:ffData>
            <w:name w:val="CaseACocher1"/>
            <w:enabled/>
            <w:calcOnExit w:val="0"/>
            <w:checkBox>
              <w:sizeAuto/>
              <w:default w:val="0"/>
            </w:checkBox>
          </w:ffData>
        </w:fldChar>
      </w:r>
      <w:r w:rsidRPr="000320AA">
        <w:rPr>
          <w:rFonts w:ascii="Arial" w:eastAsia="Times New Roman" w:hAnsi="Arial" w:cs="Arial"/>
          <w:sz w:val="20"/>
          <w:szCs w:val="20"/>
          <w:lang w:eastAsia="fr-FR"/>
        </w:rPr>
        <w:instrText xml:space="preserve"> FORMCHECKBOX </w:instrText>
      </w:r>
      <w:r w:rsidR="006215D4">
        <w:rPr>
          <w:rFonts w:ascii="Arial" w:eastAsia="Times New Roman" w:hAnsi="Arial" w:cs="Arial"/>
          <w:sz w:val="20"/>
          <w:szCs w:val="20"/>
          <w:lang w:eastAsia="fr-FR"/>
        </w:rPr>
      </w:r>
      <w:r w:rsidR="006215D4">
        <w:rPr>
          <w:rFonts w:ascii="Arial" w:eastAsia="Times New Roman" w:hAnsi="Arial" w:cs="Arial"/>
          <w:sz w:val="20"/>
          <w:szCs w:val="20"/>
          <w:lang w:eastAsia="fr-FR"/>
        </w:rPr>
        <w:fldChar w:fldCharType="separate"/>
      </w:r>
      <w:r w:rsidRPr="000320AA">
        <w:rPr>
          <w:rFonts w:ascii="Arial" w:eastAsia="Times New Roman" w:hAnsi="Arial" w:cs="Arial"/>
          <w:sz w:val="20"/>
          <w:szCs w:val="20"/>
          <w:lang w:eastAsia="fr-FR"/>
        </w:rPr>
        <w:fldChar w:fldCharType="end"/>
      </w:r>
      <w:r w:rsidRPr="000320AA">
        <w:rPr>
          <w:rFonts w:ascii="Arial" w:eastAsia="Times New Roman" w:hAnsi="Arial" w:cs="Arial"/>
          <w:sz w:val="20"/>
          <w:szCs w:val="20"/>
          <w:lang w:eastAsia="fr-FR"/>
        </w:rPr>
        <w:t xml:space="preserve"> </w:t>
      </w:r>
      <w:r w:rsidRPr="000320AA">
        <w:rPr>
          <w:rFonts w:ascii="Arial" w:eastAsia="Times New Roman" w:hAnsi="Arial" w:cs="Arial"/>
          <w:color w:val="000000"/>
          <w:sz w:val="20"/>
          <w:szCs w:val="20"/>
          <w:lang w:eastAsia="fr-FR"/>
        </w:rPr>
        <w:t>En interne à l’association</w:t>
      </w:r>
      <w:r w:rsidRPr="000320AA">
        <w:rPr>
          <w:rFonts w:ascii="Arial" w:eastAsia="Times New Roman" w:hAnsi="Arial" w:cs="Arial"/>
          <w:color w:val="000000"/>
          <w:sz w:val="20"/>
          <w:szCs w:val="20"/>
          <w:lang w:eastAsia="fr-FR"/>
        </w:rPr>
        <w:tab/>
      </w:r>
    </w:p>
    <w:p w:rsidR="00CE37DF" w:rsidRPr="000320AA" w:rsidRDefault="00CE37DF" w:rsidP="00CE37DF">
      <w:pPr>
        <w:ind w:left="2847" w:firstLine="698"/>
        <w:contextualSpacing/>
        <w:rPr>
          <w:rFonts w:ascii="Arial" w:eastAsia="Times New Roman" w:hAnsi="Arial" w:cs="Arial"/>
          <w:color w:val="000000"/>
          <w:sz w:val="20"/>
          <w:szCs w:val="20"/>
          <w:lang w:eastAsia="fr-FR"/>
        </w:rPr>
      </w:pPr>
      <w:r w:rsidRPr="000320AA">
        <w:rPr>
          <w:rFonts w:ascii="Arial" w:eastAsia="Times New Roman" w:hAnsi="Arial" w:cs="Arial"/>
          <w:sz w:val="20"/>
          <w:szCs w:val="20"/>
          <w:lang w:eastAsia="fr-FR"/>
        </w:rPr>
        <w:fldChar w:fldCharType="begin">
          <w:ffData>
            <w:name w:val="CaseACocher1"/>
            <w:enabled/>
            <w:calcOnExit w:val="0"/>
            <w:checkBox>
              <w:sizeAuto/>
              <w:default w:val="0"/>
            </w:checkBox>
          </w:ffData>
        </w:fldChar>
      </w:r>
      <w:r w:rsidRPr="000320AA">
        <w:rPr>
          <w:rFonts w:ascii="Arial" w:eastAsia="Times New Roman" w:hAnsi="Arial" w:cs="Arial"/>
          <w:sz w:val="20"/>
          <w:szCs w:val="20"/>
          <w:lang w:eastAsia="fr-FR"/>
        </w:rPr>
        <w:instrText xml:space="preserve"> FORMCHECKBOX </w:instrText>
      </w:r>
      <w:r w:rsidR="006215D4">
        <w:rPr>
          <w:rFonts w:ascii="Arial" w:eastAsia="Times New Roman" w:hAnsi="Arial" w:cs="Arial"/>
          <w:sz w:val="20"/>
          <w:szCs w:val="20"/>
          <w:lang w:eastAsia="fr-FR"/>
        </w:rPr>
      </w:r>
      <w:r w:rsidR="006215D4">
        <w:rPr>
          <w:rFonts w:ascii="Arial" w:eastAsia="Times New Roman" w:hAnsi="Arial" w:cs="Arial"/>
          <w:sz w:val="20"/>
          <w:szCs w:val="20"/>
          <w:lang w:eastAsia="fr-FR"/>
        </w:rPr>
        <w:fldChar w:fldCharType="separate"/>
      </w:r>
      <w:r w:rsidRPr="000320AA">
        <w:rPr>
          <w:rFonts w:ascii="Arial" w:eastAsia="Times New Roman" w:hAnsi="Arial" w:cs="Arial"/>
          <w:sz w:val="20"/>
          <w:szCs w:val="20"/>
          <w:lang w:eastAsia="fr-FR"/>
        </w:rPr>
        <w:fldChar w:fldCharType="end"/>
      </w:r>
      <w:r w:rsidRPr="000320AA">
        <w:rPr>
          <w:rFonts w:ascii="Arial" w:eastAsia="Times New Roman" w:hAnsi="Arial" w:cs="Arial"/>
          <w:color w:val="000000"/>
          <w:sz w:val="20"/>
          <w:szCs w:val="20"/>
          <w:lang w:eastAsia="fr-FR"/>
        </w:rPr>
        <w:t>Par un prestataire externe, lequel :……………………………………..</w:t>
      </w:r>
    </w:p>
    <w:p w:rsidR="00CE37DF" w:rsidRPr="000320AA" w:rsidRDefault="00CE37DF" w:rsidP="00CE37DF">
      <w:pPr>
        <w:spacing w:after="0" w:line="240" w:lineRule="auto"/>
        <w:rPr>
          <w:rFonts w:ascii="Arial" w:eastAsia="Times New Roman" w:hAnsi="Arial" w:cs="Arial"/>
          <w:sz w:val="20"/>
          <w:szCs w:val="20"/>
          <w:lang w:eastAsia="fr-FR"/>
        </w:rPr>
      </w:pPr>
      <w:r w:rsidRPr="000320AA">
        <w:rPr>
          <w:rFonts w:ascii="Arial" w:eastAsia="Times New Roman" w:hAnsi="Arial" w:cs="Arial"/>
          <w:sz w:val="20"/>
          <w:szCs w:val="20"/>
          <w:lang w:eastAsia="fr-FR"/>
        </w:rPr>
        <w:t>L’association dispose-t-elle d’un Commissaire aux comptes (associations percevant plus de 153 000 euros de financements publics ou autres obligations légales ou statutaires) :</w:t>
      </w:r>
    </w:p>
    <w:p w:rsidR="00CE37DF" w:rsidRPr="000320AA" w:rsidRDefault="00CE37DF" w:rsidP="00CE37DF">
      <w:pPr>
        <w:spacing w:after="0" w:line="240" w:lineRule="auto"/>
        <w:ind w:left="1418" w:firstLine="709"/>
        <w:rPr>
          <w:rFonts w:ascii="Arial" w:eastAsia="Times New Roman" w:hAnsi="Arial" w:cs="Arial"/>
          <w:sz w:val="20"/>
          <w:szCs w:val="20"/>
          <w:lang w:eastAsia="fr-FR"/>
        </w:rPr>
      </w:pPr>
      <w:r w:rsidRPr="000320AA">
        <w:rPr>
          <w:rFonts w:ascii="Arial" w:eastAsia="Times New Roman" w:hAnsi="Arial" w:cs="Arial"/>
          <w:sz w:val="20"/>
          <w:szCs w:val="20"/>
          <w:lang w:eastAsia="fr-FR"/>
        </w:rPr>
        <w:fldChar w:fldCharType="begin">
          <w:ffData>
            <w:name w:val="CaseACocher1"/>
            <w:enabled/>
            <w:calcOnExit w:val="0"/>
            <w:checkBox>
              <w:sizeAuto/>
              <w:default w:val="0"/>
            </w:checkBox>
          </w:ffData>
        </w:fldChar>
      </w:r>
      <w:r w:rsidRPr="000320AA">
        <w:rPr>
          <w:rFonts w:ascii="Arial" w:eastAsia="Times New Roman" w:hAnsi="Arial" w:cs="Arial"/>
          <w:sz w:val="20"/>
          <w:szCs w:val="20"/>
          <w:lang w:eastAsia="fr-FR"/>
        </w:rPr>
        <w:instrText xml:space="preserve"> FORMCHECKBOX </w:instrText>
      </w:r>
      <w:r w:rsidR="006215D4">
        <w:rPr>
          <w:rFonts w:ascii="Arial" w:eastAsia="Times New Roman" w:hAnsi="Arial" w:cs="Arial"/>
          <w:sz w:val="20"/>
          <w:szCs w:val="20"/>
          <w:lang w:eastAsia="fr-FR"/>
        </w:rPr>
      </w:r>
      <w:r w:rsidR="006215D4">
        <w:rPr>
          <w:rFonts w:ascii="Arial" w:eastAsia="Times New Roman" w:hAnsi="Arial" w:cs="Arial"/>
          <w:sz w:val="20"/>
          <w:szCs w:val="20"/>
          <w:lang w:eastAsia="fr-FR"/>
        </w:rPr>
        <w:fldChar w:fldCharType="separate"/>
      </w:r>
      <w:r w:rsidRPr="000320AA">
        <w:rPr>
          <w:rFonts w:ascii="Arial" w:eastAsia="Times New Roman" w:hAnsi="Arial" w:cs="Arial"/>
          <w:sz w:val="20"/>
          <w:szCs w:val="20"/>
          <w:lang w:eastAsia="fr-FR"/>
        </w:rPr>
        <w:fldChar w:fldCharType="end"/>
      </w:r>
      <w:r w:rsidRPr="000320AA">
        <w:rPr>
          <w:rFonts w:ascii="Arial" w:eastAsia="Times New Roman" w:hAnsi="Arial" w:cs="Arial"/>
          <w:sz w:val="20"/>
          <w:szCs w:val="20"/>
          <w:lang w:eastAsia="fr-FR"/>
        </w:rPr>
        <w:t xml:space="preserve"> OUI, lequel …………………………….</w:t>
      </w:r>
      <w:r w:rsidRPr="000320AA">
        <w:rPr>
          <w:rFonts w:ascii="Arial" w:eastAsia="Times New Roman" w:hAnsi="Arial" w:cs="Arial"/>
          <w:sz w:val="20"/>
          <w:szCs w:val="20"/>
          <w:lang w:eastAsia="fr-FR"/>
        </w:rPr>
        <w:tab/>
      </w:r>
      <w:r w:rsidRPr="000320AA">
        <w:rPr>
          <w:rFonts w:ascii="Arial" w:eastAsia="Times New Roman" w:hAnsi="Arial" w:cs="Arial"/>
          <w:sz w:val="20"/>
          <w:szCs w:val="20"/>
          <w:lang w:eastAsia="fr-FR"/>
        </w:rPr>
        <w:tab/>
      </w:r>
      <w:r w:rsidRPr="000320AA">
        <w:rPr>
          <w:rFonts w:ascii="Arial" w:eastAsia="Times New Roman" w:hAnsi="Arial" w:cs="Arial"/>
          <w:sz w:val="20"/>
          <w:szCs w:val="20"/>
          <w:lang w:eastAsia="fr-FR"/>
        </w:rPr>
        <w:fldChar w:fldCharType="begin">
          <w:ffData>
            <w:name w:val="CaseACocher1"/>
            <w:enabled/>
            <w:calcOnExit w:val="0"/>
            <w:checkBox>
              <w:sizeAuto/>
              <w:default w:val="0"/>
            </w:checkBox>
          </w:ffData>
        </w:fldChar>
      </w:r>
      <w:r w:rsidRPr="000320AA">
        <w:rPr>
          <w:rFonts w:ascii="Arial" w:eastAsia="Times New Roman" w:hAnsi="Arial" w:cs="Arial"/>
          <w:sz w:val="20"/>
          <w:szCs w:val="20"/>
          <w:lang w:eastAsia="fr-FR"/>
        </w:rPr>
        <w:instrText xml:space="preserve"> FORMCHECKBOX </w:instrText>
      </w:r>
      <w:r w:rsidR="006215D4">
        <w:rPr>
          <w:rFonts w:ascii="Arial" w:eastAsia="Times New Roman" w:hAnsi="Arial" w:cs="Arial"/>
          <w:sz w:val="20"/>
          <w:szCs w:val="20"/>
          <w:lang w:eastAsia="fr-FR"/>
        </w:rPr>
      </w:r>
      <w:r w:rsidR="006215D4">
        <w:rPr>
          <w:rFonts w:ascii="Arial" w:eastAsia="Times New Roman" w:hAnsi="Arial" w:cs="Arial"/>
          <w:sz w:val="20"/>
          <w:szCs w:val="20"/>
          <w:lang w:eastAsia="fr-FR"/>
        </w:rPr>
        <w:fldChar w:fldCharType="separate"/>
      </w:r>
      <w:r w:rsidRPr="000320AA">
        <w:rPr>
          <w:rFonts w:ascii="Arial" w:eastAsia="Times New Roman" w:hAnsi="Arial" w:cs="Arial"/>
          <w:sz w:val="20"/>
          <w:szCs w:val="20"/>
          <w:lang w:eastAsia="fr-FR"/>
        </w:rPr>
        <w:fldChar w:fldCharType="end"/>
      </w:r>
      <w:r w:rsidRPr="000320AA">
        <w:rPr>
          <w:rFonts w:ascii="Arial" w:eastAsia="Times New Roman" w:hAnsi="Arial" w:cs="Arial"/>
          <w:sz w:val="20"/>
          <w:szCs w:val="20"/>
          <w:lang w:eastAsia="fr-FR"/>
        </w:rPr>
        <w:t xml:space="preserve"> NON </w:t>
      </w:r>
    </w:p>
    <w:p w:rsidR="00CE37DF" w:rsidRPr="000320AA" w:rsidRDefault="00CE37DF" w:rsidP="00CE37DF">
      <w:pPr>
        <w:spacing w:after="0" w:line="240" w:lineRule="auto"/>
        <w:rPr>
          <w:rFonts w:ascii="Arial" w:eastAsia="Times New Roman" w:hAnsi="Arial" w:cs="Times New Roman"/>
          <w:b/>
          <w:bCs/>
          <w:smallCaps/>
          <w:color w:val="000080"/>
          <w:sz w:val="20"/>
          <w:szCs w:val="20"/>
          <w:lang w:eastAsia="fr-FR"/>
        </w:rPr>
      </w:pPr>
      <w:r w:rsidRPr="000320AA">
        <w:rPr>
          <w:rFonts w:ascii="Arial" w:eastAsia="Times New Roman" w:hAnsi="Arial" w:cs="Arial"/>
          <w:sz w:val="20"/>
          <w:szCs w:val="20"/>
          <w:lang w:eastAsia="fr-FR"/>
        </w:rPr>
        <w:br w:type="page"/>
      </w:r>
      <w:r w:rsidRPr="000320AA">
        <w:rPr>
          <w:rFonts w:ascii="Arial" w:eastAsia="Times New Roman" w:hAnsi="Arial" w:cs="Times New Roman"/>
          <w:b/>
          <w:bCs/>
          <w:smallCaps/>
          <w:color w:val="000080"/>
          <w:sz w:val="20"/>
          <w:szCs w:val="20"/>
          <w:lang w:eastAsia="fr-FR"/>
        </w:rPr>
        <w:t>FINANCEMENT(S) SOLLICITE(S)</w:t>
      </w:r>
    </w:p>
    <w:p w:rsidR="00CE37DF" w:rsidRPr="000320AA" w:rsidRDefault="00CE37DF" w:rsidP="00CE37DF">
      <w:pPr>
        <w:spacing w:after="0" w:line="240" w:lineRule="auto"/>
        <w:rPr>
          <w:rFonts w:ascii="Times New Roman" w:eastAsia="Times New Roman" w:hAnsi="Times New Roman" w:cs="Times New Roman"/>
          <w:sz w:val="20"/>
          <w:szCs w:val="20"/>
          <w:lang w:eastAsia="fr-FR"/>
        </w:rPr>
      </w:pPr>
    </w:p>
    <w:p w:rsidR="00CE37DF" w:rsidRPr="000320AA" w:rsidRDefault="00CE37DF" w:rsidP="00CE37DF">
      <w:pPr>
        <w:tabs>
          <w:tab w:val="left" w:leader="dot" w:pos="2127"/>
          <w:tab w:val="left" w:leader="dot" w:pos="9072"/>
          <w:tab w:val="right" w:pos="9498"/>
        </w:tabs>
        <w:spacing w:after="0" w:line="360" w:lineRule="auto"/>
        <w:ind w:right="283"/>
        <w:jc w:val="both"/>
        <w:rPr>
          <w:rFonts w:ascii="Arial" w:eastAsia="Times New Roman" w:hAnsi="Arial" w:cs="Times New Roman"/>
          <w:bCs/>
          <w:smallCaps/>
          <w:color w:val="000080"/>
          <w:sz w:val="20"/>
          <w:szCs w:val="20"/>
          <w:lang w:eastAsia="fr-FR"/>
        </w:rPr>
      </w:pPr>
      <w:r w:rsidRPr="000320AA">
        <w:rPr>
          <w:rFonts w:ascii="Arial" w:eastAsia="Times New Roman" w:hAnsi="Arial" w:cs="Times New Roman"/>
          <w:b/>
          <w:bCs/>
          <w:smallCaps/>
          <w:color w:val="000080"/>
          <w:sz w:val="20"/>
          <w:szCs w:val="20"/>
          <w:lang w:eastAsia="fr-FR"/>
        </w:rPr>
        <w:t xml:space="preserve">Descriptif de l’objet du financement </w:t>
      </w:r>
      <w:r w:rsidRPr="000320AA">
        <w:rPr>
          <w:rFonts w:ascii="Arial" w:eastAsia="Times New Roman" w:hAnsi="Arial" w:cs="Times New Roman"/>
          <w:bCs/>
          <w:smallCaps/>
          <w:color w:val="000080"/>
          <w:sz w:val="20"/>
          <w:szCs w:val="20"/>
          <w:lang w:eastAsia="fr-FR"/>
        </w:rPr>
        <w:t>:</w:t>
      </w:r>
    </w:p>
    <w:p w:rsidR="00CE37DF" w:rsidRPr="000320AA" w:rsidRDefault="00CE37DF" w:rsidP="00CE37DF">
      <w:pPr>
        <w:spacing w:after="0" w:line="240" w:lineRule="auto"/>
        <w:rPr>
          <w:rFonts w:ascii="Times New Roman" w:eastAsia="Times New Roman" w:hAnsi="Times New Roman" w:cs="Times New Roman"/>
          <w:sz w:val="20"/>
          <w:szCs w:val="20"/>
          <w:lang w:eastAsia="fr-FR"/>
        </w:rPr>
      </w:pPr>
      <w:r w:rsidRPr="000320AA">
        <w:rPr>
          <w:rFonts w:ascii="Arial" w:eastAsia="Times New Roman" w:hAnsi="Arial" w:cs="Arial"/>
          <w:sz w:val="20"/>
          <w:szCs w:val="20"/>
          <w:lang w:eastAsia="fr-FR"/>
        </w:rPr>
        <w:fldChar w:fldCharType="begin">
          <w:ffData>
            <w:name w:val="CaseACocher1"/>
            <w:enabled/>
            <w:calcOnExit w:val="0"/>
            <w:checkBox>
              <w:sizeAuto/>
              <w:default w:val="0"/>
            </w:checkBox>
          </w:ffData>
        </w:fldChar>
      </w:r>
      <w:r w:rsidRPr="000320AA">
        <w:rPr>
          <w:rFonts w:ascii="Arial" w:eastAsia="Times New Roman" w:hAnsi="Arial" w:cs="Arial"/>
          <w:sz w:val="20"/>
          <w:szCs w:val="20"/>
          <w:lang w:eastAsia="fr-FR"/>
        </w:rPr>
        <w:instrText xml:space="preserve"> FORMCHECKBOX </w:instrText>
      </w:r>
      <w:r w:rsidR="006215D4">
        <w:rPr>
          <w:rFonts w:ascii="Arial" w:eastAsia="Times New Roman" w:hAnsi="Arial" w:cs="Arial"/>
          <w:sz w:val="20"/>
          <w:szCs w:val="20"/>
          <w:lang w:eastAsia="fr-FR"/>
        </w:rPr>
      </w:r>
      <w:r w:rsidR="006215D4">
        <w:rPr>
          <w:rFonts w:ascii="Arial" w:eastAsia="Times New Roman" w:hAnsi="Arial" w:cs="Arial"/>
          <w:sz w:val="20"/>
          <w:szCs w:val="20"/>
          <w:lang w:eastAsia="fr-FR"/>
        </w:rPr>
        <w:fldChar w:fldCharType="separate"/>
      </w:r>
      <w:r w:rsidRPr="000320AA">
        <w:rPr>
          <w:rFonts w:ascii="Arial" w:eastAsia="Times New Roman" w:hAnsi="Arial" w:cs="Arial"/>
          <w:sz w:val="20"/>
          <w:szCs w:val="20"/>
          <w:lang w:eastAsia="fr-FR"/>
        </w:rPr>
        <w:fldChar w:fldCharType="end"/>
      </w:r>
      <w:r w:rsidRPr="000320AA">
        <w:rPr>
          <w:rFonts w:ascii="Arial" w:eastAsia="Times New Roman" w:hAnsi="Arial" w:cs="Arial"/>
          <w:sz w:val="24"/>
          <w:szCs w:val="24"/>
          <w:lang w:eastAsia="fr-FR"/>
        </w:rPr>
        <w:t xml:space="preserve"> </w:t>
      </w:r>
      <w:r w:rsidRPr="000320AA">
        <w:rPr>
          <w:rFonts w:ascii="Arial" w:eastAsia="Times New Roman" w:hAnsi="Arial" w:cs="Times New Roman"/>
          <w:sz w:val="20"/>
          <w:szCs w:val="20"/>
          <w:lang w:eastAsia="fr-FR"/>
        </w:rPr>
        <w:t>- Activités courantes</w:t>
      </w:r>
      <w:r w:rsidRPr="000320AA">
        <w:rPr>
          <w:rFonts w:ascii="Arial" w:eastAsia="Times New Roman" w:hAnsi="Arial" w:cs="Times New Roman"/>
          <w:sz w:val="20"/>
          <w:szCs w:val="20"/>
          <w:lang w:eastAsia="fr-FR"/>
        </w:rPr>
        <w:tab/>
      </w:r>
      <w:r w:rsidRPr="000320AA">
        <w:rPr>
          <w:rFonts w:ascii="Arial" w:eastAsia="Times New Roman" w:hAnsi="Arial" w:cs="Times New Roman"/>
          <w:sz w:val="20"/>
          <w:szCs w:val="20"/>
          <w:lang w:eastAsia="fr-FR"/>
        </w:rPr>
        <w:tab/>
      </w:r>
      <w:r w:rsidRPr="000320AA">
        <w:rPr>
          <w:rFonts w:ascii="Arial" w:eastAsia="Times New Roman" w:hAnsi="Arial" w:cs="Times New Roman"/>
          <w:sz w:val="20"/>
          <w:szCs w:val="20"/>
          <w:lang w:eastAsia="fr-FR"/>
        </w:rPr>
        <w:tab/>
      </w:r>
      <w:r w:rsidRPr="000320AA">
        <w:rPr>
          <w:rFonts w:ascii="Arial" w:eastAsia="Times New Roman" w:hAnsi="Arial" w:cs="Arial"/>
          <w:sz w:val="20"/>
          <w:szCs w:val="20"/>
          <w:lang w:eastAsia="fr-FR"/>
        </w:rPr>
        <w:fldChar w:fldCharType="begin">
          <w:ffData>
            <w:name w:val="CaseACocher1"/>
            <w:enabled/>
            <w:calcOnExit w:val="0"/>
            <w:checkBox>
              <w:sizeAuto/>
              <w:default w:val="0"/>
            </w:checkBox>
          </w:ffData>
        </w:fldChar>
      </w:r>
      <w:r w:rsidRPr="000320AA">
        <w:rPr>
          <w:rFonts w:ascii="Arial" w:eastAsia="Times New Roman" w:hAnsi="Arial" w:cs="Arial"/>
          <w:sz w:val="20"/>
          <w:szCs w:val="20"/>
          <w:lang w:eastAsia="fr-FR"/>
        </w:rPr>
        <w:instrText xml:space="preserve"> FORMCHECKBOX </w:instrText>
      </w:r>
      <w:r w:rsidR="006215D4">
        <w:rPr>
          <w:rFonts w:ascii="Arial" w:eastAsia="Times New Roman" w:hAnsi="Arial" w:cs="Arial"/>
          <w:sz w:val="20"/>
          <w:szCs w:val="20"/>
          <w:lang w:eastAsia="fr-FR"/>
        </w:rPr>
      </w:r>
      <w:r w:rsidR="006215D4">
        <w:rPr>
          <w:rFonts w:ascii="Arial" w:eastAsia="Times New Roman" w:hAnsi="Arial" w:cs="Arial"/>
          <w:sz w:val="20"/>
          <w:szCs w:val="20"/>
          <w:lang w:eastAsia="fr-FR"/>
        </w:rPr>
        <w:fldChar w:fldCharType="separate"/>
      </w:r>
      <w:r w:rsidRPr="000320AA">
        <w:rPr>
          <w:rFonts w:ascii="Arial" w:eastAsia="Times New Roman" w:hAnsi="Arial" w:cs="Arial"/>
          <w:sz w:val="20"/>
          <w:szCs w:val="20"/>
          <w:lang w:eastAsia="fr-FR"/>
        </w:rPr>
        <w:fldChar w:fldCharType="end"/>
      </w:r>
      <w:r w:rsidRPr="000320AA">
        <w:rPr>
          <w:rFonts w:ascii="Arial" w:eastAsia="Times New Roman" w:hAnsi="Arial" w:cs="Arial"/>
          <w:sz w:val="24"/>
          <w:szCs w:val="24"/>
          <w:lang w:eastAsia="fr-FR"/>
        </w:rPr>
        <w:t xml:space="preserve"> </w:t>
      </w:r>
      <w:r w:rsidRPr="000320AA">
        <w:rPr>
          <w:rFonts w:ascii="Arial" w:eastAsia="Times New Roman" w:hAnsi="Arial" w:cs="Times New Roman"/>
          <w:sz w:val="20"/>
          <w:szCs w:val="20"/>
          <w:lang w:eastAsia="fr-FR"/>
        </w:rPr>
        <w:t>- Projet spécifique</w:t>
      </w:r>
      <w:r w:rsidRPr="000320AA">
        <w:rPr>
          <w:rFonts w:ascii="Arial" w:eastAsia="Times New Roman" w:hAnsi="Arial" w:cs="Times New Roman"/>
          <w:sz w:val="20"/>
          <w:szCs w:val="20"/>
          <w:lang w:eastAsia="fr-FR"/>
        </w:rPr>
        <w:tab/>
      </w:r>
      <w:r w:rsidRPr="000320AA">
        <w:rPr>
          <w:rFonts w:ascii="Arial" w:eastAsia="Times New Roman" w:hAnsi="Arial" w:cs="Times New Roman"/>
          <w:sz w:val="20"/>
          <w:szCs w:val="20"/>
          <w:lang w:eastAsia="fr-FR"/>
        </w:rPr>
        <w:tab/>
      </w:r>
      <w:r w:rsidRPr="000320AA">
        <w:rPr>
          <w:rFonts w:ascii="Arial" w:eastAsia="Times New Roman" w:hAnsi="Arial" w:cs="Times New Roman"/>
          <w:sz w:val="20"/>
          <w:szCs w:val="20"/>
          <w:lang w:eastAsia="fr-FR"/>
        </w:rPr>
        <w:tab/>
      </w:r>
      <w:r w:rsidRPr="000320AA">
        <w:rPr>
          <w:rFonts w:ascii="Arial" w:eastAsia="Times New Roman" w:hAnsi="Arial" w:cs="Arial"/>
          <w:sz w:val="20"/>
          <w:szCs w:val="20"/>
          <w:lang w:eastAsia="fr-FR"/>
        </w:rPr>
        <w:t xml:space="preserve"> </w:t>
      </w:r>
      <w:r w:rsidRPr="000320AA">
        <w:rPr>
          <w:rFonts w:ascii="Arial" w:eastAsia="Times New Roman" w:hAnsi="Arial" w:cs="Arial"/>
          <w:sz w:val="20"/>
          <w:szCs w:val="20"/>
          <w:lang w:eastAsia="fr-FR"/>
        </w:rPr>
        <w:fldChar w:fldCharType="begin">
          <w:ffData>
            <w:name w:val="CaseACocher1"/>
            <w:enabled/>
            <w:calcOnExit w:val="0"/>
            <w:checkBox>
              <w:sizeAuto/>
              <w:default w:val="0"/>
            </w:checkBox>
          </w:ffData>
        </w:fldChar>
      </w:r>
      <w:r w:rsidRPr="000320AA">
        <w:rPr>
          <w:rFonts w:ascii="Arial" w:eastAsia="Times New Roman" w:hAnsi="Arial" w:cs="Arial"/>
          <w:sz w:val="20"/>
          <w:szCs w:val="20"/>
          <w:lang w:eastAsia="fr-FR"/>
        </w:rPr>
        <w:instrText xml:space="preserve"> FORMCHECKBOX </w:instrText>
      </w:r>
      <w:r w:rsidR="006215D4">
        <w:rPr>
          <w:rFonts w:ascii="Arial" w:eastAsia="Times New Roman" w:hAnsi="Arial" w:cs="Arial"/>
          <w:sz w:val="20"/>
          <w:szCs w:val="20"/>
          <w:lang w:eastAsia="fr-FR"/>
        </w:rPr>
      </w:r>
      <w:r w:rsidR="006215D4">
        <w:rPr>
          <w:rFonts w:ascii="Arial" w:eastAsia="Times New Roman" w:hAnsi="Arial" w:cs="Arial"/>
          <w:sz w:val="20"/>
          <w:szCs w:val="20"/>
          <w:lang w:eastAsia="fr-FR"/>
        </w:rPr>
        <w:fldChar w:fldCharType="separate"/>
      </w:r>
      <w:r w:rsidRPr="000320AA">
        <w:rPr>
          <w:rFonts w:ascii="Arial" w:eastAsia="Times New Roman" w:hAnsi="Arial" w:cs="Arial"/>
          <w:sz w:val="20"/>
          <w:szCs w:val="20"/>
          <w:lang w:eastAsia="fr-FR"/>
        </w:rPr>
        <w:fldChar w:fldCharType="end"/>
      </w:r>
      <w:r w:rsidRPr="000320AA">
        <w:rPr>
          <w:rFonts w:ascii="Arial" w:eastAsia="Times New Roman" w:hAnsi="Arial" w:cs="Arial"/>
          <w:sz w:val="24"/>
          <w:szCs w:val="24"/>
          <w:lang w:eastAsia="fr-FR"/>
        </w:rPr>
        <w:t xml:space="preserve"> </w:t>
      </w:r>
      <w:r w:rsidRPr="000320AA">
        <w:rPr>
          <w:rFonts w:ascii="Arial" w:eastAsia="Times New Roman" w:hAnsi="Arial" w:cs="Times New Roman"/>
          <w:sz w:val="20"/>
          <w:szCs w:val="20"/>
          <w:lang w:eastAsia="fr-FR"/>
        </w:rPr>
        <w:t>- Investissement</w:t>
      </w:r>
      <w:r w:rsidRPr="000320AA">
        <w:rPr>
          <w:rFonts w:ascii="Arial" w:eastAsia="Times New Roman" w:hAnsi="Arial" w:cs="Arial"/>
          <w:sz w:val="20"/>
          <w:szCs w:val="20"/>
          <w:lang w:eastAsia="fr-FR"/>
        </w:rPr>
        <w:t xml:space="preserve"> </w:t>
      </w:r>
      <w:r w:rsidRPr="000320AA">
        <w:rPr>
          <w:rFonts w:ascii="Arial" w:eastAsia="Times New Roman" w:hAnsi="Arial" w:cs="Arial"/>
          <w:sz w:val="24"/>
          <w:szCs w:val="24"/>
          <w:lang w:eastAsia="fr-FR"/>
        </w:rPr>
        <w:t xml:space="preserve"> </w:t>
      </w:r>
      <w:r w:rsidRPr="000320AA">
        <w:rPr>
          <w:rFonts w:ascii="Arial" w:eastAsia="Times New Roman" w:hAnsi="Arial" w:cs="Arial"/>
          <w:sz w:val="20"/>
          <w:szCs w:val="20"/>
          <w:lang w:eastAsia="fr-FR"/>
        </w:rPr>
        <w:t xml:space="preserve">  </w:t>
      </w:r>
      <w:r w:rsidRPr="000320AA">
        <w:rPr>
          <w:rFonts w:ascii="Arial" w:eastAsia="Times New Roman" w:hAnsi="Arial" w:cs="Arial"/>
          <w:sz w:val="24"/>
          <w:szCs w:val="24"/>
          <w:lang w:eastAsia="fr-FR"/>
        </w:rPr>
        <w:t xml:space="preserve"> </w:t>
      </w:r>
      <w:r w:rsidRPr="000320AA">
        <w:rPr>
          <w:rFonts w:ascii="Arial" w:eastAsia="Times New Roman" w:hAnsi="Arial" w:cs="Arial"/>
          <w:sz w:val="20"/>
          <w:szCs w:val="20"/>
          <w:lang w:eastAsia="fr-FR"/>
        </w:rPr>
        <w:t xml:space="preserve"> </w:t>
      </w:r>
    </w:p>
    <w:p w:rsidR="00CE37DF" w:rsidRPr="000320AA" w:rsidRDefault="00CE37DF" w:rsidP="00CE37DF">
      <w:pPr>
        <w:tabs>
          <w:tab w:val="left" w:leader="dot" w:pos="2127"/>
          <w:tab w:val="left" w:pos="5103"/>
          <w:tab w:val="right" w:pos="9498"/>
          <w:tab w:val="left" w:leader="dot" w:pos="9781"/>
        </w:tabs>
        <w:spacing w:after="0" w:line="360" w:lineRule="auto"/>
        <w:ind w:right="283"/>
        <w:jc w:val="both"/>
        <w:rPr>
          <w:rFonts w:ascii="Arial" w:eastAsia="Times New Roman" w:hAnsi="Arial" w:cs="Times New Roman"/>
          <w:sz w:val="20"/>
          <w:szCs w:val="20"/>
          <w:lang w:eastAsia="fr-FR"/>
        </w:rPr>
      </w:pPr>
    </w:p>
    <w:p w:rsidR="00CE37DF" w:rsidRPr="000320AA" w:rsidRDefault="00CE37DF" w:rsidP="00CE37DF">
      <w:pPr>
        <w:tabs>
          <w:tab w:val="left" w:leader="dot" w:pos="2127"/>
          <w:tab w:val="left" w:pos="5103"/>
          <w:tab w:val="right" w:pos="9498"/>
          <w:tab w:val="left" w:leader="dot" w:pos="9781"/>
        </w:tabs>
        <w:spacing w:after="0" w:line="360" w:lineRule="auto"/>
        <w:ind w:right="283"/>
        <w:jc w:val="both"/>
        <w:rPr>
          <w:rFonts w:ascii="Arial" w:eastAsia="Times New Roman" w:hAnsi="Arial" w:cs="Times New Roman"/>
          <w:sz w:val="20"/>
          <w:szCs w:val="20"/>
          <w:lang w:eastAsia="fr-FR"/>
        </w:rPr>
      </w:pPr>
      <w:r w:rsidRPr="000320AA">
        <w:rPr>
          <w:rFonts w:ascii="Arial" w:eastAsia="Times New Roman" w:hAnsi="Arial" w:cs="Times New Roman"/>
          <w:sz w:val="20"/>
          <w:szCs w:val="20"/>
          <w:lang w:eastAsia="fr-FR"/>
        </w:rPr>
        <w:t>Détailler en quelques lignes l’objet du financement et les objectifs recherchés :………… ………...............................................................................................................................................................................................................................................................................................................................................................................................................................................................................................................………..............................................................................................................................................................................................................................................................................................................................................……….................................................................................................................................................................………..............................................................................................................................................................................................................................................................................................................................................……….............................................................................................................................................................................................................................................................................................................................................………...............................................................................................................................................................................</w:t>
      </w:r>
    </w:p>
    <w:p w:rsidR="00CE37DF" w:rsidRPr="000320AA" w:rsidRDefault="00CE37DF" w:rsidP="00CE37DF">
      <w:pPr>
        <w:tabs>
          <w:tab w:val="left" w:leader="dot" w:pos="2127"/>
          <w:tab w:val="left" w:leader="dot" w:pos="9072"/>
          <w:tab w:val="right" w:pos="9498"/>
        </w:tabs>
        <w:spacing w:after="240" w:line="240" w:lineRule="auto"/>
        <w:ind w:right="284"/>
        <w:jc w:val="both"/>
        <w:rPr>
          <w:rFonts w:ascii="Arial" w:eastAsia="Times New Roman" w:hAnsi="Arial" w:cs="Times New Roman"/>
          <w:b/>
          <w:bCs/>
          <w:smallCaps/>
          <w:color w:val="000080"/>
          <w:sz w:val="20"/>
          <w:szCs w:val="20"/>
          <w:lang w:eastAsia="fr-FR"/>
        </w:rPr>
      </w:pPr>
      <w:r w:rsidRPr="000320AA">
        <w:rPr>
          <w:rFonts w:ascii="Arial" w:eastAsia="Times New Roman" w:hAnsi="Arial" w:cs="Times New Roman"/>
          <w:b/>
          <w:bCs/>
          <w:smallCaps/>
          <w:color w:val="000080"/>
          <w:sz w:val="20"/>
          <w:szCs w:val="20"/>
          <w:lang w:eastAsia="fr-FR"/>
        </w:rPr>
        <w:t>Commune(s)/Territoires concernés………………………………………………………………………………</w:t>
      </w:r>
    </w:p>
    <w:p w:rsidR="00CE37DF" w:rsidRPr="000320AA" w:rsidRDefault="00CE37DF" w:rsidP="00CE37DF">
      <w:pPr>
        <w:tabs>
          <w:tab w:val="left" w:leader="dot" w:pos="2127"/>
          <w:tab w:val="left" w:leader="dot" w:pos="9072"/>
          <w:tab w:val="right" w:pos="9498"/>
        </w:tabs>
        <w:spacing w:after="240" w:line="240" w:lineRule="auto"/>
        <w:ind w:right="284"/>
        <w:jc w:val="both"/>
        <w:rPr>
          <w:rFonts w:ascii="Arial" w:eastAsia="Times New Roman" w:hAnsi="Arial" w:cs="Times New Roman"/>
          <w:b/>
          <w:bCs/>
          <w:sz w:val="20"/>
          <w:szCs w:val="20"/>
          <w:lang w:eastAsia="fr-FR"/>
        </w:rPr>
      </w:pPr>
      <w:r w:rsidRPr="000320AA">
        <w:rPr>
          <w:rFonts w:ascii="Arial" w:eastAsia="Times New Roman" w:hAnsi="Arial" w:cs="Times New Roman"/>
          <w:b/>
          <w:bCs/>
          <w:smallCaps/>
          <w:color w:val="000080"/>
          <w:sz w:val="20"/>
          <w:szCs w:val="20"/>
          <w:lang w:eastAsia="fr-FR"/>
        </w:rPr>
        <w:t>Montant de l’aide sollicitée </w:t>
      </w:r>
      <w:r w:rsidRPr="000320AA">
        <w:rPr>
          <w:rFonts w:ascii="Arial" w:eastAsia="Times New Roman" w:hAnsi="Arial" w:cs="Times New Roman"/>
          <w:bCs/>
          <w:smallCaps/>
          <w:color w:val="000080"/>
          <w:sz w:val="20"/>
          <w:szCs w:val="20"/>
          <w:lang w:eastAsia="fr-FR"/>
        </w:rPr>
        <w:t xml:space="preserve">: </w:t>
      </w:r>
      <w:r w:rsidRPr="000320AA">
        <w:rPr>
          <w:rFonts w:ascii="Arial" w:eastAsia="Times New Roman" w:hAnsi="Arial" w:cs="Times New Roman"/>
          <w:b/>
          <w:bCs/>
          <w:sz w:val="20"/>
          <w:szCs w:val="20"/>
          <w:lang w:eastAsia="fr-FR"/>
        </w:rPr>
        <w:t>……………………………...€</w:t>
      </w:r>
    </w:p>
    <w:p w:rsidR="00CE37DF" w:rsidRPr="000320AA" w:rsidRDefault="00CE37DF" w:rsidP="00CE37DF">
      <w:pPr>
        <w:shd w:val="clear" w:color="auto" w:fill="D9D9D9"/>
        <w:tabs>
          <w:tab w:val="left" w:leader="dot" w:pos="2127"/>
          <w:tab w:val="left" w:leader="dot" w:pos="9072"/>
          <w:tab w:val="right" w:pos="9498"/>
        </w:tabs>
        <w:spacing w:after="0" w:line="240" w:lineRule="auto"/>
        <w:ind w:right="284"/>
        <w:jc w:val="both"/>
        <w:rPr>
          <w:rFonts w:ascii="Arial" w:eastAsia="Times New Roman" w:hAnsi="Arial" w:cs="Times New Roman"/>
          <w:b/>
          <w:bCs/>
          <w:sz w:val="16"/>
          <w:szCs w:val="16"/>
          <w:lang w:eastAsia="fr-FR"/>
        </w:rPr>
      </w:pPr>
      <w:r w:rsidRPr="000320AA">
        <w:rPr>
          <w:rFonts w:ascii="Arial" w:eastAsia="Times New Roman" w:hAnsi="Arial" w:cs="Times New Roman"/>
          <w:b/>
          <w:bCs/>
          <w:sz w:val="16"/>
          <w:szCs w:val="16"/>
          <w:lang w:eastAsia="fr-FR"/>
        </w:rPr>
        <w:t xml:space="preserve">Partie réservé à la collectivité :                            </w:t>
      </w:r>
    </w:p>
    <w:p w:rsidR="00CE37DF" w:rsidRPr="000320AA" w:rsidRDefault="00CE37DF" w:rsidP="00CE37DF">
      <w:pPr>
        <w:shd w:val="clear" w:color="auto" w:fill="D9D9D9"/>
        <w:tabs>
          <w:tab w:val="left" w:leader="dot" w:pos="2127"/>
          <w:tab w:val="left" w:leader="dot" w:pos="9072"/>
          <w:tab w:val="right" w:pos="9498"/>
        </w:tabs>
        <w:spacing w:after="0" w:line="240" w:lineRule="auto"/>
        <w:ind w:right="284"/>
        <w:jc w:val="both"/>
        <w:rPr>
          <w:rFonts w:ascii="Arial" w:eastAsia="Times New Roman" w:hAnsi="Arial" w:cs="Times New Roman"/>
          <w:bCs/>
          <w:sz w:val="16"/>
          <w:szCs w:val="16"/>
          <w:lang w:eastAsia="fr-FR"/>
        </w:rPr>
      </w:pPr>
      <w:r w:rsidRPr="000320AA">
        <w:rPr>
          <w:rFonts w:ascii="Arial" w:eastAsia="Times New Roman" w:hAnsi="Arial" w:cs="Times New Roman"/>
          <w:bCs/>
          <w:sz w:val="16"/>
          <w:szCs w:val="16"/>
          <w:lang w:eastAsia="fr-FR"/>
        </w:rPr>
        <w:t>Demande prise en charge par :……………………………………………………………………………………………Date :</w:t>
      </w:r>
    </w:p>
    <w:p w:rsidR="00CE37DF" w:rsidRPr="000320AA" w:rsidRDefault="00CE37DF" w:rsidP="00CE37DF">
      <w:pPr>
        <w:shd w:val="clear" w:color="auto" w:fill="D9D9D9"/>
        <w:tabs>
          <w:tab w:val="left" w:leader="dot" w:pos="2127"/>
          <w:tab w:val="left" w:leader="dot" w:pos="9072"/>
          <w:tab w:val="right" w:pos="9498"/>
        </w:tabs>
        <w:spacing w:after="0" w:line="240" w:lineRule="auto"/>
        <w:ind w:right="284"/>
        <w:jc w:val="both"/>
        <w:rPr>
          <w:rFonts w:ascii="Arial" w:eastAsia="Times New Roman" w:hAnsi="Arial" w:cs="Times New Roman"/>
          <w:bCs/>
          <w:sz w:val="16"/>
          <w:szCs w:val="16"/>
          <w:lang w:eastAsia="fr-FR"/>
        </w:rPr>
      </w:pPr>
      <w:r w:rsidRPr="000320AA">
        <w:rPr>
          <w:rFonts w:ascii="Arial" w:eastAsia="Times New Roman" w:hAnsi="Arial" w:cs="Times New Roman"/>
          <w:bCs/>
          <w:sz w:val="16"/>
          <w:szCs w:val="16"/>
          <w:lang w:eastAsia="fr-FR"/>
        </w:rPr>
        <w:t>Le cas échéant Comité technique du :</w:t>
      </w:r>
    </w:p>
    <w:p w:rsidR="00CE37DF" w:rsidRPr="000320AA" w:rsidRDefault="00CE37DF" w:rsidP="00CE37DF">
      <w:pPr>
        <w:shd w:val="clear" w:color="auto" w:fill="D9D9D9"/>
        <w:tabs>
          <w:tab w:val="left" w:leader="dot" w:pos="2127"/>
          <w:tab w:val="left" w:leader="dot" w:pos="9072"/>
          <w:tab w:val="right" w:pos="9498"/>
        </w:tabs>
        <w:spacing w:after="0" w:line="240" w:lineRule="auto"/>
        <w:ind w:right="284"/>
        <w:jc w:val="both"/>
        <w:rPr>
          <w:rFonts w:ascii="Arial" w:eastAsia="Times New Roman" w:hAnsi="Arial" w:cs="Times New Roman"/>
          <w:bCs/>
          <w:sz w:val="16"/>
          <w:szCs w:val="16"/>
          <w:lang w:eastAsia="fr-FR"/>
        </w:rPr>
      </w:pPr>
    </w:p>
    <w:p w:rsidR="00CE37DF" w:rsidRPr="000320AA" w:rsidRDefault="00CE37DF" w:rsidP="00CE37DF">
      <w:pPr>
        <w:shd w:val="clear" w:color="auto" w:fill="FFFFFF"/>
        <w:tabs>
          <w:tab w:val="left" w:leader="dot" w:pos="2127"/>
          <w:tab w:val="left" w:leader="dot" w:pos="9072"/>
          <w:tab w:val="right" w:pos="9498"/>
        </w:tabs>
        <w:spacing w:after="0" w:line="240" w:lineRule="auto"/>
        <w:ind w:right="284"/>
        <w:jc w:val="both"/>
        <w:rPr>
          <w:rFonts w:ascii="Arial" w:eastAsia="Times New Roman" w:hAnsi="Arial" w:cs="Times New Roman"/>
          <w:bCs/>
          <w:sz w:val="16"/>
          <w:szCs w:val="16"/>
          <w:lang w:eastAsia="fr-FR"/>
        </w:rPr>
      </w:pPr>
    </w:p>
    <w:p w:rsidR="00CE37DF" w:rsidRPr="000320AA" w:rsidRDefault="00CE37DF" w:rsidP="00CE37DF">
      <w:pPr>
        <w:pBdr>
          <w:top w:val="single" w:sz="4" w:space="1" w:color="auto"/>
        </w:pBdr>
        <w:tabs>
          <w:tab w:val="left" w:leader="dot" w:pos="2127"/>
          <w:tab w:val="left" w:pos="5103"/>
          <w:tab w:val="right" w:pos="9498"/>
          <w:tab w:val="left" w:leader="dot" w:pos="9781"/>
        </w:tabs>
        <w:spacing w:after="0" w:line="360" w:lineRule="auto"/>
        <w:ind w:right="283"/>
        <w:rPr>
          <w:rFonts w:ascii="Arial" w:eastAsia="Times New Roman" w:hAnsi="Arial" w:cs="Times New Roman"/>
          <w:sz w:val="20"/>
          <w:szCs w:val="20"/>
          <w:lang w:eastAsia="fr-FR"/>
        </w:rPr>
      </w:pPr>
    </w:p>
    <w:p w:rsidR="00CE37DF" w:rsidRPr="000320AA" w:rsidRDefault="00CE37DF" w:rsidP="00CE37DF">
      <w:pPr>
        <w:tabs>
          <w:tab w:val="left" w:leader="dot" w:pos="2127"/>
          <w:tab w:val="left" w:leader="dot" w:pos="9072"/>
          <w:tab w:val="right" w:pos="9498"/>
        </w:tabs>
        <w:spacing w:after="0" w:line="360" w:lineRule="auto"/>
        <w:ind w:right="283"/>
        <w:jc w:val="both"/>
        <w:rPr>
          <w:rFonts w:ascii="Arial" w:eastAsia="Times New Roman" w:hAnsi="Arial" w:cs="Times New Roman"/>
          <w:bCs/>
          <w:smallCaps/>
          <w:color w:val="000080"/>
          <w:sz w:val="20"/>
          <w:szCs w:val="20"/>
          <w:lang w:eastAsia="fr-FR"/>
        </w:rPr>
      </w:pPr>
      <w:r w:rsidRPr="000320AA">
        <w:rPr>
          <w:rFonts w:ascii="Arial" w:eastAsia="Times New Roman" w:hAnsi="Arial" w:cs="Times New Roman"/>
          <w:b/>
          <w:bCs/>
          <w:smallCaps/>
          <w:color w:val="000080"/>
          <w:sz w:val="20"/>
          <w:szCs w:val="20"/>
          <w:lang w:eastAsia="fr-FR"/>
        </w:rPr>
        <w:t xml:space="preserve">Descriptif de l’objet du financement </w:t>
      </w:r>
      <w:r w:rsidRPr="000320AA">
        <w:rPr>
          <w:rFonts w:ascii="Arial" w:eastAsia="Times New Roman" w:hAnsi="Arial" w:cs="Times New Roman"/>
          <w:bCs/>
          <w:smallCaps/>
          <w:color w:val="000080"/>
          <w:sz w:val="20"/>
          <w:szCs w:val="20"/>
          <w:lang w:eastAsia="fr-FR"/>
        </w:rPr>
        <w:t>:</w:t>
      </w:r>
    </w:p>
    <w:p w:rsidR="00CE37DF" w:rsidRPr="000320AA" w:rsidRDefault="00CE37DF" w:rsidP="00CE37DF">
      <w:pPr>
        <w:spacing w:after="0" w:line="240" w:lineRule="auto"/>
        <w:rPr>
          <w:rFonts w:ascii="Times New Roman" w:eastAsia="Times New Roman" w:hAnsi="Times New Roman" w:cs="Times New Roman"/>
          <w:sz w:val="20"/>
          <w:szCs w:val="20"/>
          <w:lang w:eastAsia="fr-FR"/>
        </w:rPr>
      </w:pPr>
      <w:r w:rsidRPr="000320AA">
        <w:rPr>
          <w:rFonts w:ascii="Arial" w:eastAsia="Times New Roman" w:hAnsi="Arial" w:cs="Arial"/>
          <w:sz w:val="20"/>
          <w:szCs w:val="20"/>
          <w:lang w:eastAsia="fr-FR"/>
        </w:rPr>
        <w:fldChar w:fldCharType="begin">
          <w:ffData>
            <w:name w:val="CaseACocher1"/>
            <w:enabled/>
            <w:calcOnExit w:val="0"/>
            <w:checkBox>
              <w:sizeAuto/>
              <w:default w:val="0"/>
            </w:checkBox>
          </w:ffData>
        </w:fldChar>
      </w:r>
      <w:r w:rsidRPr="000320AA">
        <w:rPr>
          <w:rFonts w:ascii="Arial" w:eastAsia="Times New Roman" w:hAnsi="Arial" w:cs="Arial"/>
          <w:sz w:val="20"/>
          <w:szCs w:val="20"/>
          <w:lang w:eastAsia="fr-FR"/>
        </w:rPr>
        <w:instrText xml:space="preserve"> FORMCHECKBOX </w:instrText>
      </w:r>
      <w:r w:rsidR="006215D4">
        <w:rPr>
          <w:rFonts w:ascii="Arial" w:eastAsia="Times New Roman" w:hAnsi="Arial" w:cs="Arial"/>
          <w:sz w:val="20"/>
          <w:szCs w:val="20"/>
          <w:lang w:eastAsia="fr-FR"/>
        </w:rPr>
      </w:r>
      <w:r w:rsidR="006215D4">
        <w:rPr>
          <w:rFonts w:ascii="Arial" w:eastAsia="Times New Roman" w:hAnsi="Arial" w:cs="Arial"/>
          <w:sz w:val="20"/>
          <w:szCs w:val="20"/>
          <w:lang w:eastAsia="fr-FR"/>
        </w:rPr>
        <w:fldChar w:fldCharType="separate"/>
      </w:r>
      <w:r w:rsidRPr="000320AA">
        <w:rPr>
          <w:rFonts w:ascii="Arial" w:eastAsia="Times New Roman" w:hAnsi="Arial" w:cs="Arial"/>
          <w:sz w:val="20"/>
          <w:szCs w:val="20"/>
          <w:lang w:eastAsia="fr-FR"/>
        </w:rPr>
        <w:fldChar w:fldCharType="end"/>
      </w:r>
      <w:r w:rsidRPr="000320AA">
        <w:rPr>
          <w:rFonts w:ascii="Arial" w:eastAsia="Times New Roman" w:hAnsi="Arial" w:cs="Arial"/>
          <w:sz w:val="24"/>
          <w:szCs w:val="24"/>
          <w:lang w:eastAsia="fr-FR"/>
        </w:rPr>
        <w:t xml:space="preserve"> </w:t>
      </w:r>
      <w:r w:rsidRPr="000320AA">
        <w:rPr>
          <w:rFonts w:ascii="Arial" w:eastAsia="Times New Roman" w:hAnsi="Arial" w:cs="Times New Roman"/>
          <w:sz w:val="20"/>
          <w:szCs w:val="20"/>
          <w:lang w:eastAsia="fr-FR"/>
        </w:rPr>
        <w:t>- Activités courantes</w:t>
      </w:r>
      <w:r w:rsidRPr="000320AA">
        <w:rPr>
          <w:rFonts w:ascii="Arial" w:eastAsia="Times New Roman" w:hAnsi="Arial" w:cs="Times New Roman"/>
          <w:sz w:val="20"/>
          <w:szCs w:val="20"/>
          <w:lang w:eastAsia="fr-FR"/>
        </w:rPr>
        <w:tab/>
      </w:r>
      <w:r w:rsidRPr="000320AA">
        <w:rPr>
          <w:rFonts w:ascii="Arial" w:eastAsia="Times New Roman" w:hAnsi="Arial" w:cs="Times New Roman"/>
          <w:sz w:val="20"/>
          <w:szCs w:val="20"/>
          <w:lang w:eastAsia="fr-FR"/>
        </w:rPr>
        <w:tab/>
      </w:r>
      <w:r w:rsidRPr="000320AA">
        <w:rPr>
          <w:rFonts w:ascii="Arial" w:eastAsia="Times New Roman" w:hAnsi="Arial" w:cs="Times New Roman"/>
          <w:sz w:val="20"/>
          <w:szCs w:val="20"/>
          <w:lang w:eastAsia="fr-FR"/>
        </w:rPr>
        <w:tab/>
      </w:r>
      <w:r w:rsidRPr="000320AA">
        <w:rPr>
          <w:rFonts w:ascii="Arial" w:eastAsia="Times New Roman" w:hAnsi="Arial" w:cs="Arial"/>
          <w:sz w:val="20"/>
          <w:szCs w:val="20"/>
          <w:lang w:eastAsia="fr-FR"/>
        </w:rPr>
        <w:fldChar w:fldCharType="begin">
          <w:ffData>
            <w:name w:val="CaseACocher1"/>
            <w:enabled/>
            <w:calcOnExit w:val="0"/>
            <w:checkBox>
              <w:sizeAuto/>
              <w:default w:val="0"/>
            </w:checkBox>
          </w:ffData>
        </w:fldChar>
      </w:r>
      <w:r w:rsidRPr="000320AA">
        <w:rPr>
          <w:rFonts w:ascii="Arial" w:eastAsia="Times New Roman" w:hAnsi="Arial" w:cs="Arial"/>
          <w:sz w:val="20"/>
          <w:szCs w:val="20"/>
          <w:lang w:eastAsia="fr-FR"/>
        </w:rPr>
        <w:instrText xml:space="preserve"> FORMCHECKBOX </w:instrText>
      </w:r>
      <w:r w:rsidR="006215D4">
        <w:rPr>
          <w:rFonts w:ascii="Arial" w:eastAsia="Times New Roman" w:hAnsi="Arial" w:cs="Arial"/>
          <w:sz w:val="20"/>
          <w:szCs w:val="20"/>
          <w:lang w:eastAsia="fr-FR"/>
        </w:rPr>
      </w:r>
      <w:r w:rsidR="006215D4">
        <w:rPr>
          <w:rFonts w:ascii="Arial" w:eastAsia="Times New Roman" w:hAnsi="Arial" w:cs="Arial"/>
          <w:sz w:val="20"/>
          <w:szCs w:val="20"/>
          <w:lang w:eastAsia="fr-FR"/>
        </w:rPr>
        <w:fldChar w:fldCharType="separate"/>
      </w:r>
      <w:r w:rsidRPr="000320AA">
        <w:rPr>
          <w:rFonts w:ascii="Arial" w:eastAsia="Times New Roman" w:hAnsi="Arial" w:cs="Arial"/>
          <w:sz w:val="20"/>
          <w:szCs w:val="20"/>
          <w:lang w:eastAsia="fr-FR"/>
        </w:rPr>
        <w:fldChar w:fldCharType="end"/>
      </w:r>
      <w:r w:rsidRPr="000320AA">
        <w:rPr>
          <w:rFonts w:ascii="Arial" w:eastAsia="Times New Roman" w:hAnsi="Arial" w:cs="Arial"/>
          <w:sz w:val="24"/>
          <w:szCs w:val="24"/>
          <w:lang w:eastAsia="fr-FR"/>
        </w:rPr>
        <w:t xml:space="preserve"> </w:t>
      </w:r>
      <w:r w:rsidRPr="000320AA">
        <w:rPr>
          <w:rFonts w:ascii="Arial" w:eastAsia="Times New Roman" w:hAnsi="Arial" w:cs="Times New Roman"/>
          <w:sz w:val="20"/>
          <w:szCs w:val="20"/>
          <w:lang w:eastAsia="fr-FR"/>
        </w:rPr>
        <w:t>- Projet spécifique</w:t>
      </w:r>
      <w:r w:rsidRPr="000320AA">
        <w:rPr>
          <w:rFonts w:ascii="Arial" w:eastAsia="Times New Roman" w:hAnsi="Arial" w:cs="Times New Roman"/>
          <w:sz w:val="20"/>
          <w:szCs w:val="20"/>
          <w:lang w:eastAsia="fr-FR"/>
        </w:rPr>
        <w:tab/>
      </w:r>
      <w:r w:rsidRPr="000320AA">
        <w:rPr>
          <w:rFonts w:ascii="Arial" w:eastAsia="Times New Roman" w:hAnsi="Arial" w:cs="Times New Roman"/>
          <w:sz w:val="20"/>
          <w:szCs w:val="20"/>
          <w:lang w:eastAsia="fr-FR"/>
        </w:rPr>
        <w:tab/>
      </w:r>
      <w:r w:rsidRPr="000320AA">
        <w:rPr>
          <w:rFonts w:ascii="Arial" w:eastAsia="Times New Roman" w:hAnsi="Arial" w:cs="Times New Roman"/>
          <w:sz w:val="20"/>
          <w:szCs w:val="20"/>
          <w:lang w:eastAsia="fr-FR"/>
        </w:rPr>
        <w:tab/>
      </w:r>
      <w:r w:rsidRPr="000320AA">
        <w:rPr>
          <w:rFonts w:ascii="Arial" w:eastAsia="Times New Roman" w:hAnsi="Arial" w:cs="Arial"/>
          <w:sz w:val="20"/>
          <w:szCs w:val="20"/>
          <w:lang w:eastAsia="fr-FR"/>
        </w:rPr>
        <w:t xml:space="preserve"> </w:t>
      </w:r>
      <w:r w:rsidRPr="000320AA">
        <w:rPr>
          <w:rFonts w:ascii="Arial" w:eastAsia="Times New Roman" w:hAnsi="Arial" w:cs="Arial"/>
          <w:sz w:val="20"/>
          <w:szCs w:val="20"/>
          <w:lang w:eastAsia="fr-FR"/>
        </w:rPr>
        <w:fldChar w:fldCharType="begin">
          <w:ffData>
            <w:name w:val="CaseACocher1"/>
            <w:enabled/>
            <w:calcOnExit w:val="0"/>
            <w:checkBox>
              <w:sizeAuto/>
              <w:default w:val="0"/>
            </w:checkBox>
          </w:ffData>
        </w:fldChar>
      </w:r>
      <w:r w:rsidRPr="000320AA">
        <w:rPr>
          <w:rFonts w:ascii="Arial" w:eastAsia="Times New Roman" w:hAnsi="Arial" w:cs="Arial"/>
          <w:sz w:val="20"/>
          <w:szCs w:val="20"/>
          <w:lang w:eastAsia="fr-FR"/>
        </w:rPr>
        <w:instrText xml:space="preserve"> FORMCHECKBOX </w:instrText>
      </w:r>
      <w:r w:rsidR="006215D4">
        <w:rPr>
          <w:rFonts w:ascii="Arial" w:eastAsia="Times New Roman" w:hAnsi="Arial" w:cs="Arial"/>
          <w:sz w:val="20"/>
          <w:szCs w:val="20"/>
          <w:lang w:eastAsia="fr-FR"/>
        </w:rPr>
      </w:r>
      <w:r w:rsidR="006215D4">
        <w:rPr>
          <w:rFonts w:ascii="Arial" w:eastAsia="Times New Roman" w:hAnsi="Arial" w:cs="Arial"/>
          <w:sz w:val="20"/>
          <w:szCs w:val="20"/>
          <w:lang w:eastAsia="fr-FR"/>
        </w:rPr>
        <w:fldChar w:fldCharType="separate"/>
      </w:r>
      <w:r w:rsidRPr="000320AA">
        <w:rPr>
          <w:rFonts w:ascii="Arial" w:eastAsia="Times New Roman" w:hAnsi="Arial" w:cs="Arial"/>
          <w:sz w:val="20"/>
          <w:szCs w:val="20"/>
          <w:lang w:eastAsia="fr-FR"/>
        </w:rPr>
        <w:fldChar w:fldCharType="end"/>
      </w:r>
      <w:r w:rsidRPr="000320AA">
        <w:rPr>
          <w:rFonts w:ascii="Arial" w:eastAsia="Times New Roman" w:hAnsi="Arial" w:cs="Arial"/>
          <w:sz w:val="24"/>
          <w:szCs w:val="24"/>
          <w:lang w:eastAsia="fr-FR"/>
        </w:rPr>
        <w:t xml:space="preserve"> </w:t>
      </w:r>
      <w:r w:rsidRPr="000320AA">
        <w:rPr>
          <w:rFonts w:ascii="Arial" w:eastAsia="Times New Roman" w:hAnsi="Arial" w:cs="Times New Roman"/>
          <w:sz w:val="20"/>
          <w:szCs w:val="20"/>
          <w:lang w:eastAsia="fr-FR"/>
        </w:rPr>
        <w:t>- Investissement</w:t>
      </w:r>
      <w:r w:rsidRPr="000320AA">
        <w:rPr>
          <w:rFonts w:ascii="Arial" w:eastAsia="Times New Roman" w:hAnsi="Arial" w:cs="Arial"/>
          <w:sz w:val="20"/>
          <w:szCs w:val="20"/>
          <w:lang w:eastAsia="fr-FR"/>
        </w:rPr>
        <w:t xml:space="preserve"> </w:t>
      </w:r>
      <w:r w:rsidRPr="000320AA">
        <w:rPr>
          <w:rFonts w:ascii="Arial" w:eastAsia="Times New Roman" w:hAnsi="Arial" w:cs="Arial"/>
          <w:sz w:val="24"/>
          <w:szCs w:val="24"/>
          <w:lang w:eastAsia="fr-FR"/>
        </w:rPr>
        <w:t xml:space="preserve"> </w:t>
      </w:r>
      <w:r w:rsidRPr="000320AA">
        <w:rPr>
          <w:rFonts w:ascii="Arial" w:eastAsia="Times New Roman" w:hAnsi="Arial" w:cs="Arial"/>
          <w:sz w:val="20"/>
          <w:szCs w:val="20"/>
          <w:lang w:eastAsia="fr-FR"/>
        </w:rPr>
        <w:t xml:space="preserve">  </w:t>
      </w:r>
      <w:r w:rsidRPr="000320AA">
        <w:rPr>
          <w:rFonts w:ascii="Arial" w:eastAsia="Times New Roman" w:hAnsi="Arial" w:cs="Arial"/>
          <w:sz w:val="24"/>
          <w:szCs w:val="24"/>
          <w:lang w:eastAsia="fr-FR"/>
        </w:rPr>
        <w:t xml:space="preserve"> </w:t>
      </w:r>
      <w:r w:rsidRPr="000320AA">
        <w:rPr>
          <w:rFonts w:ascii="Arial" w:eastAsia="Times New Roman" w:hAnsi="Arial" w:cs="Arial"/>
          <w:sz w:val="20"/>
          <w:szCs w:val="20"/>
          <w:lang w:eastAsia="fr-FR"/>
        </w:rPr>
        <w:t xml:space="preserve"> </w:t>
      </w:r>
    </w:p>
    <w:p w:rsidR="00CE37DF" w:rsidRPr="000320AA" w:rsidRDefault="00CE37DF" w:rsidP="00CE37DF">
      <w:pPr>
        <w:tabs>
          <w:tab w:val="left" w:leader="dot" w:pos="2127"/>
          <w:tab w:val="left" w:pos="5103"/>
          <w:tab w:val="right" w:pos="9498"/>
          <w:tab w:val="left" w:leader="dot" w:pos="9781"/>
        </w:tabs>
        <w:spacing w:after="0" w:line="360" w:lineRule="auto"/>
        <w:ind w:right="283"/>
        <w:jc w:val="both"/>
        <w:rPr>
          <w:rFonts w:ascii="Arial" w:eastAsia="Times New Roman" w:hAnsi="Arial" w:cs="Times New Roman"/>
          <w:sz w:val="20"/>
          <w:szCs w:val="20"/>
          <w:lang w:eastAsia="fr-FR"/>
        </w:rPr>
      </w:pPr>
    </w:p>
    <w:p w:rsidR="00CE37DF" w:rsidRPr="000320AA" w:rsidRDefault="00CE37DF" w:rsidP="00CE37DF">
      <w:pPr>
        <w:tabs>
          <w:tab w:val="left" w:leader="dot" w:pos="2127"/>
          <w:tab w:val="left" w:pos="5103"/>
          <w:tab w:val="right" w:pos="9498"/>
          <w:tab w:val="left" w:leader="dot" w:pos="9781"/>
        </w:tabs>
        <w:spacing w:after="0" w:line="360" w:lineRule="auto"/>
        <w:ind w:right="283"/>
        <w:jc w:val="both"/>
        <w:rPr>
          <w:rFonts w:ascii="Arial" w:eastAsia="Times New Roman" w:hAnsi="Arial" w:cs="Times New Roman"/>
          <w:sz w:val="20"/>
          <w:szCs w:val="20"/>
          <w:lang w:eastAsia="fr-FR"/>
        </w:rPr>
      </w:pPr>
      <w:r w:rsidRPr="000320AA">
        <w:rPr>
          <w:rFonts w:ascii="Arial" w:eastAsia="Times New Roman" w:hAnsi="Arial" w:cs="Times New Roman"/>
          <w:sz w:val="20"/>
          <w:szCs w:val="20"/>
          <w:lang w:eastAsia="fr-FR"/>
        </w:rPr>
        <w:t>Détailler en quelques lignes l’objet du financement et les objectifs recherchés :………… ………..............................................................................................................................................................................................................................................................................................................................................................................................................................................................................................................……….................................................................................................................................................................………..........................................................................................................................................................................................................................................................................................................................................................................................................................................................................................................................………..............................................................................................................................................................................................................................................................................................................................................………..................................................................................................................................................................………...............................................................................................................................................................................</w:t>
      </w:r>
    </w:p>
    <w:p w:rsidR="00CE37DF" w:rsidRPr="000320AA" w:rsidRDefault="00CE37DF" w:rsidP="00CE37DF">
      <w:pPr>
        <w:tabs>
          <w:tab w:val="left" w:leader="dot" w:pos="2127"/>
          <w:tab w:val="left" w:leader="dot" w:pos="9072"/>
          <w:tab w:val="right" w:pos="9498"/>
        </w:tabs>
        <w:spacing w:after="240" w:line="240" w:lineRule="auto"/>
        <w:ind w:right="284"/>
        <w:jc w:val="both"/>
        <w:rPr>
          <w:rFonts w:ascii="Arial" w:eastAsia="Times New Roman" w:hAnsi="Arial" w:cs="Times New Roman"/>
          <w:b/>
          <w:bCs/>
          <w:smallCaps/>
          <w:color w:val="000080"/>
          <w:sz w:val="20"/>
          <w:szCs w:val="20"/>
          <w:lang w:eastAsia="fr-FR"/>
        </w:rPr>
      </w:pPr>
      <w:r w:rsidRPr="000320AA">
        <w:rPr>
          <w:rFonts w:ascii="Arial" w:eastAsia="Times New Roman" w:hAnsi="Arial" w:cs="Times New Roman"/>
          <w:b/>
          <w:bCs/>
          <w:smallCaps/>
          <w:color w:val="000080"/>
          <w:sz w:val="20"/>
          <w:szCs w:val="20"/>
          <w:lang w:eastAsia="fr-FR"/>
        </w:rPr>
        <w:t>Commune(s)/Territoires concernés………………………………………………………………………………</w:t>
      </w:r>
    </w:p>
    <w:p w:rsidR="00CE37DF" w:rsidRPr="000320AA" w:rsidRDefault="00CE37DF" w:rsidP="00CE37DF">
      <w:pPr>
        <w:tabs>
          <w:tab w:val="left" w:leader="dot" w:pos="2127"/>
          <w:tab w:val="left" w:leader="dot" w:pos="9072"/>
          <w:tab w:val="right" w:pos="9498"/>
        </w:tabs>
        <w:spacing w:after="240" w:line="240" w:lineRule="auto"/>
        <w:ind w:right="284"/>
        <w:jc w:val="both"/>
        <w:rPr>
          <w:rFonts w:ascii="Arial" w:eastAsia="Times New Roman" w:hAnsi="Arial" w:cs="Times New Roman"/>
          <w:b/>
          <w:bCs/>
          <w:sz w:val="20"/>
          <w:szCs w:val="20"/>
          <w:lang w:eastAsia="fr-FR"/>
        </w:rPr>
      </w:pPr>
      <w:r w:rsidRPr="000320AA">
        <w:rPr>
          <w:rFonts w:ascii="Arial" w:eastAsia="Times New Roman" w:hAnsi="Arial" w:cs="Times New Roman"/>
          <w:b/>
          <w:bCs/>
          <w:smallCaps/>
          <w:color w:val="000080"/>
          <w:sz w:val="20"/>
          <w:szCs w:val="20"/>
          <w:lang w:eastAsia="fr-FR"/>
        </w:rPr>
        <w:t>Montant de l’aide sollicitée </w:t>
      </w:r>
      <w:r w:rsidRPr="000320AA">
        <w:rPr>
          <w:rFonts w:ascii="Arial" w:eastAsia="Times New Roman" w:hAnsi="Arial" w:cs="Times New Roman"/>
          <w:bCs/>
          <w:smallCaps/>
          <w:color w:val="000080"/>
          <w:sz w:val="20"/>
          <w:szCs w:val="20"/>
          <w:lang w:eastAsia="fr-FR"/>
        </w:rPr>
        <w:t xml:space="preserve">: </w:t>
      </w:r>
      <w:r w:rsidRPr="000320AA">
        <w:rPr>
          <w:rFonts w:ascii="Arial" w:eastAsia="Times New Roman" w:hAnsi="Arial" w:cs="Times New Roman"/>
          <w:b/>
          <w:bCs/>
          <w:sz w:val="20"/>
          <w:szCs w:val="20"/>
          <w:lang w:eastAsia="fr-FR"/>
        </w:rPr>
        <w:t>……………………………...€</w:t>
      </w:r>
    </w:p>
    <w:p w:rsidR="00CE37DF" w:rsidRPr="000320AA" w:rsidRDefault="00CE37DF" w:rsidP="00CE37DF">
      <w:pPr>
        <w:shd w:val="clear" w:color="auto" w:fill="D9D9D9"/>
        <w:tabs>
          <w:tab w:val="left" w:leader="dot" w:pos="2127"/>
          <w:tab w:val="left" w:leader="dot" w:pos="9072"/>
          <w:tab w:val="right" w:pos="9498"/>
        </w:tabs>
        <w:spacing w:after="0" w:line="240" w:lineRule="auto"/>
        <w:ind w:right="284"/>
        <w:jc w:val="both"/>
        <w:rPr>
          <w:rFonts w:ascii="Arial" w:eastAsia="Times New Roman" w:hAnsi="Arial" w:cs="Times New Roman"/>
          <w:b/>
          <w:bCs/>
          <w:sz w:val="16"/>
          <w:szCs w:val="16"/>
          <w:lang w:eastAsia="fr-FR"/>
        </w:rPr>
      </w:pPr>
      <w:r w:rsidRPr="000320AA">
        <w:rPr>
          <w:rFonts w:ascii="Arial" w:eastAsia="Times New Roman" w:hAnsi="Arial" w:cs="Times New Roman"/>
          <w:b/>
          <w:bCs/>
          <w:sz w:val="16"/>
          <w:szCs w:val="16"/>
          <w:lang w:eastAsia="fr-FR"/>
        </w:rPr>
        <w:t xml:space="preserve">Partie réservé à la collectivité :                            </w:t>
      </w:r>
    </w:p>
    <w:p w:rsidR="00CE37DF" w:rsidRPr="000320AA" w:rsidRDefault="00CE37DF" w:rsidP="00CE37DF">
      <w:pPr>
        <w:shd w:val="clear" w:color="auto" w:fill="D9D9D9"/>
        <w:tabs>
          <w:tab w:val="left" w:leader="dot" w:pos="2127"/>
          <w:tab w:val="left" w:leader="dot" w:pos="9072"/>
          <w:tab w:val="right" w:pos="9498"/>
        </w:tabs>
        <w:spacing w:after="0" w:line="240" w:lineRule="auto"/>
        <w:ind w:right="284"/>
        <w:jc w:val="both"/>
        <w:rPr>
          <w:rFonts w:ascii="Arial" w:eastAsia="Times New Roman" w:hAnsi="Arial" w:cs="Times New Roman"/>
          <w:bCs/>
          <w:sz w:val="16"/>
          <w:szCs w:val="16"/>
          <w:lang w:eastAsia="fr-FR"/>
        </w:rPr>
      </w:pPr>
      <w:r w:rsidRPr="000320AA">
        <w:rPr>
          <w:rFonts w:ascii="Arial" w:eastAsia="Times New Roman" w:hAnsi="Arial" w:cs="Times New Roman"/>
          <w:bCs/>
          <w:sz w:val="16"/>
          <w:szCs w:val="16"/>
          <w:lang w:eastAsia="fr-FR"/>
        </w:rPr>
        <w:t>Demande prise en charge par :……………………………………………………………………………………………Date :</w:t>
      </w:r>
    </w:p>
    <w:p w:rsidR="00CE37DF" w:rsidRPr="000320AA" w:rsidRDefault="00CE37DF" w:rsidP="00CE37DF">
      <w:pPr>
        <w:shd w:val="clear" w:color="auto" w:fill="D9D9D9"/>
        <w:tabs>
          <w:tab w:val="left" w:leader="dot" w:pos="2127"/>
          <w:tab w:val="left" w:leader="dot" w:pos="9072"/>
          <w:tab w:val="right" w:pos="9498"/>
        </w:tabs>
        <w:spacing w:after="0" w:line="240" w:lineRule="auto"/>
        <w:ind w:right="284"/>
        <w:jc w:val="both"/>
        <w:rPr>
          <w:rFonts w:ascii="Arial" w:eastAsia="Times New Roman" w:hAnsi="Arial" w:cs="Times New Roman"/>
          <w:bCs/>
          <w:sz w:val="16"/>
          <w:szCs w:val="16"/>
          <w:lang w:eastAsia="fr-FR"/>
        </w:rPr>
      </w:pPr>
      <w:r w:rsidRPr="000320AA">
        <w:rPr>
          <w:rFonts w:ascii="Arial" w:eastAsia="Times New Roman" w:hAnsi="Arial" w:cs="Times New Roman"/>
          <w:bCs/>
          <w:sz w:val="16"/>
          <w:szCs w:val="16"/>
          <w:lang w:eastAsia="fr-FR"/>
        </w:rPr>
        <w:t>Le cas échéant Comité technique du :</w:t>
      </w:r>
    </w:p>
    <w:p w:rsidR="00CE37DF" w:rsidRPr="000320AA" w:rsidRDefault="00CE37DF" w:rsidP="00CE37DF">
      <w:pPr>
        <w:shd w:val="clear" w:color="auto" w:fill="D9D9D9"/>
        <w:tabs>
          <w:tab w:val="left" w:leader="dot" w:pos="2127"/>
          <w:tab w:val="left" w:leader="dot" w:pos="9072"/>
          <w:tab w:val="right" w:pos="9498"/>
        </w:tabs>
        <w:spacing w:after="0" w:line="240" w:lineRule="auto"/>
        <w:ind w:right="284"/>
        <w:jc w:val="both"/>
        <w:rPr>
          <w:rFonts w:ascii="Arial" w:eastAsia="Times New Roman" w:hAnsi="Arial" w:cs="Times New Roman"/>
          <w:bCs/>
          <w:sz w:val="16"/>
          <w:szCs w:val="16"/>
          <w:lang w:eastAsia="fr-FR"/>
        </w:rPr>
      </w:pPr>
    </w:p>
    <w:p w:rsidR="00CE37DF" w:rsidRPr="000320AA" w:rsidRDefault="00CE37DF" w:rsidP="00CE37DF">
      <w:pPr>
        <w:tabs>
          <w:tab w:val="left" w:leader="dot" w:pos="2127"/>
          <w:tab w:val="left" w:leader="dot" w:pos="9072"/>
          <w:tab w:val="right" w:pos="9498"/>
        </w:tabs>
        <w:spacing w:after="240" w:line="240" w:lineRule="auto"/>
        <w:ind w:right="284"/>
        <w:jc w:val="both"/>
        <w:rPr>
          <w:rFonts w:ascii="Arial" w:eastAsia="Times New Roman" w:hAnsi="Arial" w:cs="Times New Roman"/>
          <w:b/>
          <w:bCs/>
          <w:sz w:val="16"/>
          <w:szCs w:val="16"/>
          <w:lang w:eastAsia="fr-FR"/>
        </w:rPr>
      </w:pPr>
    </w:p>
    <w:p w:rsidR="00CE37DF" w:rsidRPr="000320AA" w:rsidRDefault="00CE37DF" w:rsidP="00CE37DF">
      <w:pPr>
        <w:tabs>
          <w:tab w:val="left" w:leader="dot" w:pos="2127"/>
          <w:tab w:val="left" w:leader="dot" w:pos="9072"/>
          <w:tab w:val="right" w:pos="9498"/>
        </w:tabs>
        <w:spacing w:after="240" w:line="240" w:lineRule="auto"/>
        <w:ind w:right="284"/>
        <w:jc w:val="both"/>
        <w:rPr>
          <w:rFonts w:ascii="Arial" w:eastAsia="Times New Roman" w:hAnsi="Arial" w:cs="Times New Roman"/>
          <w:b/>
          <w:bCs/>
          <w:sz w:val="16"/>
          <w:szCs w:val="16"/>
          <w:lang w:eastAsia="fr-FR"/>
        </w:rPr>
      </w:pPr>
    </w:p>
    <w:p w:rsidR="00CE37DF" w:rsidRPr="000320AA" w:rsidRDefault="00CE37DF" w:rsidP="00CE37DF">
      <w:pPr>
        <w:pBdr>
          <w:top w:val="single" w:sz="4" w:space="1" w:color="auto"/>
        </w:pBdr>
        <w:tabs>
          <w:tab w:val="left" w:leader="dot" w:pos="2127"/>
          <w:tab w:val="left" w:leader="dot" w:pos="9072"/>
          <w:tab w:val="right" w:pos="9498"/>
        </w:tabs>
        <w:spacing w:after="0" w:line="360" w:lineRule="auto"/>
        <w:ind w:right="283"/>
        <w:jc w:val="both"/>
        <w:rPr>
          <w:rFonts w:ascii="Arial" w:eastAsia="Times New Roman" w:hAnsi="Arial" w:cs="Times New Roman"/>
          <w:b/>
          <w:bCs/>
          <w:smallCaps/>
          <w:color w:val="000080"/>
          <w:sz w:val="20"/>
          <w:szCs w:val="20"/>
          <w:lang w:eastAsia="fr-FR"/>
        </w:rPr>
      </w:pPr>
    </w:p>
    <w:p w:rsidR="00CE37DF" w:rsidRPr="000320AA" w:rsidRDefault="00CE37DF" w:rsidP="00CE37DF">
      <w:pPr>
        <w:tabs>
          <w:tab w:val="left" w:leader="dot" w:pos="2127"/>
          <w:tab w:val="left" w:leader="dot" w:pos="9072"/>
          <w:tab w:val="right" w:pos="9498"/>
        </w:tabs>
        <w:spacing w:after="0" w:line="360" w:lineRule="auto"/>
        <w:ind w:right="283"/>
        <w:jc w:val="both"/>
        <w:rPr>
          <w:rFonts w:ascii="Arial" w:eastAsia="Times New Roman" w:hAnsi="Arial" w:cs="Times New Roman"/>
          <w:bCs/>
          <w:smallCaps/>
          <w:color w:val="000080"/>
          <w:sz w:val="20"/>
          <w:szCs w:val="20"/>
          <w:lang w:eastAsia="fr-FR"/>
        </w:rPr>
      </w:pPr>
      <w:r w:rsidRPr="000320AA">
        <w:rPr>
          <w:rFonts w:ascii="Arial" w:eastAsia="Times New Roman" w:hAnsi="Arial" w:cs="Times New Roman"/>
          <w:b/>
          <w:bCs/>
          <w:smallCaps/>
          <w:color w:val="000080"/>
          <w:sz w:val="20"/>
          <w:szCs w:val="20"/>
          <w:lang w:eastAsia="fr-FR"/>
        </w:rPr>
        <w:t xml:space="preserve">Descriptif de l’objet du financement </w:t>
      </w:r>
      <w:r w:rsidRPr="000320AA">
        <w:rPr>
          <w:rFonts w:ascii="Arial" w:eastAsia="Times New Roman" w:hAnsi="Arial" w:cs="Times New Roman"/>
          <w:bCs/>
          <w:smallCaps/>
          <w:color w:val="000080"/>
          <w:sz w:val="20"/>
          <w:szCs w:val="20"/>
          <w:lang w:eastAsia="fr-FR"/>
        </w:rPr>
        <w:t>:</w:t>
      </w:r>
    </w:p>
    <w:p w:rsidR="00CE37DF" w:rsidRPr="000320AA" w:rsidRDefault="00CE37DF" w:rsidP="00CE37DF">
      <w:pPr>
        <w:spacing w:after="0" w:line="240" w:lineRule="auto"/>
        <w:rPr>
          <w:rFonts w:ascii="Times New Roman" w:eastAsia="Times New Roman" w:hAnsi="Times New Roman" w:cs="Times New Roman"/>
          <w:sz w:val="20"/>
          <w:szCs w:val="20"/>
          <w:lang w:eastAsia="fr-FR"/>
        </w:rPr>
      </w:pPr>
      <w:r w:rsidRPr="000320AA">
        <w:rPr>
          <w:rFonts w:ascii="Arial" w:eastAsia="Times New Roman" w:hAnsi="Arial" w:cs="Arial"/>
          <w:sz w:val="20"/>
          <w:szCs w:val="20"/>
          <w:lang w:eastAsia="fr-FR"/>
        </w:rPr>
        <w:fldChar w:fldCharType="begin">
          <w:ffData>
            <w:name w:val="CaseACocher1"/>
            <w:enabled/>
            <w:calcOnExit w:val="0"/>
            <w:checkBox>
              <w:sizeAuto/>
              <w:default w:val="0"/>
            </w:checkBox>
          </w:ffData>
        </w:fldChar>
      </w:r>
      <w:r w:rsidRPr="000320AA">
        <w:rPr>
          <w:rFonts w:ascii="Arial" w:eastAsia="Times New Roman" w:hAnsi="Arial" w:cs="Arial"/>
          <w:sz w:val="20"/>
          <w:szCs w:val="20"/>
          <w:lang w:eastAsia="fr-FR"/>
        </w:rPr>
        <w:instrText xml:space="preserve"> FORMCHECKBOX </w:instrText>
      </w:r>
      <w:r w:rsidR="006215D4">
        <w:rPr>
          <w:rFonts w:ascii="Arial" w:eastAsia="Times New Roman" w:hAnsi="Arial" w:cs="Arial"/>
          <w:sz w:val="20"/>
          <w:szCs w:val="20"/>
          <w:lang w:eastAsia="fr-FR"/>
        </w:rPr>
      </w:r>
      <w:r w:rsidR="006215D4">
        <w:rPr>
          <w:rFonts w:ascii="Arial" w:eastAsia="Times New Roman" w:hAnsi="Arial" w:cs="Arial"/>
          <w:sz w:val="20"/>
          <w:szCs w:val="20"/>
          <w:lang w:eastAsia="fr-FR"/>
        </w:rPr>
        <w:fldChar w:fldCharType="separate"/>
      </w:r>
      <w:r w:rsidRPr="000320AA">
        <w:rPr>
          <w:rFonts w:ascii="Arial" w:eastAsia="Times New Roman" w:hAnsi="Arial" w:cs="Arial"/>
          <w:sz w:val="20"/>
          <w:szCs w:val="20"/>
          <w:lang w:eastAsia="fr-FR"/>
        </w:rPr>
        <w:fldChar w:fldCharType="end"/>
      </w:r>
      <w:r w:rsidRPr="000320AA">
        <w:rPr>
          <w:rFonts w:ascii="Arial" w:eastAsia="Times New Roman" w:hAnsi="Arial" w:cs="Arial"/>
          <w:sz w:val="24"/>
          <w:szCs w:val="24"/>
          <w:lang w:eastAsia="fr-FR"/>
        </w:rPr>
        <w:t xml:space="preserve"> </w:t>
      </w:r>
      <w:r w:rsidRPr="000320AA">
        <w:rPr>
          <w:rFonts w:ascii="Arial" w:eastAsia="Times New Roman" w:hAnsi="Arial" w:cs="Times New Roman"/>
          <w:sz w:val="20"/>
          <w:szCs w:val="20"/>
          <w:lang w:eastAsia="fr-FR"/>
        </w:rPr>
        <w:t>- Activités courantes</w:t>
      </w:r>
      <w:r w:rsidRPr="000320AA">
        <w:rPr>
          <w:rFonts w:ascii="Arial" w:eastAsia="Times New Roman" w:hAnsi="Arial" w:cs="Times New Roman"/>
          <w:sz w:val="20"/>
          <w:szCs w:val="20"/>
          <w:lang w:eastAsia="fr-FR"/>
        </w:rPr>
        <w:tab/>
      </w:r>
      <w:r w:rsidRPr="000320AA">
        <w:rPr>
          <w:rFonts w:ascii="Arial" w:eastAsia="Times New Roman" w:hAnsi="Arial" w:cs="Times New Roman"/>
          <w:sz w:val="20"/>
          <w:szCs w:val="20"/>
          <w:lang w:eastAsia="fr-FR"/>
        </w:rPr>
        <w:tab/>
      </w:r>
      <w:r w:rsidRPr="000320AA">
        <w:rPr>
          <w:rFonts w:ascii="Arial" w:eastAsia="Times New Roman" w:hAnsi="Arial" w:cs="Times New Roman"/>
          <w:sz w:val="20"/>
          <w:szCs w:val="20"/>
          <w:lang w:eastAsia="fr-FR"/>
        </w:rPr>
        <w:tab/>
      </w:r>
      <w:r w:rsidRPr="000320AA">
        <w:rPr>
          <w:rFonts w:ascii="Arial" w:eastAsia="Times New Roman" w:hAnsi="Arial" w:cs="Arial"/>
          <w:sz w:val="20"/>
          <w:szCs w:val="20"/>
          <w:lang w:eastAsia="fr-FR"/>
        </w:rPr>
        <w:fldChar w:fldCharType="begin">
          <w:ffData>
            <w:name w:val="CaseACocher1"/>
            <w:enabled/>
            <w:calcOnExit w:val="0"/>
            <w:checkBox>
              <w:sizeAuto/>
              <w:default w:val="0"/>
            </w:checkBox>
          </w:ffData>
        </w:fldChar>
      </w:r>
      <w:r w:rsidRPr="000320AA">
        <w:rPr>
          <w:rFonts w:ascii="Arial" w:eastAsia="Times New Roman" w:hAnsi="Arial" w:cs="Arial"/>
          <w:sz w:val="20"/>
          <w:szCs w:val="20"/>
          <w:lang w:eastAsia="fr-FR"/>
        </w:rPr>
        <w:instrText xml:space="preserve"> FORMCHECKBOX </w:instrText>
      </w:r>
      <w:r w:rsidR="006215D4">
        <w:rPr>
          <w:rFonts w:ascii="Arial" w:eastAsia="Times New Roman" w:hAnsi="Arial" w:cs="Arial"/>
          <w:sz w:val="20"/>
          <w:szCs w:val="20"/>
          <w:lang w:eastAsia="fr-FR"/>
        </w:rPr>
      </w:r>
      <w:r w:rsidR="006215D4">
        <w:rPr>
          <w:rFonts w:ascii="Arial" w:eastAsia="Times New Roman" w:hAnsi="Arial" w:cs="Arial"/>
          <w:sz w:val="20"/>
          <w:szCs w:val="20"/>
          <w:lang w:eastAsia="fr-FR"/>
        </w:rPr>
        <w:fldChar w:fldCharType="separate"/>
      </w:r>
      <w:r w:rsidRPr="000320AA">
        <w:rPr>
          <w:rFonts w:ascii="Arial" w:eastAsia="Times New Roman" w:hAnsi="Arial" w:cs="Arial"/>
          <w:sz w:val="20"/>
          <w:szCs w:val="20"/>
          <w:lang w:eastAsia="fr-FR"/>
        </w:rPr>
        <w:fldChar w:fldCharType="end"/>
      </w:r>
      <w:r w:rsidRPr="000320AA">
        <w:rPr>
          <w:rFonts w:ascii="Arial" w:eastAsia="Times New Roman" w:hAnsi="Arial" w:cs="Arial"/>
          <w:sz w:val="24"/>
          <w:szCs w:val="24"/>
          <w:lang w:eastAsia="fr-FR"/>
        </w:rPr>
        <w:t xml:space="preserve"> </w:t>
      </w:r>
      <w:r w:rsidRPr="000320AA">
        <w:rPr>
          <w:rFonts w:ascii="Arial" w:eastAsia="Times New Roman" w:hAnsi="Arial" w:cs="Times New Roman"/>
          <w:sz w:val="20"/>
          <w:szCs w:val="20"/>
          <w:lang w:eastAsia="fr-FR"/>
        </w:rPr>
        <w:t>- Projet spécifique</w:t>
      </w:r>
      <w:r w:rsidRPr="000320AA">
        <w:rPr>
          <w:rFonts w:ascii="Arial" w:eastAsia="Times New Roman" w:hAnsi="Arial" w:cs="Times New Roman"/>
          <w:sz w:val="20"/>
          <w:szCs w:val="20"/>
          <w:lang w:eastAsia="fr-FR"/>
        </w:rPr>
        <w:tab/>
      </w:r>
      <w:r w:rsidRPr="000320AA">
        <w:rPr>
          <w:rFonts w:ascii="Arial" w:eastAsia="Times New Roman" w:hAnsi="Arial" w:cs="Times New Roman"/>
          <w:sz w:val="20"/>
          <w:szCs w:val="20"/>
          <w:lang w:eastAsia="fr-FR"/>
        </w:rPr>
        <w:tab/>
      </w:r>
      <w:r w:rsidRPr="000320AA">
        <w:rPr>
          <w:rFonts w:ascii="Arial" w:eastAsia="Times New Roman" w:hAnsi="Arial" w:cs="Times New Roman"/>
          <w:sz w:val="20"/>
          <w:szCs w:val="20"/>
          <w:lang w:eastAsia="fr-FR"/>
        </w:rPr>
        <w:tab/>
      </w:r>
      <w:r w:rsidRPr="000320AA">
        <w:rPr>
          <w:rFonts w:ascii="Arial" w:eastAsia="Times New Roman" w:hAnsi="Arial" w:cs="Arial"/>
          <w:sz w:val="20"/>
          <w:szCs w:val="20"/>
          <w:lang w:eastAsia="fr-FR"/>
        </w:rPr>
        <w:t xml:space="preserve"> </w:t>
      </w:r>
      <w:r w:rsidRPr="000320AA">
        <w:rPr>
          <w:rFonts w:ascii="Arial" w:eastAsia="Times New Roman" w:hAnsi="Arial" w:cs="Arial"/>
          <w:sz w:val="20"/>
          <w:szCs w:val="20"/>
          <w:lang w:eastAsia="fr-FR"/>
        </w:rPr>
        <w:fldChar w:fldCharType="begin">
          <w:ffData>
            <w:name w:val="CaseACocher1"/>
            <w:enabled/>
            <w:calcOnExit w:val="0"/>
            <w:checkBox>
              <w:sizeAuto/>
              <w:default w:val="0"/>
            </w:checkBox>
          </w:ffData>
        </w:fldChar>
      </w:r>
      <w:r w:rsidRPr="000320AA">
        <w:rPr>
          <w:rFonts w:ascii="Arial" w:eastAsia="Times New Roman" w:hAnsi="Arial" w:cs="Arial"/>
          <w:sz w:val="20"/>
          <w:szCs w:val="20"/>
          <w:lang w:eastAsia="fr-FR"/>
        </w:rPr>
        <w:instrText xml:space="preserve"> FORMCHECKBOX </w:instrText>
      </w:r>
      <w:r w:rsidR="006215D4">
        <w:rPr>
          <w:rFonts w:ascii="Arial" w:eastAsia="Times New Roman" w:hAnsi="Arial" w:cs="Arial"/>
          <w:sz w:val="20"/>
          <w:szCs w:val="20"/>
          <w:lang w:eastAsia="fr-FR"/>
        </w:rPr>
      </w:r>
      <w:r w:rsidR="006215D4">
        <w:rPr>
          <w:rFonts w:ascii="Arial" w:eastAsia="Times New Roman" w:hAnsi="Arial" w:cs="Arial"/>
          <w:sz w:val="20"/>
          <w:szCs w:val="20"/>
          <w:lang w:eastAsia="fr-FR"/>
        </w:rPr>
        <w:fldChar w:fldCharType="separate"/>
      </w:r>
      <w:r w:rsidRPr="000320AA">
        <w:rPr>
          <w:rFonts w:ascii="Arial" w:eastAsia="Times New Roman" w:hAnsi="Arial" w:cs="Arial"/>
          <w:sz w:val="20"/>
          <w:szCs w:val="20"/>
          <w:lang w:eastAsia="fr-FR"/>
        </w:rPr>
        <w:fldChar w:fldCharType="end"/>
      </w:r>
      <w:r w:rsidRPr="000320AA">
        <w:rPr>
          <w:rFonts w:ascii="Arial" w:eastAsia="Times New Roman" w:hAnsi="Arial" w:cs="Arial"/>
          <w:sz w:val="24"/>
          <w:szCs w:val="24"/>
          <w:lang w:eastAsia="fr-FR"/>
        </w:rPr>
        <w:t xml:space="preserve"> </w:t>
      </w:r>
      <w:r w:rsidRPr="000320AA">
        <w:rPr>
          <w:rFonts w:ascii="Arial" w:eastAsia="Times New Roman" w:hAnsi="Arial" w:cs="Times New Roman"/>
          <w:sz w:val="20"/>
          <w:szCs w:val="20"/>
          <w:lang w:eastAsia="fr-FR"/>
        </w:rPr>
        <w:t>- Investissement</w:t>
      </w:r>
      <w:r w:rsidRPr="000320AA">
        <w:rPr>
          <w:rFonts w:ascii="Arial" w:eastAsia="Times New Roman" w:hAnsi="Arial" w:cs="Arial"/>
          <w:sz w:val="20"/>
          <w:szCs w:val="20"/>
          <w:lang w:eastAsia="fr-FR"/>
        </w:rPr>
        <w:t xml:space="preserve"> </w:t>
      </w:r>
      <w:r w:rsidRPr="000320AA">
        <w:rPr>
          <w:rFonts w:ascii="Arial" w:eastAsia="Times New Roman" w:hAnsi="Arial" w:cs="Arial"/>
          <w:sz w:val="24"/>
          <w:szCs w:val="24"/>
          <w:lang w:eastAsia="fr-FR"/>
        </w:rPr>
        <w:t xml:space="preserve"> </w:t>
      </w:r>
      <w:r w:rsidRPr="000320AA">
        <w:rPr>
          <w:rFonts w:ascii="Arial" w:eastAsia="Times New Roman" w:hAnsi="Arial" w:cs="Arial"/>
          <w:sz w:val="20"/>
          <w:szCs w:val="20"/>
          <w:lang w:eastAsia="fr-FR"/>
        </w:rPr>
        <w:t xml:space="preserve">  </w:t>
      </w:r>
      <w:r w:rsidRPr="000320AA">
        <w:rPr>
          <w:rFonts w:ascii="Arial" w:eastAsia="Times New Roman" w:hAnsi="Arial" w:cs="Arial"/>
          <w:sz w:val="24"/>
          <w:szCs w:val="24"/>
          <w:lang w:eastAsia="fr-FR"/>
        </w:rPr>
        <w:t xml:space="preserve"> </w:t>
      </w:r>
      <w:r w:rsidRPr="000320AA">
        <w:rPr>
          <w:rFonts w:ascii="Arial" w:eastAsia="Times New Roman" w:hAnsi="Arial" w:cs="Arial"/>
          <w:sz w:val="20"/>
          <w:szCs w:val="20"/>
          <w:lang w:eastAsia="fr-FR"/>
        </w:rPr>
        <w:t xml:space="preserve"> </w:t>
      </w:r>
    </w:p>
    <w:p w:rsidR="00CE37DF" w:rsidRPr="000320AA" w:rsidRDefault="00CE37DF" w:rsidP="00CE37DF">
      <w:pPr>
        <w:tabs>
          <w:tab w:val="left" w:leader="dot" w:pos="2127"/>
          <w:tab w:val="left" w:pos="5103"/>
          <w:tab w:val="right" w:pos="9498"/>
          <w:tab w:val="left" w:leader="dot" w:pos="9781"/>
        </w:tabs>
        <w:spacing w:after="0" w:line="360" w:lineRule="auto"/>
        <w:ind w:right="283"/>
        <w:jc w:val="both"/>
        <w:rPr>
          <w:rFonts w:ascii="Arial" w:eastAsia="Times New Roman" w:hAnsi="Arial" w:cs="Times New Roman"/>
          <w:sz w:val="20"/>
          <w:szCs w:val="20"/>
          <w:lang w:eastAsia="fr-FR"/>
        </w:rPr>
      </w:pPr>
    </w:p>
    <w:p w:rsidR="00CE37DF" w:rsidRPr="000320AA" w:rsidRDefault="00CE37DF" w:rsidP="00CE37DF">
      <w:pPr>
        <w:tabs>
          <w:tab w:val="left" w:leader="dot" w:pos="2127"/>
          <w:tab w:val="left" w:pos="5103"/>
          <w:tab w:val="right" w:pos="9498"/>
          <w:tab w:val="left" w:leader="dot" w:pos="9781"/>
        </w:tabs>
        <w:spacing w:after="0" w:line="360" w:lineRule="auto"/>
        <w:ind w:right="283"/>
        <w:jc w:val="both"/>
        <w:rPr>
          <w:rFonts w:ascii="Arial" w:eastAsia="Times New Roman" w:hAnsi="Arial" w:cs="Times New Roman"/>
          <w:sz w:val="20"/>
          <w:szCs w:val="20"/>
          <w:lang w:eastAsia="fr-FR"/>
        </w:rPr>
      </w:pPr>
      <w:r w:rsidRPr="000320AA">
        <w:rPr>
          <w:rFonts w:ascii="Arial" w:eastAsia="Times New Roman" w:hAnsi="Arial" w:cs="Times New Roman"/>
          <w:sz w:val="20"/>
          <w:szCs w:val="20"/>
          <w:lang w:eastAsia="fr-FR"/>
        </w:rPr>
        <w:t>Détailler en quelques lignes l’objet du financement et les objectifs recherchés :………… ………...........................................................................................................................................................................................................................................................................................................................................................................................................................................................................................................................................................................................................................................................................................………..................................................................................................................................................................……….........................................................................................................................................................................................................................................................................................................................................................................................................................................................................................................................................................................................................................................................................................................………..................................................................................................................................................................………...............................................................................................................................................................................</w:t>
      </w:r>
    </w:p>
    <w:p w:rsidR="00CE37DF" w:rsidRPr="000320AA" w:rsidRDefault="00CE37DF" w:rsidP="00CE37DF">
      <w:pPr>
        <w:tabs>
          <w:tab w:val="left" w:leader="dot" w:pos="2127"/>
          <w:tab w:val="left" w:leader="dot" w:pos="9072"/>
          <w:tab w:val="right" w:pos="9498"/>
        </w:tabs>
        <w:spacing w:after="240" w:line="240" w:lineRule="auto"/>
        <w:ind w:right="284"/>
        <w:jc w:val="both"/>
        <w:rPr>
          <w:rFonts w:ascii="Arial" w:eastAsia="Times New Roman" w:hAnsi="Arial" w:cs="Times New Roman"/>
          <w:b/>
          <w:bCs/>
          <w:smallCaps/>
          <w:color w:val="000080"/>
          <w:sz w:val="20"/>
          <w:szCs w:val="20"/>
          <w:lang w:eastAsia="fr-FR"/>
        </w:rPr>
      </w:pPr>
      <w:r w:rsidRPr="000320AA">
        <w:rPr>
          <w:rFonts w:ascii="Arial" w:eastAsia="Times New Roman" w:hAnsi="Arial" w:cs="Times New Roman"/>
          <w:b/>
          <w:bCs/>
          <w:smallCaps/>
          <w:color w:val="000080"/>
          <w:sz w:val="20"/>
          <w:szCs w:val="20"/>
          <w:lang w:eastAsia="fr-FR"/>
        </w:rPr>
        <w:t>Commune(s)/Territoires concernés………………………………………………………………………………</w:t>
      </w:r>
    </w:p>
    <w:p w:rsidR="00CE37DF" w:rsidRPr="000320AA" w:rsidRDefault="00CE37DF" w:rsidP="00CE37DF">
      <w:pPr>
        <w:tabs>
          <w:tab w:val="left" w:leader="dot" w:pos="2127"/>
          <w:tab w:val="left" w:leader="dot" w:pos="9072"/>
          <w:tab w:val="right" w:pos="9498"/>
        </w:tabs>
        <w:spacing w:after="240" w:line="240" w:lineRule="auto"/>
        <w:ind w:right="284"/>
        <w:jc w:val="both"/>
        <w:rPr>
          <w:rFonts w:ascii="Arial" w:eastAsia="Times New Roman" w:hAnsi="Arial" w:cs="Times New Roman"/>
          <w:b/>
          <w:bCs/>
          <w:sz w:val="20"/>
          <w:szCs w:val="20"/>
          <w:lang w:eastAsia="fr-FR"/>
        </w:rPr>
      </w:pPr>
      <w:r w:rsidRPr="000320AA">
        <w:rPr>
          <w:rFonts w:ascii="Arial" w:eastAsia="Times New Roman" w:hAnsi="Arial" w:cs="Times New Roman"/>
          <w:b/>
          <w:bCs/>
          <w:smallCaps/>
          <w:color w:val="000080"/>
          <w:sz w:val="20"/>
          <w:szCs w:val="20"/>
          <w:lang w:eastAsia="fr-FR"/>
        </w:rPr>
        <w:t>Montant de l’aide sollicitée </w:t>
      </w:r>
      <w:r w:rsidRPr="000320AA">
        <w:rPr>
          <w:rFonts w:ascii="Arial" w:eastAsia="Times New Roman" w:hAnsi="Arial" w:cs="Times New Roman"/>
          <w:bCs/>
          <w:smallCaps/>
          <w:color w:val="000080"/>
          <w:sz w:val="20"/>
          <w:szCs w:val="20"/>
          <w:lang w:eastAsia="fr-FR"/>
        </w:rPr>
        <w:t xml:space="preserve">: </w:t>
      </w:r>
      <w:r w:rsidRPr="000320AA">
        <w:rPr>
          <w:rFonts w:ascii="Arial" w:eastAsia="Times New Roman" w:hAnsi="Arial" w:cs="Times New Roman"/>
          <w:b/>
          <w:bCs/>
          <w:sz w:val="20"/>
          <w:szCs w:val="20"/>
          <w:lang w:eastAsia="fr-FR"/>
        </w:rPr>
        <w:t>……………………………...€</w:t>
      </w:r>
    </w:p>
    <w:p w:rsidR="00CE37DF" w:rsidRPr="000320AA" w:rsidRDefault="00CE37DF" w:rsidP="00CE37DF">
      <w:pPr>
        <w:shd w:val="clear" w:color="auto" w:fill="D9D9D9"/>
        <w:tabs>
          <w:tab w:val="left" w:leader="dot" w:pos="2127"/>
          <w:tab w:val="left" w:leader="dot" w:pos="9072"/>
          <w:tab w:val="right" w:pos="9498"/>
        </w:tabs>
        <w:spacing w:after="0" w:line="240" w:lineRule="auto"/>
        <w:ind w:right="284"/>
        <w:jc w:val="both"/>
        <w:rPr>
          <w:rFonts w:ascii="Arial" w:eastAsia="Times New Roman" w:hAnsi="Arial" w:cs="Times New Roman"/>
          <w:b/>
          <w:bCs/>
          <w:sz w:val="16"/>
          <w:szCs w:val="16"/>
          <w:lang w:eastAsia="fr-FR"/>
        </w:rPr>
      </w:pPr>
      <w:r w:rsidRPr="000320AA">
        <w:rPr>
          <w:rFonts w:ascii="Arial" w:eastAsia="Times New Roman" w:hAnsi="Arial" w:cs="Times New Roman"/>
          <w:b/>
          <w:bCs/>
          <w:sz w:val="16"/>
          <w:szCs w:val="16"/>
          <w:lang w:eastAsia="fr-FR"/>
        </w:rPr>
        <w:t xml:space="preserve">Partie réservé à la collectivité :                            </w:t>
      </w:r>
    </w:p>
    <w:p w:rsidR="00CE37DF" w:rsidRPr="000320AA" w:rsidRDefault="00CE37DF" w:rsidP="00CE37DF">
      <w:pPr>
        <w:shd w:val="clear" w:color="auto" w:fill="D9D9D9"/>
        <w:tabs>
          <w:tab w:val="left" w:leader="dot" w:pos="2127"/>
          <w:tab w:val="left" w:leader="dot" w:pos="9072"/>
          <w:tab w:val="right" w:pos="9498"/>
        </w:tabs>
        <w:spacing w:after="0" w:line="240" w:lineRule="auto"/>
        <w:ind w:right="284"/>
        <w:jc w:val="both"/>
        <w:rPr>
          <w:rFonts w:ascii="Arial" w:eastAsia="Times New Roman" w:hAnsi="Arial" w:cs="Times New Roman"/>
          <w:bCs/>
          <w:sz w:val="16"/>
          <w:szCs w:val="16"/>
          <w:lang w:eastAsia="fr-FR"/>
        </w:rPr>
      </w:pPr>
      <w:r w:rsidRPr="000320AA">
        <w:rPr>
          <w:rFonts w:ascii="Arial" w:eastAsia="Times New Roman" w:hAnsi="Arial" w:cs="Times New Roman"/>
          <w:bCs/>
          <w:sz w:val="16"/>
          <w:szCs w:val="16"/>
          <w:lang w:eastAsia="fr-FR"/>
        </w:rPr>
        <w:t>Demande prise en charge par :……………………………………………………………………………………………Date :</w:t>
      </w:r>
    </w:p>
    <w:p w:rsidR="00CE37DF" w:rsidRPr="000320AA" w:rsidRDefault="00CE37DF" w:rsidP="00CE37DF">
      <w:pPr>
        <w:shd w:val="clear" w:color="auto" w:fill="D9D9D9"/>
        <w:tabs>
          <w:tab w:val="left" w:leader="dot" w:pos="2127"/>
          <w:tab w:val="left" w:leader="dot" w:pos="9072"/>
          <w:tab w:val="right" w:pos="9498"/>
        </w:tabs>
        <w:spacing w:after="0" w:line="240" w:lineRule="auto"/>
        <w:ind w:right="284"/>
        <w:jc w:val="both"/>
        <w:rPr>
          <w:rFonts w:ascii="Arial" w:eastAsia="Times New Roman" w:hAnsi="Arial" w:cs="Times New Roman"/>
          <w:bCs/>
          <w:sz w:val="16"/>
          <w:szCs w:val="16"/>
          <w:lang w:eastAsia="fr-FR"/>
        </w:rPr>
      </w:pPr>
      <w:r w:rsidRPr="000320AA">
        <w:rPr>
          <w:rFonts w:ascii="Arial" w:eastAsia="Times New Roman" w:hAnsi="Arial" w:cs="Times New Roman"/>
          <w:bCs/>
          <w:sz w:val="16"/>
          <w:szCs w:val="16"/>
          <w:lang w:eastAsia="fr-FR"/>
        </w:rPr>
        <w:t>Le cas échéant Comité technique du :</w:t>
      </w:r>
    </w:p>
    <w:p w:rsidR="00CE37DF" w:rsidRPr="000320AA" w:rsidRDefault="00CE37DF" w:rsidP="00CE37DF">
      <w:pPr>
        <w:shd w:val="clear" w:color="auto" w:fill="D9D9D9"/>
        <w:tabs>
          <w:tab w:val="left" w:leader="dot" w:pos="2127"/>
          <w:tab w:val="left" w:leader="dot" w:pos="9072"/>
          <w:tab w:val="right" w:pos="9498"/>
        </w:tabs>
        <w:spacing w:after="0" w:line="240" w:lineRule="auto"/>
        <w:ind w:right="284"/>
        <w:jc w:val="both"/>
        <w:rPr>
          <w:rFonts w:ascii="Arial" w:eastAsia="Times New Roman" w:hAnsi="Arial" w:cs="Times New Roman"/>
          <w:bCs/>
          <w:sz w:val="16"/>
          <w:szCs w:val="16"/>
          <w:lang w:eastAsia="fr-FR"/>
        </w:rPr>
      </w:pPr>
    </w:p>
    <w:p w:rsidR="00CE37DF" w:rsidRPr="000320AA" w:rsidRDefault="00CE37DF" w:rsidP="00CE37DF">
      <w:pPr>
        <w:shd w:val="clear" w:color="auto" w:fill="FFFFFF"/>
        <w:tabs>
          <w:tab w:val="left" w:leader="dot" w:pos="2127"/>
          <w:tab w:val="left" w:leader="dot" w:pos="9072"/>
          <w:tab w:val="right" w:pos="9498"/>
        </w:tabs>
        <w:spacing w:after="0" w:line="240" w:lineRule="auto"/>
        <w:ind w:right="284"/>
        <w:jc w:val="both"/>
        <w:rPr>
          <w:rFonts w:ascii="Arial" w:eastAsia="Times New Roman" w:hAnsi="Arial" w:cs="Times New Roman"/>
          <w:bCs/>
          <w:sz w:val="16"/>
          <w:szCs w:val="16"/>
          <w:lang w:eastAsia="fr-FR"/>
        </w:rPr>
      </w:pPr>
    </w:p>
    <w:p w:rsidR="00CE37DF" w:rsidRPr="000320AA" w:rsidRDefault="00CE37DF" w:rsidP="00CE37DF">
      <w:pPr>
        <w:pBdr>
          <w:bottom w:val="single" w:sz="4" w:space="1" w:color="auto"/>
        </w:pBdr>
        <w:tabs>
          <w:tab w:val="left" w:leader="dot" w:pos="2127"/>
          <w:tab w:val="left" w:leader="dot" w:pos="9072"/>
          <w:tab w:val="right" w:pos="9498"/>
        </w:tabs>
        <w:spacing w:after="240" w:line="240" w:lineRule="auto"/>
        <w:ind w:right="284"/>
        <w:jc w:val="both"/>
        <w:rPr>
          <w:rFonts w:ascii="Arial" w:eastAsia="Times New Roman" w:hAnsi="Arial" w:cs="Times New Roman"/>
          <w:b/>
          <w:bCs/>
          <w:sz w:val="20"/>
          <w:szCs w:val="20"/>
          <w:lang w:eastAsia="fr-FR"/>
        </w:rPr>
      </w:pPr>
    </w:p>
    <w:p w:rsidR="00CE37DF" w:rsidRPr="007E6BA9" w:rsidRDefault="00CE37DF" w:rsidP="00CE37DF">
      <w:pPr>
        <w:autoSpaceDE w:val="0"/>
        <w:autoSpaceDN w:val="0"/>
        <w:adjustRightInd w:val="0"/>
        <w:spacing w:after="0" w:line="240" w:lineRule="auto"/>
        <w:jc w:val="both"/>
        <w:rPr>
          <w:rFonts w:ascii="Calibri" w:eastAsia="Calibri" w:hAnsi="Calibri" w:cs="Cambria,Bold"/>
          <w:bCs/>
          <w:sz w:val="20"/>
          <w:szCs w:val="20"/>
          <w:u w:val="single"/>
        </w:rPr>
      </w:pPr>
      <w:r w:rsidRPr="007E6BA9">
        <w:rPr>
          <w:rFonts w:ascii="Calibri" w:eastAsia="Calibri" w:hAnsi="Calibri" w:cs="Cambria,Bold"/>
          <w:bCs/>
          <w:sz w:val="20"/>
          <w:szCs w:val="20"/>
          <w:u w:val="single"/>
        </w:rPr>
        <w:t>Pièces nécessaires à l’analyse :</w:t>
      </w:r>
    </w:p>
    <w:p w:rsidR="00CE37DF" w:rsidRPr="007E6BA9" w:rsidRDefault="00CE37DF" w:rsidP="00CE37DF">
      <w:pPr>
        <w:numPr>
          <w:ilvl w:val="0"/>
          <w:numId w:val="4"/>
        </w:numPr>
        <w:autoSpaceDE w:val="0"/>
        <w:autoSpaceDN w:val="0"/>
        <w:adjustRightInd w:val="0"/>
        <w:spacing w:after="0" w:line="240" w:lineRule="auto"/>
        <w:contextualSpacing/>
        <w:jc w:val="both"/>
        <w:rPr>
          <w:rFonts w:ascii="Calibri" w:eastAsia="Calibri" w:hAnsi="Calibri" w:cs="Cambria,Bold"/>
          <w:bCs/>
          <w:sz w:val="20"/>
          <w:szCs w:val="20"/>
        </w:rPr>
      </w:pPr>
      <w:r w:rsidRPr="007E6BA9">
        <w:rPr>
          <w:rFonts w:ascii="Calibri" w:eastAsia="Calibri" w:hAnsi="Calibri" w:cs="Cambria,Bold"/>
          <w:bCs/>
          <w:sz w:val="20"/>
          <w:szCs w:val="20"/>
        </w:rPr>
        <w:t>Formulaire de demande d’intention</w:t>
      </w:r>
    </w:p>
    <w:p w:rsidR="00CE37DF" w:rsidRPr="007E6BA9" w:rsidRDefault="00CE37DF" w:rsidP="00CE37DF">
      <w:pPr>
        <w:numPr>
          <w:ilvl w:val="0"/>
          <w:numId w:val="4"/>
        </w:numPr>
        <w:autoSpaceDE w:val="0"/>
        <w:autoSpaceDN w:val="0"/>
        <w:adjustRightInd w:val="0"/>
        <w:spacing w:after="0" w:line="240" w:lineRule="auto"/>
        <w:contextualSpacing/>
        <w:jc w:val="both"/>
        <w:rPr>
          <w:rFonts w:ascii="Calibri" w:eastAsia="Calibri" w:hAnsi="Calibri" w:cs="Cambria,Bold"/>
          <w:bCs/>
          <w:sz w:val="20"/>
          <w:szCs w:val="20"/>
        </w:rPr>
      </w:pPr>
      <w:r w:rsidRPr="007E6BA9">
        <w:rPr>
          <w:rFonts w:ascii="Calibri" w:eastAsia="Calibri" w:hAnsi="Calibri" w:cs="Cambria,Bold"/>
          <w:bCs/>
          <w:sz w:val="20"/>
          <w:szCs w:val="20"/>
        </w:rPr>
        <w:t>Copie de l’extrait du Journal Officiel de la République portant déclaration de constitution de l’association</w:t>
      </w:r>
    </w:p>
    <w:p w:rsidR="00CE37DF" w:rsidRPr="007E6BA9" w:rsidRDefault="00CE37DF" w:rsidP="00CE37DF">
      <w:pPr>
        <w:numPr>
          <w:ilvl w:val="0"/>
          <w:numId w:val="4"/>
        </w:numPr>
        <w:autoSpaceDE w:val="0"/>
        <w:autoSpaceDN w:val="0"/>
        <w:adjustRightInd w:val="0"/>
        <w:spacing w:after="0" w:line="240" w:lineRule="auto"/>
        <w:contextualSpacing/>
        <w:jc w:val="both"/>
        <w:rPr>
          <w:rFonts w:ascii="Calibri" w:eastAsia="Calibri" w:hAnsi="Calibri" w:cs="Cambria,Bold"/>
          <w:bCs/>
          <w:sz w:val="20"/>
          <w:szCs w:val="20"/>
        </w:rPr>
      </w:pPr>
      <w:r w:rsidRPr="007E6BA9">
        <w:rPr>
          <w:rFonts w:ascii="Calibri" w:eastAsia="Calibri" w:hAnsi="Calibri" w:cs="Cambria,Bold"/>
          <w:bCs/>
          <w:sz w:val="20"/>
          <w:szCs w:val="20"/>
        </w:rPr>
        <w:t>Statuts de l’association en vigueur signés</w:t>
      </w:r>
    </w:p>
    <w:p w:rsidR="00CE37DF" w:rsidRPr="007E6BA9" w:rsidRDefault="00CE37DF" w:rsidP="00CE37DF">
      <w:pPr>
        <w:numPr>
          <w:ilvl w:val="0"/>
          <w:numId w:val="4"/>
        </w:numPr>
        <w:autoSpaceDE w:val="0"/>
        <w:autoSpaceDN w:val="0"/>
        <w:adjustRightInd w:val="0"/>
        <w:spacing w:after="0" w:line="240" w:lineRule="auto"/>
        <w:contextualSpacing/>
        <w:jc w:val="both"/>
        <w:rPr>
          <w:rFonts w:ascii="Calibri" w:eastAsia="Calibri" w:hAnsi="Calibri" w:cs="Cambria,Bold"/>
          <w:bCs/>
          <w:sz w:val="20"/>
          <w:szCs w:val="20"/>
        </w:rPr>
      </w:pPr>
      <w:r w:rsidRPr="007E6BA9">
        <w:rPr>
          <w:rFonts w:ascii="Calibri" w:eastAsia="Calibri" w:hAnsi="Calibri" w:cs="Cambria,Bold"/>
          <w:bCs/>
          <w:sz w:val="20"/>
          <w:szCs w:val="20"/>
        </w:rPr>
        <w:t>Récépissé de déclaration de création en préfecture</w:t>
      </w:r>
    </w:p>
    <w:p w:rsidR="00CE37DF" w:rsidRPr="007E6BA9" w:rsidRDefault="00CE37DF" w:rsidP="00CE37DF">
      <w:pPr>
        <w:numPr>
          <w:ilvl w:val="0"/>
          <w:numId w:val="4"/>
        </w:numPr>
        <w:autoSpaceDE w:val="0"/>
        <w:autoSpaceDN w:val="0"/>
        <w:adjustRightInd w:val="0"/>
        <w:spacing w:after="0" w:line="240" w:lineRule="auto"/>
        <w:contextualSpacing/>
        <w:jc w:val="both"/>
        <w:rPr>
          <w:rFonts w:ascii="Calibri" w:eastAsia="Calibri" w:hAnsi="Calibri" w:cs="Cambria,Bold"/>
          <w:bCs/>
          <w:sz w:val="20"/>
          <w:szCs w:val="20"/>
        </w:rPr>
      </w:pPr>
      <w:r w:rsidRPr="007E6BA9">
        <w:rPr>
          <w:rFonts w:ascii="Calibri" w:eastAsia="Calibri" w:hAnsi="Calibri" w:cs="Cambria,Bold"/>
          <w:bCs/>
          <w:sz w:val="20"/>
          <w:szCs w:val="20"/>
        </w:rPr>
        <w:t>Dernier récépissé de déclaration de modification de l’association en Préfecture (siège, titre, objet, bureau…)</w:t>
      </w:r>
    </w:p>
    <w:p w:rsidR="00CE37DF" w:rsidRPr="007E6BA9" w:rsidRDefault="00CE37DF" w:rsidP="00CE37DF">
      <w:pPr>
        <w:numPr>
          <w:ilvl w:val="0"/>
          <w:numId w:val="4"/>
        </w:numPr>
        <w:autoSpaceDE w:val="0"/>
        <w:autoSpaceDN w:val="0"/>
        <w:adjustRightInd w:val="0"/>
        <w:spacing w:after="0" w:line="240" w:lineRule="auto"/>
        <w:contextualSpacing/>
        <w:jc w:val="both"/>
        <w:rPr>
          <w:rFonts w:ascii="Calibri" w:eastAsia="Calibri" w:hAnsi="Calibri" w:cs="Cambria,Bold"/>
          <w:bCs/>
          <w:sz w:val="20"/>
          <w:szCs w:val="20"/>
        </w:rPr>
      </w:pPr>
      <w:r w:rsidRPr="007E6BA9">
        <w:rPr>
          <w:rFonts w:ascii="Calibri" w:eastAsia="Calibri" w:hAnsi="Calibri" w:cs="Cambria,Bold"/>
          <w:bCs/>
          <w:sz w:val="20"/>
          <w:szCs w:val="20"/>
        </w:rPr>
        <w:t>Copie du décret de déclaration d’utilité publique pour les associations concernées</w:t>
      </w:r>
    </w:p>
    <w:p w:rsidR="00CE37DF" w:rsidRPr="007E6BA9" w:rsidRDefault="00CE37DF" w:rsidP="00CE37DF">
      <w:pPr>
        <w:numPr>
          <w:ilvl w:val="0"/>
          <w:numId w:val="4"/>
        </w:numPr>
        <w:autoSpaceDE w:val="0"/>
        <w:autoSpaceDN w:val="0"/>
        <w:adjustRightInd w:val="0"/>
        <w:spacing w:after="0" w:line="240" w:lineRule="auto"/>
        <w:contextualSpacing/>
        <w:jc w:val="both"/>
        <w:rPr>
          <w:rFonts w:ascii="Calibri" w:eastAsia="Calibri" w:hAnsi="Calibri" w:cs="Cambria,Bold"/>
          <w:bCs/>
          <w:sz w:val="20"/>
          <w:szCs w:val="20"/>
        </w:rPr>
      </w:pPr>
      <w:r w:rsidRPr="007E6BA9">
        <w:rPr>
          <w:rFonts w:ascii="Calibri" w:eastAsia="Calibri" w:hAnsi="Calibri" w:cs="Cambria,Bold"/>
          <w:bCs/>
          <w:sz w:val="20"/>
          <w:szCs w:val="20"/>
        </w:rPr>
        <w:t>Procès-verbal de la dernière assemblée élective conforme aux dispositions prévues par les statuts</w:t>
      </w:r>
    </w:p>
    <w:p w:rsidR="00CE37DF" w:rsidRPr="007E6BA9" w:rsidRDefault="00CE37DF" w:rsidP="00CE37DF">
      <w:pPr>
        <w:numPr>
          <w:ilvl w:val="0"/>
          <w:numId w:val="4"/>
        </w:numPr>
        <w:autoSpaceDE w:val="0"/>
        <w:autoSpaceDN w:val="0"/>
        <w:adjustRightInd w:val="0"/>
        <w:spacing w:after="0" w:line="240" w:lineRule="auto"/>
        <w:contextualSpacing/>
        <w:jc w:val="both"/>
        <w:rPr>
          <w:rFonts w:ascii="Calibri" w:eastAsia="Calibri" w:hAnsi="Calibri" w:cs="Cambria,Bold"/>
          <w:bCs/>
          <w:sz w:val="20"/>
          <w:szCs w:val="20"/>
        </w:rPr>
      </w:pPr>
      <w:r w:rsidRPr="007E6BA9">
        <w:rPr>
          <w:rFonts w:ascii="Calibri" w:eastAsia="Calibri" w:hAnsi="Calibri" w:cs="Cambria,Bold"/>
          <w:bCs/>
          <w:sz w:val="20"/>
          <w:szCs w:val="20"/>
        </w:rPr>
        <w:t>Attestation de l'Administration fiscale précisant la situation de l'association vis-à-vis de l'impôt sur les sociétés et de la TVA selon type d’activités menées ;</w:t>
      </w:r>
    </w:p>
    <w:p w:rsidR="00CE37DF" w:rsidRPr="007E6BA9" w:rsidRDefault="00CE37DF" w:rsidP="00CE37DF">
      <w:pPr>
        <w:numPr>
          <w:ilvl w:val="0"/>
          <w:numId w:val="4"/>
        </w:numPr>
        <w:autoSpaceDE w:val="0"/>
        <w:autoSpaceDN w:val="0"/>
        <w:adjustRightInd w:val="0"/>
        <w:spacing w:after="0" w:line="240" w:lineRule="auto"/>
        <w:contextualSpacing/>
        <w:jc w:val="both"/>
        <w:rPr>
          <w:rFonts w:ascii="Calibri" w:eastAsia="Calibri" w:hAnsi="Calibri" w:cs="Cambria,Bold"/>
          <w:bCs/>
          <w:sz w:val="20"/>
          <w:szCs w:val="20"/>
        </w:rPr>
      </w:pPr>
      <w:r w:rsidRPr="007E6BA9">
        <w:rPr>
          <w:rFonts w:ascii="Calibri" w:eastAsia="Calibri" w:hAnsi="Calibri" w:cs="Cambria,Bold"/>
          <w:bCs/>
          <w:sz w:val="20"/>
          <w:szCs w:val="20"/>
        </w:rPr>
        <w:t>Attestation confirmant être à jour des Obligations fiscales et sociales</w:t>
      </w:r>
    </w:p>
    <w:p w:rsidR="00CE37DF" w:rsidRPr="007E6BA9" w:rsidRDefault="00CE37DF" w:rsidP="00CE37DF">
      <w:pPr>
        <w:numPr>
          <w:ilvl w:val="0"/>
          <w:numId w:val="4"/>
        </w:numPr>
        <w:autoSpaceDE w:val="0"/>
        <w:autoSpaceDN w:val="0"/>
        <w:adjustRightInd w:val="0"/>
        <w:spacing w:after="0" w:line="240" w:lineRule="auto"/>
        <w:contextualSpacing/>
        <w:jc w:val="both"/>
        <w:rPr>
          <w:rFonts w:ascii="Calibri" w:eastAsia="Calibri" w:hAnsi="Calibri" w:cs="Cambria,Bold"/>
          <w:bCs/>
          <w:sz w:val="20"/>
          <w:szCs w:val="20"/>
        </w:rPr>
      </w:pPr>
      <w:r w:rsidRPr="007E6BA9">
        <w:rPr>
          <w:rFonts w:ascii="Calibri" w:eastAsia="Calibri" w:hAnsi="Calibri" w:cs="Cambria,Bold"/>
          <w:bCs/>
          <w:sz w:val="20"/>
          <w:szCs w:val="20"/>
        </w:rPr>
        <w:t>Agréments si concernée ;</w:t>
      </w:r>
    </w:p>
    <w:p w:rsidR="00CE37DF" w:rsidRPr="007E6BA9" w:rsidRDefault="00CE37DF" w:rsidP="00CE37DF">
      <w:pPr>
        <w:numPr>
          <w:ilvl w:val="0"/>
          <w:numId w:val="4"/>
        </w:numPr>
        <w:autoSpaceDE w:val="0"/>
        <w:autoSpaceDN w:val="0"/>
        <w:adjustRightInd w:val="0"/>
        <w:spacing w:after="0" w:line="240" w:lineRule="auto"/>
        <w:contextualSpacing/>
        <w:jc w:val="both"/>
        <w:rPr>
          <w:rFonts w:ascii="Calibri" w:eastAsia="Calibri" w:hAnsi="Calibri" w:cs="Cambria,Bold"/>
          <w:bCs/>
          <w:sz w:val="20"/>
          <w:szCs w:val="20"/>
        </w:rPr>
      </w:pPr>
      <w:r w:rsidRPr="007E6BA9">
        <w:rPr>
          <w:rFonts w:ascii="Calibri" w:eastAsia="Calibri" w:hAnsi="Calibri" w:cs="Cambria,Bold"/>
          <w:bCs/>
          <w:sz w:val="20"/>
          <w:szCs w:val="20"/>
        </w:rPr>
        <w:t>Relevé d’identité bancaire.</w:t>
      </w:r>
    </w:p>
    <w:p w:rsidR="00CE37DF" w:rsidRPr="007E6BA9" w:rsidRDefault="00CE37DF" w:rsidP="00CE37DF">
      <w:pPr>
        <w:autoSpaceDE w:val="0"/>
        <w:autoSpaceDN w:val="0"/>
        <w:adjustRightInd w:val="0"/>
        <w:spacing w:after="0" w:line="240" w:lineRule="auto"/>
        <w:jc w:val="both"/>
        <w:rPr>
          <w:rFonts w:ascii="Calibri" w:eastAsia="Times New Roman" w:hAnsi="Calibri" w:cs="Times New Roman"/>
          <w:sz w:val="20"/>
          <w:szCs w:val="20"/>
          <w:lang w:eastAsia="fr-FR"/>
        </w:rPr>
      </w:pPr>
      <w:r w:rsidRPr="007E6BA9">
        <w:rPr>
          <w:rFonts w:ascii="Calibri" w:eastAsia="Times New Roman" w:hAnsi="Calibri" w:cs="Times New Roman"/>
          <w:sz w:val="20"/>
          <w:szCs w:val="20"/>
          <w:lang w:eastAsia="fr-FR"/>
        </w:rPr>
        <w:t xml:space="preserve">Outre les pièces constitutives du dossier telles que figurant ci-dessus, </w:t>
      </w:r>
      <w:r w:rsidRPr="007E6BA9">
        <w:rPr>
          <w:rFonts w:ascii="Calibri" w:eastAsia="Times New Roman" w:hAnsi="Calibri" w:cs="Times New Roman"/>
          <w:sz w:val="20"/>
          <w:szCs w:val="20"/>
          <w:u w:val="single"/>
          <w:lang w:eastAsia="fr-FR"/>
        </w:rPr>
        <w:t>la section locale rattachée à l’association nationale</w:t>
      </w:r>
      <w:r w:rsidRPr="007E6BA9">
        <w:rPr>
          <w:rFonts w:ascii="Calibri" w:eastAsia="Times New Roman" w:hAnsi="Calibri" w:cs="Times New Roman"/>
          <w:sz w:val="20"/>
          <w:szCs w:val="20"/>
          <w:lang w:eastAsia="fr-FR"/>
        </w:rPr>
        <w:t xml:space="preserve"> devra fournir tout document permettant d’établir le lien entre elles deux, à savoir :</w:t>
      </w:r>
    </w:p>
    <w:p w:rsidR="00CE37DF" w:rsidRPr="007E6BA9" w:rsidRDefault="00CE37DF" w:rsidP="00CE37DF">
      <w:pPr>
        <w:pStyle w:val="Paragraphedeliste"/>
        <w:numPr>
          <w:ilvl w:val="0"/>
          <w:numId w:val="46"/>
        </w:numPr>
        <w:autoSpaceDE w:val="0"/>
        <w:autoSpaceDN w:val="0"/>
        <w:adjustRightInd w:val="0"/>
        <w:spacing w:after="0" w:line="240" w:lineRule="auto"/>
        <w:jc w:val="both"/>
        <w:rPr>
          <w:rFonts w:ascii="Calibri" w:eastAsia="Times New Roman" w:hAnsi="Calibri" w:cs="Times New Roman"/>
          <w:sz w:val="20"/>
          <w:szCs w:val="20"/>
          <w:lang w:eastAsia="fr-FR"/>
        </w:rPr>
      </w:pPr>
      <w:r w:rsidRPr="007E6BA9">
        <w:rPr>
          <w:rFonts w:ascii="Calibri" w:eastAsia="Times New Roman" w:hAnsi="Calibri" w:cs="Times New Roman"/>
          <w:sz w:val="20"/>
          <w:szCs w:val="20"/>
          <w:lang w:eastAsia="fr-FR"/>
        </w:rPr>
        <w:t>les parutions au JO, récépissés déclaration en préfecture (création et modifications éventuelles) de l'Association nationale; les statuts en vigueur et à jour de l'association nationale;</w:t>
      </w:r>
    </w:p>
    <w:p w:rsidR="00CE37DF" w:rsidRPr="007E6BA9" w:rsidRDefault="00CE37DF" w:rsidP="00CE37DF">
      <w:pPr>
        <w:pStyle w:val="Paragraphedeliste"/>
        <w:numPr>
          <w:ilvl w:val="0"/>
          <w:numId w:val="46"/>
        </w:numPr>
        <w:autoSpaceDE w:val="0"/>
        <w:autoSpaceDN w:val="0"/>
        <w:adjustRightInd w:val="0"/>
        <w:spacing w:after="0" w:line="240" w:lineRule="auto"/>
        <w:jc w:val="both"/>
        <w:rPr>
          <w:rFonts w:ascii="Calibri" w:eastAsia="Times New Roman" w:hAnsi="Calibri" w:cs="Times New Roman"/>
          <w:sz w:val="20"/>
          <w:szCs w:val="20"/>
          <w:lang w:eastAsia="fr-FR"/>
        </w:rPr>
      </w:pPr>
      <w:r w:rsidRPr="007E6BA9">
        <w:rPr>
          <w:rFonts w:ascii="Calibri" w:eastAsia="Times New Roman" w:hAnsi="Calibri" w:cs="Times New Roman"/>
          <w:sz w:val="20"/>
          <w:szCs w:val="20"/>
          <w:lang w:eastAsia="fr-FR"/>
        </w:rPr>
        <w:t>la délibération du Conseil d’administration portant création de la section locale;</w:t>
      </w:r>
    </w:p>
    <w:p w:rsidR="00CE37DF" w:rsidRPr="007E6BA9" w:rsidRDefault="00CE37DF" w:rsidP="00CE37DF">
      <w:pPr>
        <w:pStyle w:val="Paragraphedeliste"/>
        <w:numPr>
          <w:ilvl w:val="0"/>
          <w:numId w:val="46"/>
        </w:numPr>
        <w:autoSpaceDE w:val="0"/>
        <w:autoSpaceDN w:val="0"/>
        <w:adjustRightInd w:val="0"/>
        <w:spacing w:after="0" w:line="240" w:lineRule="auto"/>
        <w:jc w:val="both"/>
        <w:rPr>
          <w:rFonts w:ascii="Calibri" w:eastAsia="Times New Roman" w:hAnsi="Calibri" w:cs="Times New Roman"/>
          <w:sz w:val="20"/>
          <w:szCs w:val="20"/>
          <w:lang w:eastAsia="fr-FR"/>
        </w:rPr>
      </w:pPr>
      <w:r w:rsidRPr="007E6BA9">
        <w:rPr>
          <w:rFonts w:ascii="Calibri" w:eastAsia="Times New Roman" w:hAnsi="Calibri" w:cs="Times New Roman"/>
          <w:sz w:val="20"/>
          <w:szCs w:val="20"/>
          <w:lang w:eastAsia="fr-FR"/>
        </w:rPr>
        <w:t xml:space="preserve">une attestation de l'association nationale indiquant que l’association est à jour de ses obligations réglementaires </w:t>
      </w:r>
    </w:p>
    <w:p w:rsidR="00CE37DF" w:rsidRPr="007E6BA9" w:rsidRDefault="00CE37DF" w:rsidP="00CE37DF">
      <w:pPr>
        <w:pStyle w:val="Paragraphedeliste"/>
        <w:numPr>
          <w:ilvl w:val="0"/>
          <w:numId w:val="46"/>
        </w:numPr>
        <w:autoSpaceDE w:val="0"/>
        <w:autoSpaceDN w:val="0"/>
        <w:adjustRightInd w:val="0"/>
        <w:spacing w:after="0" w:line="240" w:lineRule="auto"/>
        <w:jc w:val="both"/>
        <w:rPr>
          <w:rFonts w:ascii="Calibri" w:eastAsia="Times New Roman" w:hAnsi="Calibri" w:cs="Times New Roman"/>
          <w:sz w:val="20"/>
          <w:szCs w:val="20"/>
          <w:lang w:eastAsia="fr-FR"/>
        </w:rPr>
      </w:pPr>
      <w:r w:rsidRPr="007E6BA9">
        <w:rPr>
          <w:rFonts w:ascii="Calibri" w:eastAsia="Times New Roman" w:hAnsi="Calibri" w:cs="Times New Roman"/>
          <w:sz w:val="20"/>
          <w:szCs w:val="20"/>
          <w:lang w:eastAsia="fr-FR"/>
        </w:rPr>
        <w:t>l’agrément du Président national au Président de section attestant qu’aucune déclaration ne doit être effectuée auprès de la Préfecture par la section locale, que le fonctionnement de la section est conforme à l’objet du siège national, que la section locale est autorisée à solliciter directement des subventions auprès des collectivités publiques et à les percevoir</w:t>
      </w:r>
    </w:p>
    <w:p w:rsidR="00CE37DF" w:rsidRPr="000320AA" w:rsidRDefault="00CE37DF" w:rsidP="00CE37DF">
      <w:pPr>
        <w:tabs>
          <w:tab w:val="left" w:leader="dot" w:pos="2127"/>
          <w:tab w:val="left" w:leader="dot" w:pos="9072"/>
          <w:tab w:val="right" w:pos="9498"/>
        </w:tabs>
        <w:spacing w:after="240" w:line="240" w:lineRule="auto"/>
        <w:ind w:right="284"/>
        <w:jc w:val="both"/>
        <w:rPr>
          <w:rFonts w:ascii="Arial" w:eastAsia="Times New Roman" w:hAnsi="Arial" w:cs="Times New Roman"/>
          <w:b/>
          <w:bCs/>
          <w:sz w:val="20"/>
          <w:szCs w:val="20"/>
          <w:lang w:eastAsia="fr-FR"/>
        </w:rPr>
      </w:pPr>
      <w:r>
        <w:rPr>
          <w:rFonts w:ascii="Times New Roman" w:eastAsia="Times New Roman" w:hAnsi="Times New Roman" w:cs="Times New Roman"/>
          <w:noProof/>
          <w:sz w:val="20"/>
          <w:szCs w:val="20"/>
          <w:lang w:eastAsia="fr-FR"/>
        </w:rPr>
        <mc:AlternateContent>
          <mc:Choice Requires="wps">
            <w:drawing>
              <wp:anchor distT="0" distB="0" distL="114300" distR="114300" simplePos="0" relativeHeight="251674624" behindDoc="0" locked="0" layoutInCell="1" allowOverlap="1" wp14:anchorId="39431808" wp14:editId="5DFDBE00">
                <wp:simplePos x="0" y="0"/>
                <wp:positionH relativeFrom="column">
                  <wp:posOffset>3816350</wp:posOffset>
                </wp:positionH>
                <wp:positionV relativeFrom="paragraph">
                  <wp:posOffset>162560</wp:posOffset>
                </wp:positionV>
                <wp:extent cx="2699385" cy="1061720"/>
                <wp:effectExtent l="0" t="0" r="24765" b="24130"/>
                <wp:wrapNone/>
                <wp:docPr id="8" name="Rectangle à coins arrondis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9385" cy="1061720"/>
                        </a:xfrm>
                        <a:prstGeom prst="roundRect">
                          <a:avLst>
                            <a:gd name="adj" fmla="val 16667"/>
                          </a:avLst>
                        </a:prstGeom>
                        <a:noFill/>
                        <a:ln w="19050">
                          <a:solidFill>
                            <a:srgbClr val="1F497D"/>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oundrect w14:anchorId="34DE60A1" id="Rectangle à coins arrondis 8" o:spid="_x0000_s1026" style="position:absolute;margin-left:300.5pt;margin-top:12.8pt;width:212.55pt;height:83.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" filled="f" strokecolor="#1f497d" strokeweight="1.5pt"/>
            </w:pict>
          </mc:Fallback>
        </mc:AlternateContent>
      </w:r>
    </w:p>
    <w:p w:rsidR="00CE37DF" w:rsidRPr="000320AA" w:rsidRDefault="00CE37DF" w:rsidP="00CE37DF">
      <w:pPr>
        <w:spacing w:after="0" w:line="240" w:lineRule="auto"/>
        <w:ind w:left="6381"/>
        <w:rPr>
          <w:rFonts w:ascii="Times New Roman" w:eastAsia="Times New Roman" w:hAnsi="Times New Roman" w:cs="Times New Roman"/>
          <w:sz w:val="20"/>
          <w:szCs w:val="24"/>
          <w:lang w:eastAsia="fr-FR"/>
        </w:rPr>
      </w:pPr>
      <w:r w:rsidRPr="000320AA">
        <w:rPr>
          <w:rFonts w:ascii="Times New Roman" w:eastAsia="Times New Roman" w:hAnsi="Times New Roman" w:cs="Times New Roman"/>
          <w:sz w:val="20"/>
          <w:szCs w:val="24"/>
          <w:lang w:eastAsia="fr-FR"/>
        </w:rPr>
        <w:t>Tampon ou cachet éventuel de l’association</w:t>
      </w:r>
    </w:p>
    <w:p w:rsidR="00CE37DF" w:rsidRPr="000320AA" w:rsidRDefault="00CE37DF" w:rsidP="00CE37DF">
      <w:pPr>
        <w:spacing w:after="0" w:line="240" w:lineRule="auto"/>
        <w:ind w:left="6381"/>
        <w:rPr>
          <w:rFonts w:ascii="Times New Roman" w:eastAsia="Times New Roman" w:hAnsi="Times New Roman" w:cs="Times New Roman"/>
          <w:sz w:val="20"/>
          <w:szCs w:val="20"/>
          <w:lang w:eastAsia="fr-FR"/>
        </w:rPr>
      </w:pPr>
      <w:r w:rsidRPr="000320AA">
        <w:rPr>
          <w:rFonts w:ascii="Times New Roman" w:eastAsia="Times New Roman" w:hAnsi="Times New Roman" w:cs="Times New Roman"/>
          <w:sz w:val="20"/>
          <w:szCs w:val="24"/>
          <w:lang w:eastAsia="fr-FR"/>
        </w:rPr>
        <w:t>Signature et Nom et qualité du signataire</w:t>
      </w:r>
    </w:p>
    <w:p w:rsidR="00CF22A1" w:rsidRPr="00CD3248" w:rsidRDefault="00CF22A1" w:rsidP="00C210C1">
      <w:pPr>
        <w:tabs>
          <w:tab w:val="left" w:pos="2910"/>
          <w:tab w:val="left" w:pos="7010"/>
          <w:tab w:val="right" w:pos="9781"/>
        </w:tabs>
        <w:spacing w:after="0" w:line="240" w:lineRule="auto"/>
        <w:rPr>
          <w:rFonts w:ascii="Times New Roman" w:eastAsia="Times New Roman" w:hAnsi="Times New Roman" w:cs="Times New Roman"/>
          <w:sz w:val="16"/>
          <w:szCs w:val="16"/>
          <w:lang w:eastAsia="fr-FR"/>
        </w:rPr>
      </w:pPr>
    </w:p>
    <w:sectPr w:rsidR="00CF22A1" w:rsidRPr="00CD3248" w:rsidSect="00BA176E">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23E6" w:rsidRDefault="001123E6" w:rsidP="00387050">
      <w:pPr>
        <w:spacing w:after="0" w:line="240" w:lineRule="auto"/>
      </w:pPr>
      <w:r>
        <w:separator/>
      </w:r>
    </w:p>
  </w:endnote>
  <w:endnote w:type="continuationSeparator" w:id="0">
    <w:p w:rsidR="001123E6" w:rsidRDefault="001123E6" w:rsidP="003870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Bold">
    <w:panose1 w:val="00000000000000000000"/>
    <w:charset w:val="00"/>
    <w:family w:val="auto"/>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altName w:val="Arial Narrow"/>
    <w:panose1 w:val="020B0606020202030204"/>
    <w:charset w:val="00"/>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Gras">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2836180"/>
      <w:docPartObj>
        <w:docPartGallery w:val="Page Numbers (Bottom of Page)"/>
        <w:docPartUnique/>
      </w:docPartObj>
    </w:sdtPr>
    <w:sdtEndPr/>
    <w:sdtContent>
      <w:p w:rsidR="005B263D" w:rsidRDefault="005B263D">
        <w:pPr>
          <w:pStyle w:val="Pieddepage"/>
        </w:pPr>
        <w:r>
          <w:rPr>
            <w:noProof/>
            <w:lang w:eastAsia="fr-FR"/>
          </w:rPr>
          <mc:AlternateContent>
            <mc:Choice Requires="wpg">
              <w:drawing>
                <wp:anchor distT="0" distB="0" distL="114300" distR="114300" simplePos="0" relativeHeight="251659264" behindDoc="0" locked="0" layoutInCell="1" allowOverlap="1" wp14:anchorId="1C6A3F83" wp14:editId="3313404F">
                  <wp:simplePos x="0" y="0"/>
                  <wp:positionH relativeFrom="margin">
                    <wp:align>center</wp:align>
                  </wp:positionH>
                  <wp:positionV relativeFrom="page">
                    <wp:align>bottom</wp:align>
                  </wp:positionV>
                  <wp:extent cx="436880" cy="716915"/>
                  <wp:effectExtent l="9525" t="9525" r="10795" b="6985"/>
                  <wp:wrapNone/>
                  <wp:docPr id="622" name="Grou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3"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4"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rsidR="005B263D" w:rsidRDefault="005B263D">
                                <w:pPr>
                                  <w:pStyle w:val="Pieddepage"/>
                                  <w:jc w:val="center"/>
                                  <w:rPr>
                                    <w:sz w:val="16"/>
                                    <w:szCs w:val="16"/>
                                  </w:rPr>
                                </w:pPr>
                                <w:r>
                                  <w:rPr>
                                    <w:szCs w:val="21"/>
                                  </w:rPr>
                                  <w:fldChar w:fldCharType="begin"/>
                                </w:r>
                                <w:r>
                                  <w:instrText>PAGE    \* MERGEFORMAT</w:instrText>
                                </w:r>
                                <w:r>
                                  <w:rPr>
                                    <w:szCs w:val="21"/>
                                  </w:rPr>
                                  <w:fldChar w:fldCharType="separate"/>
                                </w:r>
                                <w:r w:rsidR="006215D4" w:rsidRPr="006215D4">
                                  <w:rPr>
                                    <w:noProof/>
                                    <w:sz w:val="16"/>
                                    <w:szCs w:val="16"/>
                                  </w:rPr>
                                  <w:t>2</w:t>
                                </w:r>
                                <w:r>
                                  <w:rPr>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6A3F83" id="Groupe 80" o:spid="_x0000_s1026" style="position:absolute;margin-left:0;margin-top:0;width:34.4pt;height:56.45pt;z-index:251659264;mso-position-horizontal:center;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9/sCcMAAADcAAAADwAAAGRycy9kb3ducmV2LnhtbESPQYvCMBSE74L/ITzBm6Yq6tI1ighC&#10;L7Jo1z0/mrdttXkpTax1f70RhD0OM/MNs9p0phItNa60rGAyjkAQZ1aXnCv4TvejDxDOI2usLJOC&#10;BznYrPu9Fcba3vlI7cnnIkDYxaig8L6OpXRZQQbd2NbEwfu1jUEfZJNL3eA9wE0lp1G0kAZLDgsF&#10;1rQrKLuebkbBPFmai0vS45+X6eGnrb7q21kqNRx0208Qnjr/H363E61gMZ3B60w4AnL9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ff7AnDAAAA3AAAAA8AAAAAAAAAAAAA&#10;AAAAoQIAAGRycy9kb3ducmV2LnhtbFBLBQYAAAAABAAEAPkAAACRAwAAAAA=&#10;" strokecolor="#7f7f7f"/>
                  <v:rect id="Rectangle 78" o:spid="_x0000_s1028"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4ZMcA&#10;AADcAAAADwAAAGRycy9kb3ducmV2LnhtbESPzWrDMBCE74W+g9hCboncEELqRAnFbaHQS5qG/NwW&#10;a2O5tlbGUm3n7atCoMdhZr5hVpvB1qKj1peOFTxOEhDEudMlFwr2X2/jBQgfkDXWjknBlTxs1vd3&#10;K0y16/mTul0oRISwT1GBCaFJpfS5IYt+4hri6F1cazFE2RZSt9hHuK3lNEnm0mLJccFgQ5mhvNr9&#10;WAWVefl+/aiu2YkPXXbchv7pfNwqNXoYnpcgAg3hP3xrv2sF8+kM/s7EIyD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x/uGTHAAAA3AAAAA8AAAAAAAAAAAAAAAAAmAIAAGRy&#10;cy9kb3ducmV2LnhtbFBLBQYAAAAABAAEAPUAAACMAwAAAAA=&#10;" filled="f" strokecolor="#7f7f7f">
                    <v:textbox>
                      <w:txbxContent>
                        <w:p w:rsidR="005B263D" w:rsidRDefault="005B263D">
                          <w:pPr>
                            <w:pStyle w:val="Pieddepage"/>
                            <w:jc w:val="center"/>
                            <w:rPr>
                              <w:sz w:val="16"/>
                              <w:szCs w:val="16"/>
                            </w:rPr>
                          </w:pPr>
                          <w:r>
                            <w:rPr>
                              <w:szCs w:val="21"/>
                            </w:rPr>
                            <w:fldChar w:fldCharType="begin"/>
                          </w:r>
                          <w:r>
                            <w:instrText>PAGE    \* MERGEFORMAT</w:instrText>
                          </w:r>
                          <w:r>
                            <w:rPr>
                              <w:szCs w:val="21"/>
                            </w:rPr>
                            <w:fldChar w:fldCharType="separate"/>
                          </w:r>
                          <w:r w:rsidR="006215D4" w:rsidRPr="006215D4">
                            <w:rPr>
                              <w:noProof/>
                              <w:sz w:val="16"/>
                              <w:szCs w:val="16"/>
                            </w:rPr>
                            <w:t>2</w:t>
                          </w:r>
                          <w:r>
                            <w:rPr>
                              <w:sz w:val="16"/>
                              <w:szCs w:val="16"/>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23E6" w:rsidRDefault="001123E6" w:rsidP="00387050">
      <w:pPr>
        <w:spacing w:after="0" w:line="240" w:lineRule="auto"/>
      </w:pPr>
      <w:r>
        <w:separator/>
      </w:r>
    </w:p>
  </w:footnote>
  <w:footnote w:type="continuationSeparator" w:id="0">
    <w:p w:rsidR="001123E6" w:rsidRDefault="001123E6" w:rsidP="00387050">
      <w:pPr>
        <w:spacing w:after="0" w:line="240" w:lineRule="auto"/>
      </w:pPr>
      <w:r>
        <w:continuationSeparator/>
      </w:r>
    </w:p>
  </w:footnote>
  <w:footnote w:id="1">
    <w:p w:rsidR="005B263D" w:rsidRDefault="005B263D" w:rsidP="005B263D">
      <w:pPr>
        <w:pStyle w:val="Notedebasdepage"/>
        <w:jc w:val="both"/>
      </w:pPr>
      <w:r>
        <w:rPr>
          <w:rStyle w:val="Appelnotedebasdep"/>
        </w:rPr>
        <w:footnoteRef/>
      </w:r>
      <w:r>
        <w:t xml:space="preserve"> </w:t>
      </w:r>
      <w:r w:rsidRPr="009F2F1B">
        <w:t>C</w:t>
      </w:r>
      <w:r>
        <w:t>f. C</w:t>
      </w:r>
      <w:r w:rsidRPr="009F2F1B">
        <w:t>harte des engagements réciproques entre l’Etat, les collectivités territoriales et les associations signée par le premier Ministre Jean-Marc Ayrault, le 14 février 2014 lors d’un déplacement au Conseil Général de Meurthe-et-Moselle</w:t>
      </w:r>
    </w:p>
  </w:footnote>
  <w:footnote w:id="2">
    <w:p w:rsidR="005B263D" w:rsidRDefault="005B263D" w:rsidP="005B263D">
      <w:pPr>
        <w:pStyle w:val="Notedebasdepage"/>
        <w:jc w:val="both"/>
      </w:pPr>
      <w:r>
        <w:rPr>
          <w:rStyle w:val="Appelnotedebasdep"/>
        </w:rPr>
        <w:footnoteRef/>
      </w:r>
      <w:r>
        <w:t xml:space="preserve"> </w:t>
      </w:r>
      <w:r>
        <w:rPr>
          <w:rFonts w:ascii="Calibri" w:eastAsia="Times New Roman" w:hAnsi="Calibri" w:cs="Times New Roman"/>
          <w:lang w:eastAsia="fr-FR"/>
        </w:rPr>
        <w:t>Cf. I</w:t>
      </w:r>
      <w:r w:rsidRPr="00D87C5B">
        <w:rPr>
          <w:rFonts w:ascii="Calibri" w:eastAsia="Times New Roman" w:hAnsi="Calibri" w:cs="Times New Roman"/>
          <w:lang w:eastAsia="fr-FR"/>
        </w:rPr>
        <w:t>nstruction budgétaire et comptable M57</w:t>
      </w:r>
    </w:p>
  </w:footnote>
  <w:footnote w:id="3">
    <w:p w:rsidR="005B263D" w:rsidRDefault="005B263D" w:rsidP="005B263D">
      <w:pPr>
        <w:pStyle w:val="Notedebasdepage"/>
        <w:jc w:val="both"/>
      </w:pPr>
      <w:r>
        <w:rPr>
          <w:rStyle w:val="Appelnotedebasdep"/>
        </w:rPr>
        <w:footnoteRef/>
      </w:r>
      <w:r>
        <w:t xml:space="preserve"> Cf.</w:t>
      </w:r>
      <w:r w:rsidRPr="006C468E">
        <w:rPr>
          <w:rFonts w:ascii="Calibri" w:eastAsia="Times New Roman" w:hAnsi="Calibri" w:cs="Times New Roman"/>
          <w:lang w:eastAsia="fr-FR"/>
        </w:rPr>
        <w:t xml:space="preserve"> </w:t>
      </w:r>
      <w:r w:rsidRPr="008533CE">
        <w:rPr>
          <w:rFonts w:ascii="Calibri" w:eastAsia="Times New Roman" w:hAnsi="Calibri" w:cs="Times New Roman"/>
          <w:u w:val="single"/>
          <w:lang w:eastAsia="fr-FR"/>
        </w:rPr>
        <w:t>l’article 9-1 de la loi n°</w:t>
      </w:r>
      <w:r>
        <w:rPr>
          <w:rFonts w:ascii="Calibri" w:eastAsia="Times New Roman" w:hAnsi="Calibri" w:cs="Times New Roman"/>
          <w:u w:val="single"/>
          <w:lang w:eastAsia="fr-FR"/>
        </w:rPr>
        <w:t xml:space="preserve"> </w:t>
      </w:r>
      <w:r w:rsidRPr="008533CE">
        <w:rPr>
          <w:rFonts w:ascii="Calibri" w:eastAsia="Times New Roman" w:hAnsi="Calibri" w:cs="Times New Roman"/>
          <w:u w:val="single"/>
          <w:lang w:eastAsia="fr-FR"/>
        </w:rPr>
        <w:t>2000-321 du 12 avril 2000</w:t>
      </w:r>
      <w:r w:rsidRPr="006C468E">
        <w:rPr>
          <w:rFonts w:ascii="Calibri" w:eastAsia="Times New Roman" w:hAnsi="Calibri" w:cs="Times New Roman"/>
          <w:lang w:eastAsia="fr-FR"/>
        </w:rPr>
        <w:t xml:space="preserve"> relative aux droits des citoyens dans leurs relations avec les administrations, modifié par la </w:t>
      </w:r>
      <w:r w:rsidRPr="008533CE">
        <w:rPr>
          <w:rFonts w:ascii="Calibri" w:eastAsia="Times New Roman" w:hAnsi="Calibri" w:cs="Times New Roman"/>
          <w:u w:val="single"/>
          <w:lang w:eastAsia="fr-FR"/>
        </w:rPr>
        <w:t>loi n°</w:t>
      </w:r>
      <w:r>
        <w:rPr>
          <w:rFonts w:ascii="Calibri" w:eastAsia="Times New Roman" w:hAnsi="Calibri" w:cs="Times New Roman"/>
          <w:u w:val="single"/>
          <w:lang w:eastAsia="fr-FR"/>
        </w:rPr>
        <w:t xml:space="preserve"> </w:t>
      </w:r>
      <w:r w:rsidRPr="008533CE">
        <w:rPr>
          <w:rFonts w:ascii="Calibri" w:eastAsia="Times New Roman" w:hAnsi="Calibri" w:cs="Times New Roman"/>
          <w:u w:val="single"/>
          <w:lang w:eastAsia="fr-FR"/>
        </w:rPr>
        <w:t>2014-856 du 31 juillet 2014</w:t>
      </w:r>
      <w:r w:rsidRPr="006C468E">
        <w:rPr>
          <w:rFonts w:ascii="Calibri" w:eastAsia="Times New Roman" w:hAnsi="Calibri" w:cs="Times New Roman"/>
          <w:lang w:eastAsia="fr-FR"/>
        </w:rPr>
        <w:t xml:space="preserve"> relative à l’économie sociale et solidaire</w:t>
      </w:r>
    </w:p>
  </w:footnote>
  <w:footnote w:id="4">
    <w:p w:rsidR="005B263D" w:rsidRDefault="005B263D" w:rsidP="005B263D">
      <w:pPr>
        <w:pStyle w:val="Notedebasdepage"/>
        <w:jc w:val="both"/>
      </w:pPr>
      <w:r>
        <w:rPr>
          <w:rStyle w:val="Appelnotedebasdep"/>
        </w:rPr>
        <w:footnoteRef/>
      </w:r>
      <w:r>
        <w:t xml:space="preserve"> </w:t>
      </w:r>
      <w:r>
        <w:rPr>
          <w:rFonts w:ascii="Calibri" w:eastAsia="Times New Roman" w:hAnsi="Calibri" w:cs="Times New Roman"/>
          <w:lang w:eastAsia="fr-FR"/>
        </w:rPr>
        <w:t>Cf. C</w:t>
      </w:r>
      <w:r w:rsidRPr="006C468E">
        <w:rPr>
          <w:rFonts w:ascii="Calibri" w:eastAsia="Times New Roman" w:hAnsi="Calibri" w:cs="Times New Roman"/>
          <w:lang w:eastAsia="fr-FR"/>
        </w:rPr>
        <w:t xml:space="preserve">irculaire du 29 septembre 2015 relative aux nouvelles relations entre les pouvoirs publics et les </w:t>
      </w:r>
      <w:r>
        <w:rPr>
          <w:rFonts w:ascii="Calibri" w:eastAsia="Times New Roman" w:hAnsi="Calibri" w:cs="Times New Roman"/>
          <w:lang w:eastAsia="fr-FR"/>
        </w:rPr>
        <w:t>associations, annexe I, point 4</w:t>
      </w:r>
      <w:r w:rsidRPr="006C468E">
        <w:rPr>
          <w:rFonts w:ascii="Calibri" w:eastAsia="Times New Roman" w:hAnsi="Calibri" w:cs="Times New Roman"/>
          <w:lang w:eastAsia="fr-FR"/>
        </w:rPr>
        <w:t>.</w:t>
      </w:r>
    </w:p>
  </w:footnote>
  <w:footnote w:id="5">
    <w:p w:rsidR="005B263D" w:rsidRDefault="005B263D" w:rsidP="005B263D">
      <w:pPr>
        <w:pStyle w:val="Notedebasdepage"/>
        <w:jc w:val="both"/>
      </w:pPr>
      <w:r>
        <w:rPr>
          <w:rStyle w:val="Appelnotedebasdep"/>
        </w:rPr>
        <w:footnoteRef/>
      </w:r>
      <w:r>
        <w:t xml:space="preserve"> Cf. </w:t>
      </w:r>
      <w:r w:rsidRPr="00092796">
        <w:rPr>
          <w:rFonts w:ascii="Calibri" w:eastAsia="Times New Roman" w:hAnsi="Calibri" w:cs="Times New Roman"/>
          <w:lang w:eastAsia="fr-FR"/>
        </w:rPr>
        <w:t>Article 2 de la loi du 9 décembre 1905 concernant la séparation des Eglises et de l’Etat « La République ne reconnaît, ne salarie ni</w:t>
      </w:r>
      <w:r>
        <w:rPr>
          <w:rFonts w:ascii="Calibri" w:eastAsia="Times New Roman" w:hAnsi="Calibri" w:cs="Times New Roman"/>
          <w:lang w:eastAsia="fr-FR"/>
        </w:rPr>
        <w:t xml:space="preserve"> ne subventionne aucun culte »</w:t>
      </w:r>
    </w:p>
  </w:footnote>
  <w:footnote w:id="6">
    <w:p w:rsidR="005B263D" w:rsidRDefault="005B263D" w:rsidP="005B263D">
      <w:pPr>
        <w:pStyle w:val="Notedebasdepage"/>
        <w:jc w:val="both"/>
      </w:pPr>
      <w:r>
        <w:rPr>
          <w:rStyle w:val="Appelnotedebasdep"/>
        </w:rPr>
        <w:footnoteRef/>
      </w:r>
      <w:r>
        <w:t xml:space="preserve"> </w:t>
      </w:r>
      <w:r w:rsidRPr="009F2F1B">
        <w:t xml:space="preserve">Cf. Annexe à la Circulaire du </w:t>
      </w:r>
      <w:r>
        <w:t xml:space="preserve">29 septembre </w:t>
      </w:r>
      <w:r w:rsidRPr="009F2F1B">
        <w:t>2015 du Premier Ministre relative aux relations partenariales entre les pouvoirs publics et les associations venant en applicat</w:t>
      </w:r>
      <w:r>
        <w:t xml:space="preserve">ion de la loi n° 2000-321 du 12 avril </w:t>
      </w:r>
      <w:r w:rsidRPr="009F2F1B">
        <w:t>2000</w:t>
      </w:r>
    </w:p>
  </w:footnote>
  <w:footnote w:id="7">
    <w:p w:rsidR="005B263D" w:rsidRDefault="005B263D" w:rsidP="005B263D">
      <w:pPr>
        <w:pStyle w:val="Notedebasdepage"/>
        <w:jc w:val="both"/>
      </w:pPr>
      <w:r>
        <w:rPr>
          <w:rStyle w:val="Appelnotedebasdep"/>
        </w:rPr>
        <w:footnoteRef/>
      </w:r>
      <w:r>
        <w:t xml:space="preserve"> </w:t>
      </w:r>
      <w:r>
        <w:rPr>
          <w:rFonts w:cs="Cambria,Bold"/>
          <w:bCs/>
        </w:rPr>
        <w:t xml:space="preserve">Conformément </w:t>
      </w:r>
      <w:r w:rsidRPr="0097581D">
        <w:rPr>
          <w:rFonts w:cs="Cambria,Bold"/>
          <w:bCs/>
        </w:rPr>
        <w:t xml:space="preserve">au code des relations entre le public et l'administration (CRPA), notamment ses articles </w:t>
      </w:r>
      <w:r>
        <w:rPr>
          <w:rFonts w:cs="Cambria,Bold"/>
          <w:bCs/>
        </w:rPr>
        <w:t xml:space="preserve">                  </w:t>
      </w:r>
      <w:r w:rsidRPr="0097581D">
        <w:rPr>
          <w:rFonts w:cs="Cambria,Bold"/>
          <w:bCs/>
        </w:rPr>
        <w:t>L. 112-2 à L. 112-6 et L. 114-5 à L. 114-6</w:t>
      </w:r>
      <w:r>
        <w:rPr>
          <w:rFonts w:cs="Cambria,Bold"/>
          <w:bCs/>
        </w:rPr>
        <w:t>.</w:t>
      </w:r>
    </w:p>
  </w:footnote>
  <w:footnote w:id="8">
    <w:p w:rsidR="005B263D" w:rsidRPr="00242A10" w:rsidRDefault="005B263D" w:rsidP="0078097F">
      <w:pPr>
        <w:autoSpaceDE w:val="0"/>
        <w:autoSpaceDN w:val="0"/>
        <w:adjustRightInd w:val="0"/>
        <w:spacing w:after="0" w:line="240" w:lineRule="auto"/>
        <w:jc w:val="both"/>
        <w:rPr>
          <w:rFonts w:cs="Cambria,Bold"/>
          <w:bCs/>
        </w:rPr>
      </w:pPr>
      <w:r w:rsidRPr="00242A10">
        <w:rPr>
          <w:rStyle w:val="Appelnotedebasdep"/>
        </w:rPr>
        <w:footnoteRef/>
      </w:r>
      <w:r w:rsidRPr="00242A10">
        <w:t xml:space="preserve"> </w:t>
      </w:r>
      <w:r w:rsidRPr="00242A10">
        <w:rPr>
          <w:rFonts w:cs="Cambria,Bold"/>
          <w:bCs/>
        </w:rPr>
        <w:t xml:space="preserve">(cf. Annexe 1 </w:t>
      </w:r>
      <w:r>
        <w:rPr>
          <w:rFonts w:cs="Cambria,Bold"/>
          <w:bCs/>
        </w:rPr>
        <w:t>-</w:t>
      </w:r>
      <w:r w:rsidRPr="00242A10">
        <w:rPr>
          <w:rFonts w:cs="Cambria,Bold"/>
          <w:bCs/>
        </w:rPr>
        <w:t xml:space="preserve"> Règlement intérieur des comités techniques)</w:t>
      </w:r>
    </w:p>
    <w:p w:rsidR="005B263D" w:rsidRDefault="005B263D">
      <w:pPr>
        <w:pStyle w:val="Notedebasdepage"/>
      </w:pPr>
    </w:p>
  </w:footnote>
  <w:footnote w:id="9">
    <w:p w:rsidR="005B263D" w:rsidRDefault="005B263D">
      <w:pPr>
        <w:pStyle w:val="Notedebasdepage"/>
      </w:pPr>
      <w:r>
        <w:rPr>
          <w:rStyle w:val="Appelnotedebasdep"/>
        </w:rPr>
        <w:footnoteRef/>
      </w:r>
      <w:r>
        <w:t xml:space="preserve"> Cf. Annexe 6 - Modèles de documents</w:t>
      </w:r>
    </w:p>
  </w:footnote>
  <w:footnote w:id="10">
    <w:p w:rsidR="005B263D" w:rsidRDefault="005B263D" w:rsidP="005B263D">
      <w:pPr>
        <w:pStyle w:val="Notedebasdepage"/>
        <w:jc w:val="both"/>
      </w:pPr>
      <w:r>
        <w:rPr>
          <w:rStyle w:val="Appelnotedebasdep"/>
        </w:rPr>
        <w:footnoteRef/>
      </w:r>
      <w:r>
        <w:t xml:space="preserve"> Une base documentaire est accessible auprès de la direction adjointe vie locale et services aux territoires</w:t>
      </w:r>
    </w:p>
  </w:footnote>
  <w:footnote w:id="11">
    <w:p w:rsidR="005B263D" w:rsidRDefault="005B263D" w:rsidP="005B263D">
      <w:pPr>
        <w:pStyle w:val="Notedebasdepage"/>
        <w:jc w:val="both"/>
      </w:pPr>
      <w:r>
        <w:rPr>
          <w:rStyle w:val="Appelnotedebasdep"/>
        </w:rPr>
        <w:footnoteRef/>
      </w:r>
      <w:r>
        <w:t xml:space="preserve"> Une procédure sera formalisée  </w:t>
      </w:r>
    </w:p>
  </w:footnote>
  <w:footnote w:id="12">
    <w:p w:rsidR="005B263D" w:rsidRPr="003E73AE" w:rsidRDefault="005B263D" w:rsidP="005B263D">
      <w:pPr>
        <w:autoSpaceDE w:val="0"/>
        <w:autoSpaceDN w:val="0"/>
        <w:adjustRightInd w:val="0"/>
        <w:spacing w:after="0" w:line="240" w:lineRule="auto"/>
        <w:jc w:val="both"/>
        <w:rPr>
          <w:rFonts w:cs="Cambria,Bold"/>
          <w:bCs/>
        </w:rPr>
      </w:pPr>
      <w:r>
        <w:rPr>
          <w:rStyle w:val="Appelnotedebasdep"/>
        </w:rPr>
        <w:footnoteRef/>
      </w:r>
      <w:r>
        <w:t xml:space="preserve"> </w:t>
      </w:r>
      <w:r w:rsidRPr="00055B48">
        <w:rPr>
          <w:sz w:val="20"/>
          <w:szCs w:val="20"/>
        </w:rPr>
        <w:t>C</w:t>
      </w:r>
      <w:r w:rsidRPr="00055B48">
        <w:rPr>
          <w:rFonts w:cs="Cambria,Bold"/>
          <w:bCs/>
          <w:sz w:val="20"/>
          <w:szCs w:val="20"/>
        </w:rPr>
        <w:t xml:space="preserve">f. Annexe 1 </w:t>
      </w:r>
      <w:r>
        <w:rPr>
          <w:rFonts w:cs="Cambria,Bold"/>
          <w:bCs/>
          <w:sz w:val="20"/>
          <w:szCs w:val="20"/>
        </w:rPr>
        <w:t>-</w:t>
      </w:r>
      <w:r w:rsidRPr="00055B48">
        <w:rPr>
          <w:rFonts w:cs="Cambria,Bold"/>
          <w:bCs/>
          <w:sz w:val="20"/>
          <w:szCs w:val="20"/>
        </w:rPr>
        <w:t xml:space="preserve"> Règlement intérieur des comités techniques</w:t>
      </w:r>
    </w:p>
    <w:p w:rsidR="005B263D" w:rsidRDefault="005B263D">
      <w:pPr>
        <w:pStyle w:val="Notedebasdepage"/>
      </w:pPr>
    </w:p>
  </w:footnote>
  <w:footnote w:id="13">
    <w:p w:rsidR="005B263D" w:rsidRDefault="005B263D" w:rsidP="005B263D">
      <w:pPr>
        <w:pStyle w:val="Notedebasdepage"/>
        <w:jc w:val="both"/>
      </w:pPr>
      <w:r>
        <w:rPr>
          <w:rStyle w:val="Appelnotedebasdep"/>
        </w:rPr>
        <w:footnoteRef/>
      </w:r>
      <w:r>
        <w:t xml:space="preserve"> </w:t>
      </w:r>
      <w:r w:rsidRPr="009F2F1B">
        <w:t xml:space="preserve">Cf. </w:t>
      </w:r>
      <w:r>
        <w:t xml:space="preserve">Annexe à la Circulaire du 29 septembre </w:t>
      </w:r>
      <w:r w:rsidRPr="009F2F1B">
        <w:t xml:space="preserve">2015 du Premier Ministre relative aux relations partenariales entre les pouvoirs publics et les associations venant en application de la loi </w:t>
      </w:r>
      <w:r>
        <w:t xml:space="preserve">n° 2000-321 du 12 avril </w:t>
      </w:r>
      <w:r w:rsidRPr="009F2F1B">
        <w:t>2000</w:t>
      </w:r>
    </w:p>
  </w:footnote>
  <w:footnote w:id="14">
    <w:p w:rsidR="005B263D" w:rsidRDefault="005B263D">
      <w:pPr>
        <w:pStyle w:val="Notedebasdepage"/>
      </w:pPr>
      <w:r>
        <w:rPr>
          <w:rStyle w:val="Appelnotedebasdep"/>
        </w:rPr>
        <w:footnoteRef/>
      </w:r>
      <w:r>
        <w:t xml:space="preserve"> </w:t>
      </w:r>
      <w:r w:rsidRPr="003E73AE">
        <w:t>Conformément au décret n°2001-495 du 06 juin 2001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92B6F"/>
    <w:multiLevelType w:val="hybridMultilevel"/>
    <w:tmpl w:val="0A6AC318"/>
    <w:lvl w:ilvl="0" w:tplc="2E7A4C5C">
      <w:start w:val="2"/>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815BAF"/>
    <w:multiLevelType w:val="hybridMultilevel"/>
    <w:tmpl w:val="234EAD8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2BA4F25"/>
    <w:multiLevelType w:val="hybridMultilevel"/>
    <w:tmpl w:val="8A962076"/>
    <w:lvl w:ilvl="0" w:tplc="8B26B552">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 w15:restartNumberingAfterBreak="0">
    <w:nsid w:val="097748CB"/>
    <w:multiLevelType w:val="hybridMultilevel"/>
    <w:tmpl w:val="62142F12"/>
    <w:lvl w:ilvl="0" w:tplc="040C0005">
      <w:start w:val="1"/>
      <w:numFmt w:val="bullet"/>
      <w:lvlText w:val=""/>
      <w:lvlJc w:val="left"/>
      <w:pPr>
        <w:tabs>
          <w:tab w:val="num" w:pos="360"/>
        </w:tabs>
        <w:ind w:left="360" w:hanging="360"/>
      </w:pPr>
      <w:rPr>
        <w:rFonts w:ascii="Wingdings" w:hAnsi="Wingdings" w:hint="default"/>
        <w:sz w:val="32"/>
        <w:szCs w:val="3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EA6865"/>
    <w:multiLevelType w:val="hybridMultilevel"/>
    <w:tmpl w:val="25B4AD10"/>
    <w:lvl w:ilvl="0" w:tplc="228EF3F8">
      <w:start w:val="1"/>
      <w:numFmt w:val="decimal"/>
      <w:lvlText w:val="%1)"/>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5" w15:restartNumberingAfterBreak="0">
    <w:nsid w:val="12921222"/>
    <w:multiLevelType w:val="hybridMultilevel"/>
    <w:tmpl w:val="F49ED1F2"/>
    <w:lvl w:ilvl="0" w:tplc="FB36078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3A73237"/>
    <w:multiLevelType w:val="hybridMultilevel"/>
    <w:tmpl w:val="CF9E7F50"/>
    <w:lvl w:ilvl="0" w:tplc="2E7A4C5C">
      <w:start w:val="2"/>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5A338CC"/>
    <w:multiLevelType w:val="hybridMultilevel"/>
    <w:tmpl w:val="D3A880C4"/>
    <w:lvl w:ilvl="0" w:tplc="FFFFFFFF">
      <w:start w:val="1"/>
      <w:numFmt w:val="bullet"/>
      <w:lvlText w:val=""/>
      <w:lvlJc w:val="left"/>
      <w:pPr>
        <w:tabs>
          <w:tab w:val="num" w:pos="720"/>
        </w:tabs>
        <w:ind w:left="720" w:hanging="360"/>
      </w:pPr>
      <w:rPr>
        <w:rFonts w:ascii="Wingdings" w:hAnsi="Wingdings" w:hint="default"/>
        <w:sz w:val="24"/>
        <w:szCs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9C7A8E"/>
    <w:multiLevelType w:val="hybridMultilevel"/>
    <w:tmpl w:val="E64C873E"/>
    <w:lvl w:ilvl="0" w:tplc="821028D4">
      <w:numFmt w:val="bullet"/>
      <w:lvlText w:val="-"/>
      <w:lvlJc w:val="left"/>
      <w:pPr>
        <w:ind w:left="720" w:hanging="360"/>
      </w:pPr>
      <w:rPr>
        <w:rFonts w:ascii="Calibri" w:eastAsiaTheme="minorHAnsi" w:hAnsi="Calibri" w:cs="Cambria,Bol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BCD2FA5"/>
    <w:multiLevelType w:val="hybridMultilevel"/>
    <w:tmpl w:val="2294EEB2"/>
    <w:lvl w:ilvl="0" w:tplc="2E7A4C5C">
      <w:start w:val="2"/>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C9E12F9"/>
    <w:multiLevelType w:val="hybridMultilevel"/>
    <w:tmpl w:val="057A8648"/>
    <w:lvl w:ilvl="0" w:tplc="696E07D8">
      <w:start w:val="1"/>
      <w:numFmt w:val="bullet"/>
      <w:lvlText w:val=""/>
      <w:lvlJc w:val="left"/>
      <w:pPr>
        <w:ind w:left="720" w:hanging="360"/>
      </w:pPr>
      <w:rPr>
        <w:rFonts w:ascii="Wingdings 2" w:hAnsi="Wingdings 2" w:hint="default"/>
        <w:sz w:val="28"/>
        <w:szCs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D894406"/>
    <w:multiLevelType w:val="hybridMultilevel"/>
    <w:tmpl w:val="820445D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0A06025"/>
    <w:multiLevelType w:val="hybridMultilevel"/>
    <w:tmpl w:val="9B522B56"/>
    <w:lvl w:ilvl="0" w:tplc="821028D4">
      <w:numFmt w:val="bullet"/>
      <w:lvlText w:val="-"/>
      <w:lvlJc w:val="left"/>
      <w:pPr>
        <w:ind w:left="720" w:hanging="360"/>
      </w:pPr>
      <w:rPr>
        <w:rFonts w:ascii="Calibri" w:eastAsiaTheme="minorHAnsi" w:hAnsi="Calibri" w:cs="Cambria,Bol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2EB5D39"/>
    <w:multiLevelType w:val="hybridMultilevel"/>
    <w:tmpl w:val="4642E012"/>
    <w:lvl w:ilvl="0" w:tplc="821028D4">
      <w:numFmt w:val="bullet"/>
      <w:lvlText w:val="-"/>
      <w:lvlJc w:val="left"/>
      <w:pPr>
        <w:ind w:left="720" w:hanging="360"/>
      </w:pPr>
      <w:rPr>
        <w:rFonts w:ascii="Calibri" w:eastAsiaTheme="minorHAnsi" w:hAnsi="Calibri" w:cs="Cambria,Bol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906C2C"/>
    <w:multiLevelType w:val="hybridMultilevel"/>
    <w:tmpl w:val="5A6A1D9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87B2E98"/>
    <w:multiLevelType w:val="hybridMultilevel"/>
    <w:tmpl w:val="FAE26D48"/>
    <w:lvl w:ilvl="0" w:tplc="FB36078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1984CE9"/>
    <w:multiLevelType w:val="hybridMultilevel"/>
    <w:tmpl w:val="028276F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1C93620"/>
    <w:multiLevelType w:val="hybridMultilevel"/>
    <w:tmpl w:val="51B88D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1F4141F"/>
    <w:multiLevelType w:val="hybridMultilevel"/>
    <w:tmpl w:val="F2CAC2B0"/>
    <w:lvl w:ilvl="0" w:tplc="FFFFFFFF">
      <w:start w:val="1"/>
      <w:numFmt w:val="bullet"/>
      <w:lvlText w:val=""/>
      <w:lvlJc w:val="left"/>
      <w:pPr>
        <w:tabs>
          <w:tab w:val="num" w:pos="720"/>
        </w:tabs>
        <w:ind w:left="720" w:hanging="360"/>
      </w:pPr>
      <w:rPr>
        <w:rFonts w:ascii="Wingdings" w:hAnsi="Wingdings" w:hint="default"/>
        <w:sz w:val="24"/>
        <w:szCs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B0543F"/>
    <w:multiLevelType w:val="hybridMultilevel"/>
    <w:tmpl w:val="C122E8EA"/>
    <w:lvl w:ilvl="0" w:tplc="8A78C4A0">
      <w:numFmt w:val="bullet"/>
      <w:lvlText w:val="-"/>
      <w:lvlJc w:val="left"/>
      <w:pPr>
        <w:ind w:left="506" w:hanging="360"/>
      </w:pPr>
      <w:rPr>
        <w:rFonts w:ascii="Arial Unicode MS" w:eastAsia="Arial Unicode MS" w:hAnsi="Arial Unicode MS" w:cs="Arial Unicode MS" w:hint="eastAsia"/>
      </w:rPr>
    </w:lvl>
    <w:lvl w:ilvl="1" w:tplc="040C0003" w:tentative="1">
      <w:start w:val="1"/>
      <w:numFmt w:val="bullet"/>
      <w:lvlText w:val="o"/>
      <w:lvlJc w:val="left"/>
      <w:pPr>
        <w:ind w:left="1226" w:hanging="360"/>
      </w:pPr>
      <w:rPr>
        <w:rFonts w:ascii="Courier New" w:hAnsi="Courier New" w:cs="Courier New" w:hint="default"/>
      </w:rPr>
    </w:lvl>
    <w:lvl w:ilvl="2" w:tplc="040C0005" w:tentative="1">
      <w:start w:val="1"/>
      <w:numFmt w:val="bullet"/>
      <w:lvlText w:val=""/>
      <w:lvlJc w:val="left"/>
      <w:pPr>
        <w:ind w:left="1946" w:hanging="360"/>
      </w:pPr>
      <w:rPr>
        <w:rFonts w:ascii="Wingdings" w:hAnsi="Wingdings" w:hint="default"/>
      </w:rPr>
    </w:lvl>
    <w:lvl w:ilvl="3" w:tplc="040C0001" w:tentative="1">
      <w:start w:val="1"/>
      <w:numFmt w:val="bullet"/>
      <w:lvlText w:val=""/>
      <w:lvlJc w:val="left"/>
      <w:pPr>
        <w:ind w:left="2666" w:hanging="360"/>
      </w:pPr>
      <w:rPr>
        <w:rFonts w:ascii="Symbol" w:hAnsi="Symbol" w:hint="default"/>
      </w:rPr>
    </w:lvl>
    <w:lvl w:ilvl="4" w:tplc="040C0003" w:tentative="1">
      <w:start w:val="1"/>
      <w:numFmt w:val="bullet"/>
      <w:lvlText w:val="o"/>
      <w:lvlJc w:val="left"/>
      <w:pPr>
        <w:ind w:left="3386" w:hanging="360"/>
      </w:pPr>
      <w:rPr>
        <w:rFonts w:ascii="Courier New" w:hAnsi="Courier New" w:cs="Courier New" w:hint="default"/>
      </w:rPr>
    </w:lvl>
    <w:lvl w:ilvl="5" w:tplc="040C0005" w:tentative="1">
      <w:start w:val="1"/>
      <w:numFmt w:val="bullet"/>
      <w:lvlText w:val=""/>
      <w:lvlJc w:val="left"/>
      <w:pPr>
        <w:ind w:left="4106" w:hanging="360"/>
      </w:pPr>
      <w:rPr>
        <w:rFonts w:ascii="Wingdings" w:hAnsi="Wingdings" w:hint="default"/>
      </w:rPr>
    </w:lvl>
    <w:lvl w:ilvl="6" w:tplc="040C0001" w:tentative="1">
      <w:start w:val="1"/>
      <w:numFmt w:val="bullet"/>
      <w:lvlText w:val=""/>
      <w:lvlJc w:val="left"/>
      <w:pPr>
        <w:ind w:left="4826" w:hanging="360"/>
      </w:pPr>
      <w:rPr>
        <w:rFonts w:ascii="Symbol" w:hAnsi="Symbol" w:hint="default"/>
      </w:rPr>
    </w:lvl>
    <w:lvl w:ilvl="7" w:tplc="040C0003" w:tentative="1">
      <w:start w:val="1"/>
      <w:numFmt w:val="bullet"/>
      <w:lvlText w:val="o"/>
      <w:lvlJc w:val="left"/>
      <w:pPr>
        <w:ind w:left="5546" w:hanging="360"/>
      </w:pPr>
      <w:rPr>
        <w:rFonts w:ascii="Courier New" w:hAnsi="Courier New" w:cs="Courier New" w:hint="default"/>
      </w:rPr>
    </w:lvl>
    <w:lvl w:ilvl="8" w:tplc="040C0005" w:tentative="1">
      <w:start w:val="1"/>
      <w:numFmt w:val="bullet"/>
      <w:lvlText w:val=""/>
      <w:lvlJc w:val="left"/>
      <w:pPr>
        <w:ind w:left="6266" w:hanging="360"/>
      </w:pPr>
      <w:rPr>
        <w:rFonts w:ascii="Wingdings" w:hAnsi="Wingdings" w:hint="default"/>
      </w:rPr>
    </w:lvl>
  </w:abstractNum>
  <w:abstractNum w:abstractNumId="20" w15:restartNumberingAfterBreak="0">
    <w:nsid w:val="3619259F"/>
    <w:multiLevelType w:val="hybridMultilevel"/>
    <w:tmpl w:val="221E1C4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B9208B8"/>
    <w:multiLevelType w:val="hybridMultilevel"/>
    <w:tmpl w:val="34D6510A"/>
    <w:lvl w:ilvl="0" w:tplc="2E7A4C5C">
      <w:start w:val="2"/>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C473E80"/>
    <w:multiLevelType w:val="hybridMultilevel"/>
    <w:tmpl w:val="D87EE636"/>
    <w:lvl w:ilvl="0" w:tplc="7C1EE81A">
      <w:start w:val="5"/>
      <w:numFmt w:val="bullet"/>
      <w:lvlText w:val=""/>
      <w:lvlJc w:val="left"/>
      <w:pPr>
        <w:ind w:left="720" w:hanging="360"/>
      </w:pPr>
      <w:rPr>
        <w:rFonts w:ascii="Calibri" w:eastAsiaTheme="minorHAnsi" w:hAnsi="Calibri" w:cs="Cambria,Bol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C5846D6"/>
    <w:multiLevelType w:val="hybridMultilevel"/>
    <w:tmpl w:val="6010C884"/>
    <w:lvl w:ilvl="0" w:tplc="4544C0C2">
      <w:start w:val="1"/>
      <w:numFmt w:val="bullet"/>
      <w:lvlText w:val="£"/>
      <w:lvlJc w:val="left"/>
      <w:pPr>
        <w:ind w:left="720" w:hanging="360"/>
      </w:pPr>
      <w:rPr>
        <w:rFonts w:ascii="Wingdings 2" w:hAnsi="Wingdings 2" w:hint="default"/>
        <w:sz w:val="40"/>
        <w:szCs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C9A28F1"/>
    <w:multiLevelType w:val="hybridMultilevel"/>
    <w:tmpl w:val="CCBCED2E"/>
    <w:lvl w:ilvl="0" w:tplc="2E7A4C5C">
      <w:start w:val="2"/>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E347F1D"/>
    <w:multiLevelType w:val="hybridMultilevel"/>
    <w:tmpl w:val="664AB7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A5C5F0B"/>
    <w:multiLevelType w:val="hybridMultilevel"/>
    <w:tmpl w:val="FAE26D48"/>
    <w:lvl w:ilvl="0" w:tplc="FB36078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F105FF5"/>
    <w:multiLevelType w:val="hybridMultilevel"/>
    <w:tmpl w:val="231A0108"/>
    <w:lvl w:ilvl="0" w:tplc="2E7A4C5C">
      <w:start w:val="2"/>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3854D29"/>
    <w:multiLevelType w:val="hybridMultilevel"/>
    <w:tmpl w:val="2696C10E"/>
    <w:lvl w:ilvl="0" w:tplc="FB36078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4F17260"/>
    <w:multiLevelType w:val="hybridMultilevel"/>
    <w:tmpl w:val="F9BEACD2"/>
    <w:lvl w:ilvl="0" w:tplc="FFFFFFFF">
      <w:start w:val="1"/>
      <w:numFmt w:val="bullet"/>
      <w:lvlText w:val=""/>
      <w:lvlJc w:val="left"/>
      <w:pPr>
        <w:tabs>
          <w:tab w:val="num" w:pos="720"/>
        </w:tabs>
        <w:ind w:left="720" w:hanging="360"/>
      </w:pPr>
      <w:rPr>
        <w:rFonts w:ascii="Wingdings" w:hAnsi="Wingdings" w:hint="default"/>
        <w:sz w:val="24"/>
        <w:szCs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A176DC0"/>
    <w:multiLevelType w:val="hybridMultilevel"/>
    <w:tmpl w:val="6EC048DA"/>
    <w:lvl w:ilvl="0" w:tplc="F5382F2E">
      <w:numFmt w:val="bullet"/>
      <w:lvlText w:val="-"/>
      <w:lvlJc w:val="left"/>
      <w:pPr>
        <w:ind w:left="1571" w:hanging="360"/>
      </w:pPr>
      <w:rPr>
        <w:rFonts w:ascii="Arial" w:eastAsia="Times New Roman"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1" w15:restartNumberingAfterBreak="0">
    <w:nsid w:val="5C697322"/>
    <w:multiLevelType w:val="hybridMultilevel"/>
    <w:tmpl w:val="7FC051D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57C1D3D"/>
    <w:multiLevelType w:val="hybridMultilevel"/>
    <w:tmpl w:val="155017BE"/>
    <w:lvl w:ilvl="0" w:tplc="F3C6B1A8">
      <w:start w:val="5"/>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595490F"/>
    <w:multiLevelType w:val="hybridMultilevel"/>
    <w:tmpl w:val="CFEE60E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7E33A04"/>
    <w:multiLevelType w:val="hybridMultilevel"/>
    <w:tmpl w:val="084204E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ACA1C11"/>
    <w:multiLevelType w:val="hybridMultilevel"/>
    <w:tmpl w:val="315E4AF8"/>
    <w:lvl w:ilvl="0" w:tplc="CF4C30D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C803AA8"/>
    <w:multiLevelType w:val="hybridMultilevel"/>
    <w:tmpl w:val="0A3C1104"/>
    <w:lvl w:ilvl="0" w:tplc="F8825C0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38620F7"/>
    <w:multiLevelType w:val="hybridMultilevel"/>
    <w:tmpl w:val="A432891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38D2FD7"/>
    <w:multiLevelType w:val="hybridMultilevel"/>
    <w:tmpl w:val="CE26280E"/>
    <w:lvl w:ilvl="0" w:tplc="3040580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3AE1D37"/>
    <w:multiLevelType w:val="hybridMultilevel"/>
    <w:tmpl w:val="C0FE7C8A"/>
    <w:lvl w:ilvl="0" w:tplc="26E6B1A8">
      <w:start w:val="1"/>
      <w:numFmt w:val="bullet"/>
      <w:lvlText w:val=""/>
      <w:lvlJc w:val="left"/>
      <w:pPr>
        <w:ind w:left="720" w:hanging="360"/>
      </w:pPr>
      <w:rPr>
        <w:rFonts w:ascii="Symbol" w:hAnsi="Symbol" w:hint="default"/>
        <w:sz w:val="40"/>
        <w:szCs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5B2067A"/>
    <w:multiLevelType w:val="hybridMultilevel"/>
    <w:tmpl w:val="277876C6"/>
    <w:lvl w:ilvl="0" w:tplc="6BBA49D4">
      <w:start w:val="4"/>
      <w:numFmt w:val="bullet"/>
      <w:lvlText w:val="-"/>
      <w:lvlJc w:val="left"/>
      <w:pPr>
        <w:ind w:left="720" w:hanging="360"/>
      </w:pPr>
      <w:rPr>
        <w:rFonts w:ascii="Times New Roman" w:eastAsia="Arial Unicode MS" w:hAnsi="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41" w15:restartNumberingAfterBreak="0">
    <w:nsid w:val="76F602BA"/>
    <w:multiLevelType w:val="hybridMultilevel"/>
    <w:tmpl w:val="4A7617C4"/>
    <w:lvl w:ilvl="0" w:tplc="FFFFFFFF">
      <w:start w:val="1"/>
      <w:numFmt w:val="bullet"/>
      <w:lvlText w:val=""/>
      <w:lvlJc w:val="left"/>
      <w:pPr>
        <w:tabs>
          <w:tab w:val="num" w:pos="1080"/>
        </w:tabs>
        <w:ind w:left="1080" w:hanging="360"/>
      </w:pPr>
      <w:rPr>
        <w:rFonts w:ascii="Wingdings" w:hAnsi="Wingdings" w:hint="default"/>
        <w:sz w:val="24"/>
        <w:szCs w:val="24"/>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789D6AEB"/>
    <w:multiLevelType w:val="hybridMultilevel"/>
    <w:tmpl w:val="FBE07434"/>
    <w:lvl w:ilvl="0" w:tplc="8A78C4A0">
      <w:numFmt w:val="bullet"/>
      <w:lvlText w:val="-"/>
      <w:lvlJc w:val="left"/>
      <w:pPr>
        <w:ind w:left="720" w:hanging="360"/>
      </w:pPr>
      <w:rPr>
        <w:rFonts w:ascii="Arial Unicode MS" w:eastAsia="Arial Unicode MS" w:hAnsi="Arial Unicode MS" w:cs="Arial Unicode MS" w:hint="eastAsi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96616A5"/>
    <w:multiLevelType w:val="hybridMultilevel"/>
    <w:tmpl w:val="0B587A2C"/>
    <w:lvl w:ilvl="0" w:tplc="A662A7CE">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9D066FE"/>
    <w:multiLevelType w:val="hybridMultilevel"/>
    <w:tmpl w:val="8A962076"/>
    <w:lvl w:ilvl="0" w:tplc="8B26B552">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45" w15:restartNumberingAfterBreak="0">
    <w:nsid w:val="7D197ECD"/>
    <w:multiLevelType w:val="hybridMultilevel"/>
    <w:tmpl w:val="A0B4AB06"/>
    <w:lvl w:ilvl="0" w:tplc="821028D4">
      <w:numFmt w:val="bullet"/>
      <w:lvlText w:val="-"/>
      <w:lvlJc w:val="left"/>
      <w:pPr>
        <w:ind w:left="720" w:hanging="360"/>
      </w:pPr>
      <w:rPr>
        <w:rFonts w:ascii="Calibri" w:eastAsiaTheme="minorHAnsi" w:hAnsi="Calibri" w:cs="Cambria,Bol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EC066F5"/>
    <w:multiLevelType w:val="hybridMultilevel"/>
    <w:tmpl w:val="0224858E"/>
    <w:lvl w:ilvl="0" w:tplc="FFFFFFFF">
      <w:start w:val="1"/>
      <w:numFmt w:val="bullet"/>
      <w:lvlText w:val=""/>
      <w:lvlJc w:val="left"/>
      <w:pPr>
        <w:tabs>
          <w:tab w:val="num" w:pos="720"/>
        </w:tabs>
        <w:ind w:left="720" w:hanging="360"/>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F70332C"/>
    <w:multiLevelType w:val="hybridMultilevel"/>
    <w:tmpl w:val="8256BB0C"/>
    <w:lvl w:ilvl="0" w:tplc="2454F6F4">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F721BE1"/>
    <w:multiLevelType w:val="hybridMultilevel"/>
    <w:tmpl w:val="94841910"/>
    <w:lvl w:ilvl="0" w:tplc="FFFFFFFF">
      <w:start w:val="1"/>
      <w:numFmt w:val="bullet"/>
      <w:lvlText w:val=""/>
      <w:lvlJc w:val="left"/>
      <w:pPr>
        <w:tabs>
          <w:tab w:val="num" w:pos="786"/>
        </w:tabs>
        <w:ind w:left="786" w:hanging="360"/>
      </w:pPr>
      <w:rPr>
        <w:rFonts w:ascii="Wingdings" w:hAnsi="Wingdings" w:hint="default"/>
        <w:sz w:val="24"/>
        <w:szCs w:val="24"/>
      </w:rPr>
    </w:lvl>
    <w:lvl w:ilvl="1" w:tplc="FFFFFFFF" w:tentative="1">
      <w:start w:val="1"/>
      <w:numFmt w:val="bullet"/>
      <w:lvlText w:val="o"/>
      <w:lvlJc w:val="left"/>
      <w:pPr>
        <w:tabs>
          <w:tab w:val="num" w:pos="1506"/>
        </w:tabs>
        <w:ind w:left="1506" w:hanging="360"/>
      </w:pPr>
      <w:rPr>
        <w:rFonts w:ascii="Courier New" w:hAnsi="Courier New" w:hint="default"/>
      </w:rPr>
    </w:lvl>
    <w:lvl w:ilvl="2" w:tplc="FFFFFFFF" w:tentative="1">
      <w:start w:val="1"/>
      <w:numFmt w:val="bullet"/>
      <w:lvlText w:val=""/>
      <w:lvlJc w:val="left"/>
      <w:pPr>
        <w:tabs>
          <w:tab w:val="num" w:pos="2226"/>
        </w:tabs>
        <w:ind w:left="2226" w:hanging="360"/>
      </w:pPr>
      <w:rPr>
        <w:rFonts w:ascii="Wingdings" w:hAnsi="Wingdings" w:hint="default"/>
      </w:rPr>
    </w:lvl>
    <w:lvl w:ilvl="3" w:tplc="FFFFFFFF" w:tentative="1">
      <w:start w:val="1"/>
      <w:numFmt w:val="bullet"/>
      <w:lvlText w:val=""/>
      <w:lvlJc w:val="left"/>
      <w:pPr>
        <w:tabs>
          <w:tab w:val="num" w:pos="2946"/>
        </w:tabs>
        <w:ind w:left="2946" w:hanging="360"/>
      </w:pPr>
      <w:rPr>
        <w:rFonts w:ascii="Symbol" w:hAnsi="Symbol" w:hint="default"/>
      </w:rPr>
    </w:lvl>
    <w:lvl w:ilvl="4" w:tplc="FFFFFFFF" w:tentative="1">
      <w:start w:val="1"/>
      <w:numFmt w:val="bullet"/>
      <w:lvlText w:val="o"/>
      <w:lvlJc w:val="left"/>
      <w:pPr>
        <w:tabs>
          <w:tab w:val="num" w:pos="3666"/>
        </w:tabs>
        <w:ind w:left="3666" w:hanging="360"/>
      </w:pPr>
      <w:rPr>
        <w:rFonts w:ascii="Courier New" w:hAnsi="Courier New" w:hint="default"/>
      </w:rPr>
    </w:lvl>
    <w:lvl w:ilvl="5" w:tplc="FFFFFFFF" w:tentative="1">
      <w:start w:val="1"/>
      <w:numFmt w:val="bullet"/>
      <w:lvlText w:val=""/>
      <w:lvlJc w:val="left"/>
      <w:pPr>
        <w:tabs>
          <w:tab w:val="num" w:pos="4386"/>
        </w:tabs>
        <w:ind w:left="4386" w:hanging="360"/>
      </w:pPr>
      <w:rPr>
        <w:rFonts w:ascii="Wingdings" w:hAnsi="Wingdings" w:hint="default"/>
      </w:rPr>
    </w:lvl>
    <w:lvl w:ilvl="6" w:tplc="FFFFFFFF" w:tentative="1">
      <w:start w:val="1"/>
      <w:numFmt w:val="bullet"/>
      <w:lvlText w:val=""/>
      <w:lvlJc w:val="left"/>
      <w:pPr>
        <w:tabs>
          <w:tab w:val="num" w:pos="5106"/>
        </w:tabs>
        <w:ind w:left="5106" w:hanging="360"/>
      </w:pPr>
      <w:rPr>
        <w:rFonts w:ascii="Symbol" w:hAnsi="Symbol" w:hint="default"/>
      </w:rPr>
    </w:lvl>
    <w:lvl w:ilvl="7" w:tplc="FFFFFFFF" w:tentative="1">
      <w:start w:val="1"/>
      <w:numFmt w:val="bullet"/>
      <w:lvlText w:val="o"/>
      <w:lvlJc w:val="left"/>
      <w:pPr>
        <w:tabs>
          <w:tab w:val="num" w:pos="5826"/>
        </w:tabs>
        <w:ind w:left="5826" w:hanging="360"/>
      </w:pPr>
      <w:rPr>
        <w:rFonts w:ascii="Courier New" w:hAnsi="Courier New" w:hint="default"/>
      </w:rPr>
    </w:lvl>
    <w:lvl w:ilvl="8" w:tplc="FFFFFFFF" w:tentative="1">
      <w:start w:val="1"/>
      <w:numFmt w:val="bullet"/>
      <w:lvlText w:val=""/>
      <w:lvlJc w:val="left"/>
      <w:pPr>
        <w:tabs>
          <w:tab w:val="num" w:pos="6546"/>
        </w:tabs>
        <w:ind w:left="6546" w:hanging="360"/>
      </w:pPr>
      <w:rPr>
        <w:rFonts w:ascii="Wingdings" w:hAnsi="Wingdings" w:hint="default"/>
      </w:rPr>
    </w:lvl>
  </w:abstractNum>
  <w:num w:numId="1">
    <w:abstractNumId w:val="28"/>
  </w:num>
  <w:num w:numId="2">
    <w:abstractNumId w:val="26"/>
  </w:num>
  <w:num w:numId="3">
    <w:abstractNumId w:val="15"/>
  </w:num>
  <w:num w:numId="4">
    <w:abstractNumId w:val="6"/>
  </w:num>
  <w:num w:numId="5">
    <w:abstractNumId w:val="27"/>
  </w:num>
  <w:num w:numId="6">
    <w:abstractNumId w:val="17"/>
  </w:num>
  <w:num w:numId="7">
    <w:abstractNumId w:val="12"/>
  </w:num>
  <w:num w:numId="8">
    <w:abstractNumId w:val="21"/>
  </w:num>
  <w:num w:numId="9">
    <w:abstractNumId w:val="5"/>
  </w:num>
  <w:num w:numId="10">
    <w:abstractNumId w:val="31"/>
  </w:num>
  <w:num w:numId="11">
    <w:abstractNumId w:val="43"/>
  </w:num>
  <w:num w:numId="12">
    <w:abstractNumId w:val="25"/>
  </w:num>
  <w:num w:numId="13">
    <w:abstractNumId w:val="34"/>
  </w:num>
  <w:num w:numId="14">
    <w:abstractNumId w:val="4"/>
  </w:num>
  <w:num w:numId="15">
    <w:abstractNumId w:val="16"/>
  </w:num>
  <w:num w:numId="16">
    <w:abstractNumId w:val="45"/>
  </w:num>
  <w:num w:numId="17">
    <w:abstractNumId w:val="19"/>
  </w:num>
  <w:num w:numId="18">
    <w:abstractNumId w:val="39"/>
  </w:num>
  <w:num w:numId="19">
    <w:abstractNumId w:val="14"/>
  </w:num>
  <w:num w:numId="20">
    <w:abstractNumId w:val="35"/>
  </w:num>
  <w:num w:numId="21">
    <w:abstractNumId w:val="2"/>
  </w:num>
  <w:num w:numId="22">
    <w:abstractNumId w:val="44"/>
  </w:num>
  <w:num w:numId="23">
    <w:abstractNumId w:val="38"/>
  </w:num>
  <w:num w:numId="24">
    <w:abstractNumId w:val="33"/>
  </w:num>
  <w:num w:numId="25">
    <w:abstractNumId w:val="22"/>
  </w:num>
  <w:num w:numId="26">
    <w:abstractNumId w:val="13"/>
  </w:num>
  <w:num w:numId="27">
    <w:abstractNumId w:val="42"/>
  </w:num>
  <w:num w:numId="28">
    <w:abstractNumId w:val="40"/>
  </w:num>
  <w:num w:numId="29">
    <w:abstractNumId w:val="23"/>
  </w:num>
  <w:num w:numId="30">
    <w:abstractNumId w:val="10"/>
  </w:num>
  <w:num w:numId="31">
    <w:abstractNumId w:val="32"/>
  </w:num>
  <w:num w:numId="32">
    <w:abstractNumId w:val="37"/>
  </w:num>
  <w:num w:numId="33">
    <w:abstractNumId w:val="20"/>
  </w:num>
  <w:num w:numId="34">
    <w:abstractNumId w:val="11"/>
  </w:num>
  <w:num w:numId="35">
    <w:abstractNumId w:val="30"/>
  </w:num>
  <w:num w:numId="36">
    <w:abstractNumId w:val="46"/>
  </w:num>
  <w:num w:numId="37">
    <w:abstractNumId w:val="18"/>
  </w:num>
  <w:num w:numId="38">
    <w:abstractNumId w:val="29"/>
  </w:num>
  <w:num w:numId="39">
    <w:abstractNumId w:val="41"/>
  </w:num>
  <w:num w:numId="40">
    <w:abstractNumId w:val="7"/>
  </w:num>
  <w:num w:numId="41">
    <w:abstractNumId w:val="48"/>
  </w:num>
  <w:num w:numId="42">
    <w:abstractNumId w:val="36"/>
  </w:num>
  <w:num w:numId="43">
    <w:abstractNumId w:val="3"/>
  </w:num>
  <w:num w:numId="44">
    <w:abstractNumId w:val="47"/>
  </w:num>
  <w:num w:numId="45">
    <w:abstractNumId w:val="1"/>
  </w:num>
  <w:num w:numId="46">
    <w:abstractNumId w:val="24"/>
  </w:num>
  <w:num w:numId="47">
    <w:abstractNumId w:val="9"/>
  </w:num>
  <w:num w:numId="48">
    <w:abstractNumId w:val="0"/>
  </w:num>
  <w:num w:numId="4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08"/>
  <w:hyphenationZone w:val="425"/>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BF0"/>
    <w:rsid w:val="0000253C"/>
    <w:rsid w:val="00002AA1"/>
    <w:rsid w:val="00010B14"/>
    <w:rsid w:val="000129E8"/>
    <w:rsid w:val="000235AD"/>
    <w:rsid w:val="0002464F"/>
    <w:rsid w:val="00030D0C"/>
    <w:rsid w:val="0003315C"/>
    <w:rsid w:val="00033BA6"/>
    <w:rsid w:val="000362CA"/>
    <w:rsid w:val="00042C21"/>
    <w:rsid w:val="000461C2"/>
    <w:rsid w:val="00047313"/>
    <w:rsid w:val="000514EE"/>
    <w:rsid w:val="00051937"/>
    <w:rsid w:val="00055B48"/>
    <w:rsid w:val="00064FFD"/>
    <w:rsid w:val="00075515"/>
    <w:rsid w:val="00082401"/>
    <w:rsid w:val="00092796"/>
    <w:rsid w:val="000A7595"/>
    <w:rsid w:val="000B1837"/>
    <w:rsid w:val="000B225A"/>
    <w:rsid w:val="000B6A52"/>
    <w:rsid w:val="000C3E0C"/>
    <w:rsid w:val="000C4925"/>
    <w:rsid w:val="000C79AD"/>
    <w:rsid w:val="000D57B6"/>
    <w:rsid w:val="000E4EB5"/>
    <w:rsid w:val="000E750E"/>
    <w:rsid w:val="000F5C5B"/>
    <w:rsid w:val="001031B1"/>
    <w:rsid w:val="00104343"/>
    <w:rsid w:val="001123E6"/>
    <w:rsid w:val="0011471B"/>
    <w:rsid w:val="00114AFA"/>
    <w:rsid w:val="00115A6D"/>
    <w:rsid w:val="00117B54"/>
    <w:rsid w:val="00121D13"/>
    <w:rsid w:val="00151241"/>
    <w:rsid w:val="00153FB2"/>
    <w:rsid w:val="00160F70"/>
    <w:rsid w:val="0016386A"/>
    <w:rsid w:val="00165894"/>
    <w:rsid w:val="0017448F"/>
    <w:rsid w:val="00185397"/>
    <w:rsid w:val="00187255"/>
    <w:rsid w:val="001A1CFE"/>
    <w:rsid w:val="001B386B"/>
    <w:rsid w:val="001B7056"/>
    <w:rsid w:val="001C0492"/>
    <w:rsid w:val="001C14FC"/>
    <w:rsid w:val="001C1644"/>
    <w:rsid w:val="001C5EAA"/>
    <w:rsid w:val="001C655F"/>
    <w:rsid w:val="001C6948"/>
    <w:rsid w:val="001D042F"/>
    <w:rsid w:val="001D763A"/>
    <w:rsid w:val="001E486E"/>
    <w:rsid w:val="001F20AE"/>
    <w:rsid w:val="00200F34"/>
    <w:rsid w:val="00205722"/>
    <w:rsid w:val="0020775F"/>
    <w:rsid w:val="002077DD"/>
    <w:rsid w:val="002119BC"/>
    <w:rsid w:val="00216C77"/>
    <w:rsid w:val="0022166F"/>
    <w:rsid w:val="002218D8"/>
    <w:rsid w:val="00221B56"/>
    <w:rsid w:val="00221EE7"/>
    <w:rsid w:val="00225800"/>
    <w:rsid w:val="002363EA"/>
    <w:rsid w:val="00241C9B"/>
    <w:rsid w:val="00242A10"/>
    <w:rsid w:val="00244DA1"/>
    <w:rsid w:val="002465F7"/>
    <w:rsid w:val="00260C4A"/>
    <w:rsid w:val="00276294"/>
    <w:rsid w:val="002946CF"/>
    <w:rsid w:val="002B46F0"/>
    <w:rsid w:val="002B6D41"/>
    <w:rsid w:val="002C21C2"/>
    <w:rsid w:val="002C5CCA"/>
    <w:rsid w:val="002D4E86"/>
    <w:rsid w:val="002D5889"/>
    <w:rsid w:val="002E03E1"/>
    <w:rsid w:val="002E06BA"/>
    <w:rsid w:val="002E1C41"/>
    <w:rsid w:val="0030209E"/>
    <w:rsid w:val="00303C8B"/>
    <w:rsid w:val="00304F88"/>
    <w:rsid w:val="00315ED6"/>
    <w:rsid w:val="003226A5"/>
    <w:rsid w:val="00324E71"/>
    <w:rsid w:val="003326FA"/>
    <w:rsid w:val="003347DC"/>
    <w:rsid w:val="00340676"/>
    <w:rsid w:val="00347A59"/>
    <w:rsid w:val="00353457"/>
    <w:rsid w:val="00363B87"/>
    <w:rsid w:val="003676EF"/>
    <w:rsid w:val="00374F25"/>
    <w:rsid w:val="00387050"/>
    <w:rsid w:val="00393D9C"/>
    <w:rsid w:val="0039402B"/>
    <w:rsid w:val="003941E6"/>
    <w:rsid w:val="003B1DEC"/>
    <w:rsid w:val="003B3E98"/>
    <w:rsid w:val="003B5659"/>
    <w:rsid w:val="003C0AAA"/>
    <w:rsid w:val="003C482C"/>
    <w:rsid w:val="003C683F"/>
    <w:rsid w:val="003D1F1A"/>
    <w:rsid w:val="003D56D6"/>
    <w:rsid w:val="003D658F"/>
    <w:rsid w:val="003E4FD8"/>
    <w:rsid w:val="003E6524"/>
    <w:rsid w:val="003E6A81"/>
    <w:rsid w:val="003E73AE"/>
    <w:rsid w:val="003F1263"/>
    <w:rsid w:val="003F43F8"/>
    <w:rsid w:val="003F58AE"/>
    <w:rsid w:val="003F7D00"/>
    <w:rsid w:val="00403041"/>
    <w:rsid w:val="00410825"/>
    <w:rsid w:val="00414319"/>
    <w:rsid w:val="00416AEE"/>
    <w:rsid w:val="00421647"/>
    <w:rsid w:val="0042579B"/>
    <w:rsid w:val="00435930"/>
    <w:rsid w:val="00447BAE"/>
    <w:rsid w:val="004564D0"/>
    <w:rsid w:val="0046760F"/>
    <w:rsid w:val="00491CA8"/>
    <w:rsid w:val="004A6621"/>
    <w:rsid w:val="004A68AD"/>
    <w:rsid w:val="004A7544"/>
    <w:rsid w:val="004B3156"/>
    <w:rsid w:val="004B5A8E"/>
    <w:rsid w:val="004B5EB9"/>
    <w:rsid w:val="004B752F"/>
    <w:rsid w:val="004C20E2"/>
    <w:rsid w:val="004D5792"/>
    <w:rsid w:val="004E3DFB"/>
    <w:rsid w:val="004E4962"/>
    <w:rsid w:val="004E528A"/>
    <w:rsid w:val="004F026B"/>
    <w:rsid w:val="004F070D"/>
    <w:rsid w:val="004F086E"/>
    <w:rsid w:val="004F587B"/>
    <w:rsid w:val="004F5A3F"/>
    <w:rsid w:val="005114C9"/>
    <w:rsid w:val="005205B7"/>
    <w:rsid w:val="00521C12"/>
    <w:rsid w:val="0053143D"/>
    <w:rsid w:val="00532F94"/>
    <w:rsid w:val="0053459F"/>
    <w:rsid w:val="00546920"/>
    <w:rsid w:val="005469D9"/>
    <w:rsid w:val="00550563"/>
    <w:rsid w:val="00557451"/>
    <w:rsid w:val="005613D7"/>
    <w:rsid w:val="00563DC4"/>
    <w:rsid w:val="00566B2E"/>
    <w:rsid w:val="00571E98"/>
    <w:rsid w:val="00580ED6"/>
    <w:rsid w:val="005833A6"/>
    <w:rsid w:val="005A32AD"/>
    <w:rsid w:val="005A7140"/>
    <w:rsid w:val="005B263D"/>
    <w:rsid w:val="005B4A12"/>
    <w:rsid w:val="005C696E"/>
    <w:rsid w:val="005D1C6D"/>
    <w:rsid w:val="005D33D2"/>
    <w:rsid w:val="005E79E5"/>
    <w:rsid w:val="005F4B62"/>
    <w:rsid w:val="005F6BE2"/>
    <w:rsid w:val="00601562"/>
    <w:rsid w:val="00602E22"/>
    <w:rsid w:val="006078A5"/>
    <w:rsid w:val="006215D4"/>
    <w:rsid w:val="006244AF"/>
    <w:rsid w:val="0062688B"/>
    <w:rsid w:val="00647E72"/>
    <w:rsid w:val="00652F91"/>
    <w:rsid w:val="00653EDF"/>
    <w:rsid w:val="006577E3"/>
    <w:rsid w:val="0066288E"/>
    <w:rsid w:val="00671826"/>
    <w:rsid w:val="006811D6"/>
    <w:rsid w:val="00682546"/>
    <w:rsid w:val="006827CC"/>
    <w:rsid w:val="0068439D"/>
    <w:rsid w:val="00693CCE"/>
    <w:rsid w:val="00694E51"/>
    <w:rsid w:val="00696634"/>
    <w:rsid w:val="00696D3F"/>
    <w:rsid w:val="006A01D5"/>
    <w:rsid w:val="006A6A17"/>
    <w:rsid w:val="006B3CD8"/>
    <w:rsid w:val="006C1E00"/>
    <w:rsid w:val="006C468E"/>
    <w:rsid w:val="006D1A59"/>
    <w:rsid w:val="006D5320"/>
    <w:rsid w:val="006E0C95"/>
    <w:rsid w:val="006E32B8"/>
    <w:rsid w:val="006F1C3E"/>
    <w:rsid w:val="006F7A8E"/>
    <w:rsid w:val="007067B2"/>
    <w:rsid w:val="007160A0"/>
    <w:rsid w:val="0073056E"/>
    <w:rsid w:val="00730646"/>
    <w:rsid w:val="007307D4"/>
    <w:rsid w:val="00731536"/>
    <w:rsid w:val="00733230"/>
    <w:rsid w:val="007378B4"/>
    <w:rsid w:val="00741B72"/>
    <w:rsid w:val="00742D86"/>
    <w:rsid w:val="00755192"/>
    <w:rsid w:val="00760345"/>
    <w:rsid w:val="007617CF"/>
    <w:rsid w:val="00763598"/>
    <w:rsid w:val="00763730"/>
    <w:rsid w:val="00766777"/>
    <w:rsid w:val="00771567"/>
    <w:rsid w:val="00773462"/>
    <w:rsid w:val="007743E1"/>
    <w:rsid w:val="0078097F"/>
    <w:rsid w:val="00790CDA"/>
    <w:rsid w:val="00791230"/>
    <w:rsid w:val="00792931"/>
    <w:rsid w:val="00792B41"/>
    <w:rsid w:val="00796D84"/>
    <w:rsid w:val="007A149D"/>
    <w:rsid w:val="007B05AC"/>
    <w:rsid w:val="007C13AB"/>
    <w:rsid w:val="007C19CA"/>
    <w:rsid w:val="007D3122"/>
    <w:rsid w:val="007D411A"/>
    <w:rsid w:val="00807058"/>
    <w:rsid w:val="0080748D"/>
    <w:rsid w:val="00822402"/>
    <w:rsid w:val="00824343"/>
    <w:rsid w:val="00837022"/>
    <w:rsid w:val="00846342"/>
    <w:rsid w:val="008473EB"/>
    <w:rsid w:val="00852B3A"/>
    <w:rsid w:val="008533CE"/>
    <w:rsid w:val="00853AD4"/>
    <w:rsid w:val="00860252"/>
    <w:rsid w:val="00861208"/>
    <w:rsid w:val="008650F0"/>
    <w:rsid w:val="0087270D"/>
    <w:rsid w:val="008814CC"/>
    <w:rsid w:val="00884ABD"/>
    <w:rsid w:val="00886349"/>
    <w:rsid w:val="008949D3"/>
    <w:rsid w:val="00895664"/>
    <w:rsid w:val="00896009"/>
    <w:rsid w:val="008B37B9"/>
    <w:rsid w:val="008C0D61"/>
    <w:rsid w:val="008C23A2"/>
    <w:rsid w:val="008C59AD"/>
    <w:rsid w:val="008C7907"/>
    <w:rsid w:val="008D198D"/>
    <w:rsid w:val="008E1201"/>
    <w:rsid w:val="008E68A6"/>
    <w:rsid w:val="008E76F3"/>
    <w:rsid w:val="008F1C9D"/>
    <w:rsid w:val="008F3AF3"/>
    <w:rsid w:val="008F5EDD"/>
    <w:rsid w:val="00907111"/>
    <w:rsid w:val="009155F5"/>
    <w:rsid w:val="009164EF"/>
    <w:rsid w:val="00917F96"/>
    <w:rsid w:val="00922379"/>
    <w:rsid w:val="009237F5"/>
    <w:rsid w:val="0093084B"/>
    <w:rsid w:val="00936363"/>
    <w:rsid w:val="00937813"/>
    <w:rsid w:val="009422EB"/>
    <w:rsid w:val="009426D2"/>
    <w:rsid w:val="00943E90"/>
    <w:rsid w:val="00943FEB"/>
    <w:rsid w:val="0095152B"/>
    <w:rsid w:val="00955A46"/>
    <w:rsid w:val="00957980"/>
    <w:rsid w:val="009743A8"/>
    <w:rsid w:val="0097581D"/>
    <w:rsid w:val="00976516"/>
    <w:rsid w:val="00976558"/>
    <w:rsid w:val="0098101B"/>
    <w:rsid w:val="00981F03"/>
    <w:rsid w:val="009824AF"/>
    <w:rsid w:val="00983FB9"/>
    <w:rsid w:val="0098491C"/>
    <w:rsid w:val="009951A4"/>
    <w:rsid w:val="00996882"/>
    <w:rsid w:val="00996A35"/>
    <w:rsid w:val="009A006F"/>
    <w:rsid w:val="009A3BC7"/>
    <w:rsid w:val="009A62C5"/>
    <w:rsid w:val="009A6EAB"/>
    <w:rsid w:val="009B0FA0"/>
    <w:rsid w:val="009B11E4"/>
    <w:rsid w:val="009B7C09"/>
    <w:rsid w:val="009C3AAF"/>
    <w:rsid w:val="009C4E03"/>
    <w:rsid w:val="009C58B8"/>
    <w:rsid w:val="009C7B79"/>
    <w:rsid w:val="009E4335"/>
    <w:rsid w:val="009F2F1B"/>
    <w:rsid w:val="00A0077B"/>
    <w:rsid w:val="00A04293"/>
    <w:rsid w:val="00A10892"/>
    <w:rsid w:val="00A13ACE"/>
    <w:rsid w:val="00A14E73"/>
    <w:rsid w:val="00A15015"/>
    <w:rsid w:val="00A15D2A"/>
    <w:rsid w:val="00A22DB8"/>
    <w:rsid w:val="00A372A4"/>
    <w:rsid w:val="00A40F6C"/>
    <w:rsid w:val="00A5106A"/>
    <w:rsid w:val="00A61610"/>
    <w:rsid w:val="00A665A2"/>
    <w:rsid w:val="00A671B4"/>
    <w:rsid w:val="00A7282C"/>
    <w:rsid w:val="00A92C9F"/>
    <w:rsid w:val="00A93FBA"/>
    <w:rsid w:val="00AA1C1A"/>
    <w:rsid w:val="00AA402B"/>
    <w:rsid w:val="00AA5B5F"/>
    <w:rsid w:val="00AA70B1"/>
    <w:rsid w:val="00AB018F"/>
    <w:rsid w:val="00AB129C"/>
    <w:rsid w:val="00AB162D"/>
    <w:rsid w:val="00AB4C2E"/>
    <w:rsid w:val="00AB4EA4"/>
    <w:rsid w:val="00AD1B7D"/>
    <w:rsid w:val="00AD6C0F"/>
    <w:rsid w:val="00AF6D42"/>
    <w:rsid w:val="00AF769D"/>
    <w:rsid w:val="00B03528"/>
    <w:rsid w:val="00B251EE"/>
    <w:rsid w:val="00B27559"/>
    <w:rsid w:val="00B31C4F"/>
    <w:rsid w:val="00B33C7A"/>
    <w:rsid w:val="00B340D0"/>
    <w:rsid w:val="00B34E3D"/>
    <w:rsid w:val="00B35974"/>
    <w:rsid w:val="00B370D2"/>
    <w:rsid w:val="00B41CC9"/>
    <w:rsid w:val="00B536A0"/>
    <w:rsid w:val="00B605FC"/>
    <w:rsid w:val="00B6307B"/>
    <w:rsid w:val="00B722B2"/>
    <w:rsid w:val="00B821C5"/>
    <w:rsid w:val="00B92047"/>
    <w:rsid w:val="00BA176E"/>
    <w:rsid w:val="00BA4E70"/>
    <w:rsid w:val="00BB7E40"/>
    <w:rsid w:val="00BC2109"/>
    <w:rsid w:val="00BC3FB8"/>
    <w:rsid w:val="00BC649F"/>
    <w:rsid w:val="00BD2EFE"/>
    <w:rsid w:val="00BD45F4"/>
    <w:rsid w:val="00BE1DA6"/>
    <w:rsid w:val="00BF26EB"/>
    <w:rsid w:val="00BF2F64"/>
    <w:rsid w:val="00C12F66"/>
    <w:rsid w:val="00C20670"/>
    <w:rsid w:val="00C210C1"/>
    <w:rsid w:val="00C247BA"/>
    <w:rsid w:val="00C31FA4"/>
    <w:rsid w:val="00C53151"/>
    <w:rsid w:val="00C601AB"/>
    <w:rsid w:val="00C60F6C"/>
    <w:rsid w:val="00C61F71"/>
    <w:rsid w:val="00C62F7E"/>
    <w:rsid w:val="00C75B8E"/>
    <w:rsid w:val="00C80FAB"/>
    <w:rsid w:val="00C95ED3"/>
    <w:rsid w:val="00C9640D"/>
    <w:rsid w:val="00C96513"/>
    <w:rsid w:val="00C971E7"/>
    <w:rsid w:val="00CA3B64"/>
    <w:rsid w:val="00CC7C32"/>
    <w:rsid w:val="00CC7D30"/>
    <w:rsid w:val="00CD065D"/>
    <w:rsid w:val="00CD1B95"/>
    <w:rsid w:val="00CD3248"/>
    <w:rsid w:val="00CD518F"/>
    <w:rsid w:val="00CE37DF"/>
    <w:rsid w:val="00CF22A1"/>
    <w:rsid w:val="00D00763"/>
    <w:rsid w:val="00D01CDC"/>
    <w:rsid w:val="00D20275"/>
    <w:rsid w:val="00D25573"/>
    <w:rsid w:val="00D3148C"/>
    <w:rsid w:val="00D37C50"/>
    <w:rsid w:val="00D4706E"/>
    <w:rsid w:val="00D502C2"/>
    <w:rsid w:val="00D55821"/>
    <w:rsid w:val="00D657D4"/>
    <w:rsid w:val="00D67A58"/>
    <w:rsid w:val="00D73DEC"/>
    <w:rsid w:val="00D820EA"/>
    <w:rsid w:val="00D87173"/>
    <w:rsid w:val="00D87C5B"/>
    <w:rsid w:val="00D92B4F"/>
    <w:rsid w:val="00DA0CE7"/>
    <w:rsid w:val="00DA35B6"/>
    <w:rsid w:val="00DB177F"/>
    <w:rsid w:val="00DB4CDE"/>
    <w:rsid w:val="00DC23DA"/>
    <w:rsid w:val="00DD56C8"/>
    <w:rsid w:val="00DE5E85"/>
    <w:rsid w:val="00DF0CAC"/>
    <w:rsid w:val="00DF16D9"/>
    <w:rsid w:val="00DF6CB2"/>
    <w:rsid w:val="00E00E57"/>
    <w:rsid w:val="00E01A47"/>
    <w:rsid w:val="00E0735E"/>
    <w:rsid w:val="00E17E1E"/>
    <w:rsid w:val="00E2204D"/>
    <w:rsid w:val="00E255F5"/>
    <w:rsid w:val="00E25934"/>
    <w:rsid w:val="00E32542"/>
    <w:rsid w:val="00E35564"/>
    <w:rsid w:val="00E5330C"/>
    <w:rsid w:val="00E566C3"/>
    <w:rsid w:val="00E75711"/>
    <w:rsid w:val="00E8169F"/>
    <w:rsid w:val="00E82832"/>
    <w:rsid w:val="00E92AF2"/>
    <w:rsid w:val="00E930BF"/>
    <w:rsid w:val="00E95CEC"/>
    <w:rsid w:val="00E96A93"/>
    <w:rsid w:val="00EA280E"/>
    <w:rsid w:val="00EB4140"/>
    <w:rsid w:val="00EB6759"/>
    <w:rsid w:val="00EC19BB"/>
    <w:rsid w:val="00EC228E"/>
    <w:rsid w:val="00EF72CA"/>
    <w:rsid w:val="00EF7C00"/>
    <w:rsid w:val="00F02AC9"/>
    <w:rsid w:val="00F116E4"/>
    <w:rsid w:val="00F1456F"/>
    <w:rsid w:val="00F170C0"/>
    <w:rsid w:val="00F255FC"/>
    <w:rsid w:val="00F277F7"/>
    <w:rsid w:val="00F44E77"/>
    <w:rsid w:val="00F47301"/>
    <w:rsid w:val="00F619DB"/>
    <w:rsid w:val="00F7264B"/>
    <w:rsid w:val="00F9799B"/>
    <w:rsid w:val="00F97FAF"/>
    <w:rsid w:val="00FA15CF"/>
    <w:rsid w:val="00FA3068"/>
    <w:rsid w:val="00FA7104"/>
    <w:rsid w:val="00FB1BF0"/>
    <w:rsid w:val="00FB21D9"/>
    <w:rsid w:val="00FB5962"/>
    <w:rsid w:val="00FC0447"/>
    <w:rsid w:val="00FD1642"/>
    <w:rsid w:val="00FD2277"/>
    <w:rsid w:val="00FD5105"/>
    <w:rsid w:val="00FE0932"/>
    <w:rsid w:val="00FE3137"/>
    <w:rsid w:val="00FE3F33"/>
    <w:rsid w:val="00FE4E85"/>
    <w:rsid w:val="00FF2F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052F9920-4F4D-47B2-A3D1-A768EA31C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2379"/>
  </w:style>
  <w:style w:type="paragraph" w:styleId="Titre1">
    <w:name w:val="heading 1"/>
    <w:basedOn w:val="Normal"/>
    <w:next w:val="Normal"/>
    <w:link w:val="Titre1Car"/>
    <w:uiPriority w:val="9"/>
    <w:qFormat/>
    <w:rsid w:val="007C13A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7C13A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7C13AB"/>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unhideWhenUsed/>
    <w:qFormat/>
    <w:rsid w:val="007C13AB"/>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qFormat/>
    <w:rsid w:val="000C4925"/>
    <w:pPr>
      <w:keepNext/>
      <w:tabs>
        <w:tab w:val="left" w:leader="dot" w:pos="8505"/>
      </w:tabs>
      <w:spacing w:after="0" w:line="240" w:lineRule="auto"/>
      <w:jc w:val="center"/>
      <w:outlineLvl w:val="4"/>
    </w:pPr>
    <w:rPr>
      <w:rFonts w:ascii="Arial" w:eastAsia="Times New Roman" w:hAnsi="Arial" w:cs="Arial"/>
      <w:sz w:val="28"/>
      <w:szCs w:val="20"/>
      <w:lang w:eastAsia="fr-FR"/>
    </w:rPr>
  </w:style>
  <w:style w:type="paragraph" w:styleId="Titre6">
    <w:name w:val="heading 6"/>
    <w:basedOn w:val="Normal"/>
    <w:next w:val="Normal"/>
    <w:link w:val="Titre6Car"/>
    <w:qFormat/>
    <w:rsid w:val="000C4925"/>
    <w:pPr>
      <w:keepNext/>
      <w:tabs>
        <w:tab w:val="left" w:leader="dot" w:pos="5245"/>
        <w:tab w:val="left" w:leader="dot" w:pos="8505"/>
      </w:tabs>
      <w:spacing w:after="0" w:line="240" w:lineRule="auto"/>
      <w:jc w:val="center"/>
      <w:outlineLvl w:val="5"/>
    </w:pPr>
    <w:rPr>
      <w:rFonts w:ascii="Arial" w:eastAsia="Times New Roman" w:hAnsi="Arial" w:cs="Arial"/>
      <w:sz w:val="24"/>
      <w:szCs w:val="20"/>
      <w:lang w:eastAsia="fr-FR"/>
    </w:rPr>
  </w:style>
  <w:style w:type="paragraph" w:styleId="Titre7">
    <w:name w:val="heading 7"/>
    <w:basedOn w:val="Normal"/>
    <w:next w:val="Normal"/>
    <w:link w:val="Titre7Car"/>
    <w:uiPriority w:val="9"/>
    <w:unhideWhenUsed/>
    <w:qFormat/>
    <w:rsid w:val="001C164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qFormat/>
    <w:rsid w:val="000C4925"/>
    <w:pPr>
      <w:keepNext/>
      <w:tabs>
        <w:tab w:val="left" w:leader="dot" w:pos="2552"/>
        <w:tab w:val="left" w:leader="dot" w:pos="3119"/>
        <w:tab w:val="left" w:leader="dot" w:pos="4253"/>
        <w:tab w:val="left" w:leader="dot" w:pos="8505"/>
      </w:tabs>
      <w:spacing w:after="0" w:line="240" w:lineRule="auto"/>
      <w:outlineLvl w:val="7"/>
    </w:pPr>
    <w:rPr>
      <w:rFonts w:ascii="Arial" w:eastAsia="Times New Roman" w:hAnsi="Arial" w:cs="Arial"/>
      <w:sz w:val="24"/>
      <w:szCs w:val="20"/>
      <w:lang w:eastAsia="fr-FR"/>
    </w:rPr>
  </w:style>
  <w:style w:type="paragraph" w:styleId="Titre9">
    <w:name w:val="heading 9"/>
    <w:basedOn w:val="Normal"/>
    <w:next w:val="Normal"/>
    <w:link w:val="Titre9Car"/>
    <w:qFormat/>
    <w:rsid w:val="000C4925"/>
    <w:pPr>
      <w:keepNext/>
      <w:tabs>
        <w:tab w:val="left" w:leader="dot" w:pos="8505"/>
      </w:tabs>
      <w:spacing w:after="0" w:line="240" w:lineRule="auto"/>
      <w:outlineLvl w:val="8"/>
    </w:pPr>
    <w:rPr>
      <w:rFonts w:ascii="Arial" w:eastAsia="Times New Roman" w:hAnsi="Arial" w:cs="Arial"/>
      <w:b/>
      <w:bCs/>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B1BF0"/>
    <w:pPr>
      <w:ind w:left="720"/>
      <w:contextualSpacing/>
    </w:pPr>
  </w:style>
  <w:style w:type="paragraph" w:styleId="En-tte">
    <w:name w:val="header"/>
    <w:basedOn w:val="Normal"/>
    <w:link w:val="En-tteCar"/>
    <w:uiPriority w:val="99"/>
    <w:unhideWhenUsed/>
    <w:rsid w:val="00387050"/>
    <w:pPr>
      <w:tabs>
        <w:tab w:val="center" w:pos="4536"/>
        <w:tab w:val="right" w:pos="9072"/>
      </w:tabs>
      <w:spacing w:after="0" w:line="240" w:lineRule="auto"/>
    </w:pPr>
  </w:style>
  <w:style w:type="character" w:customStyle="1" w:styleId="En-tteCar">
    <w:name w:val="En-tête Car"/>
    <w:basedOn w:val="Policepardfaut"/>
    <w:link w:val="En-tte"/>
    <w:uiPriority w:val="99"/>
    <w:rsid w:val="00387050"/>
  </w:style>
  <w:style w:type="paragraph" w:styleId="Pieddepage">
    <w:name w:val="footer"/>
    <w:basedOn w:val="Normal"/>
    <w:link w:val="PieddepageCar"/>
    <w:uiPriority w:val="99"/>
    <w:unhideWhenUsed/>
    <w:rsid w:val="0038705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87050"/>
  </w:style>
  <w:style w:type="paragraph" w:styleId="Textedebulles">
    <w:name w:val="Balloon Text"/>
    <w:basedOn w:val="Normal"/>
    <w:link w:val="TextedebullesCar"/>
    <w:uiPriority w:val="99"/>
    <w:unhideWhenUsed/>
    <w:rsid w:val="00AF769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rsid w:val="00AF769D"/>
    <w:rPr>
      <w:rFonts w:ascii="Tahoma" w:hAnsi="Tahoma" w:cs="Tahoma"/>
      <w:sz w:val="16"/>
      <w:szCs w:val="16"/>
    </w:rPr>
  </w:style>
  <w:style w:type="table" w:styleId="Grilledutableau">
    <w:name w:val="Table Grid"/>
    <w:basedOn w:val="TableauNormal"/>
    <w:uiPriority w:val="59"/>
    <w:rsid w:val="00BA176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7C13AB"/>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7C13AB"/>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7C13AB"/>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rsid w:val="007C13AB"/>
    <w:rPr>
      <w:rFonts w:asciiTheme="majorHAnsi" w:eastAsiaTheme="majorEastAsia" w:hAnsiTheme="majorHAnsi" w:cstheme="majorBidi"/>
      <w:b/>
      <w:bCs/>
      <w:i/>
      <w:iCs/>
      <w:color w:val="4F81BD" w:themeColor="accent1"/>
    </w:rPr>
  </w:style>
  <w:style w:type="paragraph" w:styleId="En-ttedetabledesmatires">
    <w:name w:val="TOC Heading"/>
    <w:basedOn w:val="Titre1"/>
    <w:next w:val="Normal"/>
    <w:uiPriority w:val="39"/>
    <w:unhideWhenUsed/>
    <w:qFormat/>
    <w:rsid w:val="007C13AB"/>
    <w:pPr>
      <w:outlineLvl w:val="9"/>
    </w:pPr>
    <w:rPr>
      <w:lang w:eastAsia="fr-FR"/>
    </w:rPr>
  </w:style>
  <w:style w:type="paragraph" w:styleId="TM1">
    <w:name w:val="toc 1"/>
    <w:basedOn w:val="Normal"/>
    <w:next w:val="Normal"/>
    <w:autoRedefine/>
    <w:uiPriority w:val="39"/>
    <w:unhideWhenUsed/>
    <w:rsid w:val="007C13AB"/>
    <w:pPr>
      <w:spacing w:after="100"/>
    </w:pPr>
  </w:style>
  <w:style w:type="paragraph" w:styleId="TM2">
    <w:name w:val="toc 2"/>
    <w:basedOn w:val="Normal"/>
    <w:next w:val="Normal"/>
    <w:autoRedefine/>
    <w:uiPriority w:val="39"/>
    <w:unhideWhenUsed/>
    <w:rsid w:val="007C13AB"/>
    <w:pPr>
      <w:spacing w:after="100"/>
      <w:ind w:left="220"/>
    </w:pPr>
  </w:style>
  <w:style w:type="paragraph" w:styleId="TM3">
    <w:name w:val="toc 3"/>
    <w:basedOn w:val="Normal"/>
    <w:next w:val="Normal"/>
    <w:autoRedefine/>
    <w:uiPriority w:val="39"/>
    <w:unhideWhenUsed/>
    <w:rsid w:val="007C13AB"/>
    <w:pPr>
      <w:spacing w:after="100"/>
      <w:ind w:left="440"/>
    </w:pPr>
  </w:style>
  <w:style w:type="character" w:styleId="Lienhypertexte">
    <w:name w:val="Hyperlink"/>
    <w:basedOn w:val="Policepardfaut"/>
    <w:uiPriority w:val="99"/>
    <w:unhideWhenUsed/>
    <w:rsid w:val="007C13AB"/>
    <w:rPr>
      <w:color w:val="0000FF" w:themeColor="hyperlink"/>
      <w:u w:val="single"/>
    </w:rPr>
  </w:style>
  <w:style w:type="table" w:customStyle="1" w:styleId="Grilledutableau1">
    <w:name w:val="Grille du tableau1"/>
    <w:basedOn w:val="TableauNormal"/>
    <w:next w:val="Grilledutableau"/>
    <w:uiPriority w:val="59"/>
    <w:rsid w:val="0093636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93636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92796"/>
    <w:pPr>
      <w:autoSpaceDE w:val="0"/>
      <w:autoSpaceDN w:val="0"/>
      <w:adjustRightInd w:val="0"/>
      <w:spacing w:after="0" w:line="240" w:lineRule="auto"/>
    </w:pPr>
    <w:rPr>
      <w:rFonts w:ascii="Arial Narrow" w:hAnsi="Arial Narrow" w:cs="Arial Narrow"/>
      <w:color w:val="000000"/>
      <w:sz w:val="24"/>
      <w:szCs w:val="24"/>
    </w:rPr>
  </w:style>
  <w:style w:type="character" w:customStyle="1" w:styleId="Titre7Car">
    <w:name w:val="Titre 7 Car"/>
    <w:basedOn w:val="Policepardfaut"/>
    <w:link w:val="Titre7"/>
    <w:uiPriority w:val="9"/>
    <w:rsid w:val="001C1644"/>
    <w:rPr>
      <w:rFonts w:asciiTheme="majorHAnsi" w:eastAsiaTheme="majorEastAsia" w:hAnsiTheme="majorHAnsi" w:cstheme="majorBidi"/>
      <w:i/>
      <w:iCs/>
      <w:color w:val="404040" w:themeColor="text1" w:themeTint="BF"/>
    </w:rPr>
  </w:style>
  <w:style w:type="paragraph" w:styleId="Titre">
    <w:name w:val="Title"/>
    <w:basedOn w:val="Normal"/>
    <w:link w:val="TitreCar"/>
    <w:qFormat/>
    <w:rsid w:val="00CF22A1"/>
    <w:pPr>
      <w:pBdr>
        <w:top w:val="single" w:sz="4" w:space="1" w:color="auto"/>
        <w:left w:val="single" w:sz="4" w:space="4" w:color="auto"/>
        <w:bottom w:val="single" w:sz="4" w:space="1" w:color="auto"/>
        <w:right w:val="single" w:sz="4" w:space="4" w:color="auto"/>
      </w:pBdr>
      <w:spacing w:after="0" w:line="240" w:lineRule="auto"/>
      <w:jc w:val="center"/>
    </w:pPr>
    <w:rPr>
      <w:rFonts w:ascii="Times New Roman" w:eastAsia="Times New Roman" w:hAnsi="Times New Roman" w:cs="Times New Roman"/>
      <w:sz w:val="28"/>
      <w:szCs w:val="20"/>
      <w:lang w:eastAsia="fr-FR"/>
    </w:rPr>
  </w:style>
  <w:style w:type="character" w:customStyle="1" w:styleId="TitreCar">
    <w:name w:val="Titre Car"/>
    <w:basedOn w:val="Policepardfaut"/>
    <w:link w:val="Titre"/>
    <w:rsid w:val="00CF22A1"/>
    <w:rPr>
      <w:rFonts w:ascii="Times New Roman" w:eastAsia="Times New Roman" w:hAnsi="Times New Roman" w:cs="Times New Roman"/>
      <w:sz w:val="28"/>
      <w:szCs w:val="20"/>
      <w:lang w:eastAsia="fr-FR"/>
    </w:rPr>
  </w:style>
  <w:style w:type="paragraph" w:styleId="Commentaire">
    <w:name w:val="annotation text"/>
    <w:basedOn w:val="Normal"/>
    <w:link w:val="CommentaireCar"/>
    <w:semiHidden/>
    <w:rsid w:val="00CF22A1"/>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semiHidden/>
    <w:rsid w:val="00CF22A1"/>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rsid w:val="00CF22A1"/>
    <w:rPr>
      <w:b/>
      <w:bCs/>
    </w:rPr>
  </w:style>
  <w:style w:type="character" w:customStyle="1" w:styleId="ObjetducommentaireCar">
    <w:name w:val="Objet du commentaire Car"/>
    <w:basedOn w:val="CommentaireCar"/>
    <w:link w:val="Objetducommentaire"/>
    <w:rsid w:val="00CF22A1"/>
    <w:rPr>
      <w:rFonts w:ascii="Times New Roman" w:eastAsia="Times New Roman" w:hAnsi="Times New Roman" w:cs="Times New Roman"/>
      <w:b/>
      <w:bCs/>
      <w:sz w:val="20"/>
      <w:szCs w:val="20"/>
      <w:lang w:eastAsia="fr-FR"/>
    </w:rPr>
  </w:style>
  <w:style w:type="paragraph" w:styleId="Notedefin">
    <w:name w:val="endnote text"/>
    <w:basedOn w:val="Normal"/>
    <w:link w:val="NotedefinCar"/>
    <w:uiPriority w:val="99"/>
    <w:unhideWhenUsed/>
    <w:rsid w:val="00766777"/>
    <w:pPr>
      <w:spacing w:after="0" w:line="240" w:lineRule="auto"/>
    </w:pPr>
    <w:rPr>
      <w:sz w:val="20"/>
      <w:szCs w:val="20"/>
    </w:rPr>
  </w:style>
  <w:style w:type="character" w:customStyle="1" w:styleId="NotedefinCar">
    <w:name w:val="Note de fin Car"/>
    <w:basedOn w:val="Policepardfaut"/>
    <w:link w:val="Notedefin"/>
    <w:uiPriority w:val="99"/>
    <w:rsid w:val="00766777"/>
    <w:rPr>
      <w:sz w:val="20"/>
      <w:szCs w:val="20"/>
    </w:rPr>
  </w:style>
  <w:style w:type="character" w:styleId="Appeldenotedefin">
    <w:name w:val="endnote reference"/>
    <w:basedOn w:val="Policepardfaut"/>
    <w:uiPriority w:val="99"/>
    <w:unhideWhenUsed/>
    <w:rsid w:val="00766777"/>
    <w:rPr>
      <w:vertAlign w:val="superscript"/>
    </w:rPr>
  </w:style>
  <w:style w:type="paragraph" w:styleId="Notedebasdepage">
    <w:name w:val="footnote text"/>
    <w:basedOn w:val="Normal"/>
    <w:link w:val="NotedebasdepageCar"/>
    <w:uiPriority w:val="99"/>
    <w:semiHidden/>
    <w:unhideWhenUsed/>
    <w:rsid w:val="0076677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766777"/>
    <w:rPr>
      <w:sz w:val="20"/>
      <w:szCs w:val="20"/>
    </w:rPr>
  </w:style>
  <w:style w:type="character" w:styleId="Appelnotedebasdep">
    <w:name w:val="footnote reference"/>
    <w:basedOn w:val="Policepardfaut"/>
    <w:uiPriority w:val="99"/>
    <w:semiHidden/>
    <w:unhideWhenUsed/>
    <w:rsid w:val="00766777"/>
    <w:rPr>
      <w:vertAlign w:val="superscript"/>
    </w:rPr>
  </w:style>
  <w:style w:type="character" w:customStyle="1" w:styleId="Titre5Car">
    <w:name w:val="Titre 5 Car"/>
    <w:basedOn w:val="Policepardfaut"/>
    <w:link w:val="Titre5"/>
    <w:rsid w:val="000C4925"/>
    <w:rPr>
      <w:rFonts w:ascii="Arial" w:eastAsia="Times New Roman" w:hAnsi="Arial" w:cs="Arial"/>
      <w:sz w:val="28"/>
      <w:szCs w:val="20"/>
      <w:lang w:eastAsia="fr-FR"/>
    </w:rPr>
  </w:style>
  <w:style w:type="character" w:customStyle="1" w:styleId="Titre6Car">
    <w:name w:val="Titre 6 Car"/>
    <w:basedOn w:val="Policepardfaut"/>
    <w:link w:val="Titre6"/>
    <w:rsid w:val="000C4925"/>
    <w:rPr>
      <w:rFonts w:ascii="Arial" w:eastAsia="Times New Roman" w:hAnsi="Arial" w:cs="Arial"/>
      <w:sz w:val="24"/>
      <w:szCs w:val="20"/>
      <w:lang w:eastAsia="fr-FR"/>
    </w:rPr>
  </w:style>
  <w:style w:type="character" w:customStyle="1" w:styleId="Titre8Car">
    <w:name w:val="Titre 8 Car"/>
    <w:basedOn w:val="Policepardfaut"/>
    <w:link w:val="Titre8"/>
    <w:rsid w:val="000C4925"/>
    <w:rPr>
      <w:rFonts w:ascii="Arial" w:eastAsia="Times New Roman" w:hAnsi="Arial" w:cs="Arial"/>
      <w:sz w:val="24"/>
      <w:szCs w:val="20"/>
      <w:lang w:eastAsia="fr-FR"/>
    </w:rPr>
  </w:style>
  <w:style w:type="character" w:customStyle="1" w:styleId="Titre9Car">
    <w:name w:val="Titre 9 Car"/>
    <w:basedOn w:val="Policepardfaut"/>
    <w:link w:val="Titre9"/>
    <w:rsid w:val="000C4925"/>
    <w:rPr>
      <w:rFonts w:ascii="Arial" w:eastAsia="Times New Roman" w:hAnsi="Arial" w:cs="Arial"/>
      <w:b/>
      <w:bCs/>
      <w:szCs w:val="20"/>
      <w:lang w:eastAsia="fr-FR"/>
    </w:rPr>
  </w:style>
  <w:style w:type="numbering" w:customStyle="1" w:styleId="Aucuneliste1">
    <w:name w:val="Aucune liste1"/>
    <w:next w:val="Aucuneliste"/>
    <w:semiHidden/>
    <w:unhideWhenUsed/>
    <w:rsid w:val="000C4925"/>
  </w:style>
  <w:style w:type="paragraph" w:styleId="Lgende">
    <w:name w:val="caption"/>
    <w:basedOn w:val="Normal"/>
    <w:next w:val="Normal"/>
    <w:qFormat/>
    <w:rsid w:val="000C4925"/>
    <w:pPr>
      <w:tabs>
        <w:tab w:val="left" w:leader="dot" w:pos="8505"/>
      </w:tabs>
      <w:spacing w:after="0" w:line="240" w:lineRule="auto"/>
      <w:jc w:val="center"/>
    </w:pPr>
    <w:rPr>
      <w:rFonts w:ascii="Arial" w:eastAsia="Times New Roman" w:hAnsi="Arial" w:cs="Arial"/>
      <w:sz w:val="24"/>
      <w:szCs w:val="20"/>
      <w:lang w:eastAsia="fr-FR"/>
    </w:rPr>
  </w:style>
  <w:style w:type="character" w:styleId="Numrodepage">
    <w:name w:val="page number"/>
    <w:basedOn w:val="Policepardfaut"/>
    <w:rsid w:val="000C4925"/>
  </w:style>
  <w:style w:type="paragraph" w:styleId="Corpsdetexte2">
    <w:name w:val="Body Text 2"/>
    <w:basedOn w:val="Normal"/>
    <w:link w:val="Corpsdetexte2Car"/>
    <w:rsid w:val="000C4925"/>
    <w:pPr>
      <w:spacing w:after="0" w:line="240" w:lineRule="auto"/>
      <w:jc w:val="both"/>
    </w:pPr>
    <w:rPr>
      <w:rFonts w:ascii="Arial" w:eastAsia="Times New Roman" w:hAnsi="Arial" w:cs="Arial"/>
      <w:sz w:val="24"/>
      <w:szCs w:val="20"/>
      <w:lang w:eastAsia="fr-FR"/>
    </w:rPr>
  </w:style>
  <w:style w:type="character" w:customStyle="1" w:styleId="Corpsdetexte2Car">
    <w:name w:val="Corps de texte 2 Car"/>
    <w:basedOn w:val="Policepardfaut"/>
    <w:link w:val="Corpsdetexte2"/>
    <w:rsid w:val="000C4925"/>
    <w:rPr>
      <w:rFonts w:ascii="Arial" w:eastAsia="Times New Roman" w:hAnsi="Arial" w:cs="Arial"/>
      <w:sz w:val="24"/>
      <w:szCs w:val="20"/>
      <w:lang w:eastAsia="fr-FR"/>
    </w:rPr>
  </w:style>
  <w:style w:type="paragraph" w:styleId="Corpsdetexte">
    <w:name w:val="Body Text"/>
    <w:basedOn w:val="Normal"/>
    <w:link w:val="CorpsdetexteCar"/>
    <w:rsid w:val="000C4925"/>
    <w:pPr>
      <w:spacing w:after="0" w:line="240" w:lineRule="auto"/>
      <w:jc w:val="center"/>
    </w:pPr>
    <w:rPr>
      <w:rFonts w:ascii="Times New Roman" w:eastAsia="Times New Roman" w:hAnsi="Times New Roman" w:cs="Times New Roman"/>
      <w:b/>
      <w:bCs/>
      <w:sz w:val="48"/>
      <w:szCs w:val="20"/>
      <w:lang w:eastAsia="fr-FR"/>
    </w:rPr>
  </w:style>
  <w:style w:type="character" w:customStyle="1" w:styleId="CorpsdetexteCar">
    <w:name w:val="Corps de texte Car"/>
    <w:basedOn w:val="Policepardfaut"/>
    <w:link w:val="Corpsdetexte"/>
    <w:rsid w:val="000C4925"/>
    <w:rPr>
      <w:rFonts w:ascii="Times New Roman" w:eastAsia="Times New Roman" w:hAnsi="Times New Roman" w:cs="Times New Roman"/>
      <w:b/>
      <w:bCs/>
      <w:sz w:val="48"/>
      <w:szCs w:val="20"/>
      <w:lang w:eastAsia="fr-FR"/>
    </w:rPr>
  </w:style>
  <w:style w:type="paragraph" w:styleId="Corpsdetexte3">
    <w:name w:val="Body Text 3"/>
    <w:basedOn w:val="Normal"/>
    <w:link w:val="Corpsdetexte3Car"/>
    <w:rsid w:val="000C4925"/>
    <w:pPr>
      <w:tabs>
        <w:tab w:val="left" w:leader="dot" w:pos="8505"/>
      </w:tabs>
      <w:spacing w:after="0" w:line="240" w:lineRule="auto"/>
    </w:pPr>
    <w:rPr>
      <w:rFonts w:ascii="Arial" w:eastAsia="Times New Roman" w:hAnsi="Arial" w:cs="Arial"/>
      <w:b/>
      <w:bCs/>
      <w:sz w:val="24"/>
      <w:szCs w:val="20"/>
      <w:lang w:eastAsia="fr-FR"/>
    </w:rPr>
  </w:style>
  <w:style w:type="character" w:customStyle="1" w:styleId="Corpsdetexte3Car">
    <w:name w:val="Corps de texte 3 Car"/>
    <w:basedOn w:val="Policepardfaut"/>
    <w:link w:val="Corpsdetexte3"/>
    <w:rsid w:val="000C4925"/>
    <w:rPr>
      <w:rFonts w:ascii="Arial" w:eastAsia="Times New Roman" w:hAnsi="Arial" w:cs="Arial"/>
      <w:b/>
      <w:bCs/>
      <w:sz w:val="24"/>
      <w:szCs w:val="20"/>
      <w:lang w:eastAsia="fr-FR"/>
    </w:rPr>
  </w:style>
  <w:style w:type="paragraph" w:styleId="Retraitcorpsdetexte">
    <w:name w:val="Body Text Indent"/>
    <w:basedOn w:val="Normal"/>
    <w:link w:val="RetraitcorpsdetexteCar"/>
    <w:rsid w:val="000C4925"/>
    <w:pPr>
      <w:tabs>
        <w:tab w:val="num" w:pos="720"/>
        <w:tab w:val="left" w:leader="dot" w:pos="4536"/>
        <w:tab w:val="left" w:leader="dot" w:pos="8505"/>
      </w:tabs>
      <w:spacing w:after="0" w:line="240" w:lineRule="auto"/>
      <w:ind w:left="360"/>
    </w:pPr>
    <w:rPr>
      <w:rFonts w:ascii="Arial" w:eastAsia="Times New Roman" w:hAnsi="Arial" w:cs="Arial"/>
      <w:sz w:val="24"/>
      <w:szCs w:val="20"/>
      <w:lang w:eastAsia="fr-FR"/>
    </w:rPr>
  </w:style>
  <w:style w:type="character" w:customStyle="1" w:styleId="RetraitcorpsdetexteCar">
    <w:name w:val="Retrait corps de texte Car"/>
    <w:basedOn w:val="Policepardfaut"/>
    <w:link w:val="Retraitcorpsdetexte"/>
    <w:rsid w:val="000C4925"/>
    <w:rPr>
      <w:rFonts w:ascii="Arial" w:eastAsia="Times New Roman" w:hAnsi="Arial" w:cs="Arial"/>
      <w:sz w:val="24"/>
      <w:szCs w:val="20"/>
      <w:lang w:eastAsia="fr-FR"/>
    </w:rPr>
  </w:style>
  <w:style w:type="paragraph" w:styleId="Retraitcorpsdetexte2">
    <w:name w:val="Body Text Indent 2"/>
    <w:basedOn w:val="Normal"/>
    <w:link w:val="Retraitcorpsdetexte2Car"/>
    <w:rsid w:val="000C4925"/>
    <w:pPr>
      <w:tabs>
        <w:tab w:val="num" w:pos="1134"/>
      </w:tabs>
      <w:spacing w:after="0" w:line="240" w:lineRule="auto"/>
      <w:ind w:left="709"/>
    </w:pPr>
    <w:rPr>
      <w:rFonts w:ascii="Arial" w:eastAsia="Times New Roman" w:hAnsi="Arial" w:cs="Arial"/>
      <w:sz w:val="24"/>
      <w:szCs w:val="20"/>
      <w:lang w:eastAsia="fr-FR"/>
    </w:rPr>
  </w:style>
  <w:style w:type="character" w:customStyle="1" w:styleId="Retraitcorpsdetexte2Car">
    <w:name w:val="Retrait corps de texte 2 Car"/>
    <w:basedOn w:val="Policepardfaut"/>
    <w:link w:val="Retraitcorpsdetexte2"/>
    <w:rsid w:val="000C4925"/>
    <w:rPr>
      <w:rFonts w:ascii="Arial" w:eastAsia="Times New Roman" w:hAnsi="Arial" w:cs="Arial"/>
      <w:sz w:val="24"/>
      <w:szCs w:val="20"/>
      <w:lang w:eastAsia="fr-FR"/>
    </w:rPr>
  </w:style>
  <w:style w:type="character" w:styleId="Marquedecommentaire">
    <w:name w:val="annotation reference"/>
    <w:semiHidden/>
    <w:rsid w:val="000C4925"/>
    <w:rPr>
      <w:sz w:val="16"/>
      <w:szCs w:val="16"/>
    </w:rPr>
  </w:style>
  <w:style w:type="paragraph" w:customStyle="1" w:styleId="a">
    <w:name w:val="_"/>
    <w:basedOn w:val="Normal"/>
    <w:rsid w:val="000C4925"/>
    <w:pPr>
      <w:widowControl w:val="0"/>
      <w:spacing w:after="0" w:line="240" w:lineRule="auto"/>
      <w:ind w:left="720" w:hanging="720"/>
    </w:pPr>
    <w:rPr>
      <w:rFonts w:ascii="Courier" w:eastAsia="Times New Roman" w:hAnsi="Courier" w:cs="Times New Roman"/>
      <w:sz w:val="24"/>
      <w:szCs w:val="20"/>
      <w:lang w:eastAsia="fr-FR"/>
    </w:rPr>
  </w:style>
  <w:style w:type="paragraph" w:styleId="Sous-titre">
    <w:name w:val="Subtitle"/>
    <w:basedOn w:val="Normal"/>
    <w:link w:val="Sous-titreCar"/>
    <w:qFormat/>
    <w:rsid w:val="000C4925"/>
    <w:pPr>
      <w:tabs>
        <w:tab w:val="left" w:leader="dot" w:pos="8505"/>
      </w:tabs>
      <w:spacing w:after="0" w:line="240" w:lineRule="auto"/>
    </w:pPr>
    <w:rPr>
      <w:rFonts w:ascii="Arial" w:eastAsia="Times New Roman" w:hAnsi="Arial" w:cs="Arial"/>
      <w:b/>
      <w:bCs/>
      <w:szCs w:val="20"/>
      <w:lang w:eastAsia="fr-FR"/>
    </w:rPr>
  </w:style>
  <w:style w:type="character" w:customStyle="1" w:styleId="Sous-titreCar">
    <w:name w:val="Sous-titre Car"/>
    <w:basedOn w:val="Policepardfaut"/>
    <w:link w:val="Sous-titre"/>
    <w:rsid w:val="000C4925"/>
    <w:rPr>
      <w:rFonts w:ascii="Arial" w:eastAsia="Times New Roman" w:hAnsi="Arial" w:cs="Arial"/>
      <w:b/>
      <w:bCs/>
      <w:szCs w:val="20"/>
      <w:lang w:eastAsia="fr-FR"/>
    </w:rPr>
  </w:style>
  <w:style w:type="paragraph" w:customStyle="1" w:styleId="Corpsdetexte31">
    <w:name w:val="Corps de texte 31"/>
    <w:basedOn w:val="Normal"/>
    <w:rsid w:val="000C4925"/>
    <w:pPr>
      <w:widowControl w:val="0"/>
      <w:spacing w:after="0" w:line="240" w:lineRule="auto"/>
      <w:jc w:val="both"/>
    </w:pPr>
    <w:rPr>
      <w:rFonts w:ascii="Arial" w:eastAsia="Times New Roman" w:hAnsi="Arial" w:cs="Times New Roman"/>
      <w:sz w:val="18"/>
      <w:szCs w:val="20"/>
      <w:lang w:eastAsia="fr-FR"/>
    </w:rPr>
  </w:style>
  <w:style w:type="paragraph" w:styleId="Retraitcorpsdetexte3">
    <w:name w:val="Body Text Indent 3"/>
    <w:basedOn w:val="Normal"/>
    <w:link w:val="Retraitcorpsdetexte3Car"/>
    <w:rsid w:val="000C4925"/>
    <w:pPr>
      <w:tabs>
        <w:tab w:val="left" w:leader="dot" w:pos="8505"/>
      </w:tabs>
      <w:spacing w:after="0" w:line="240" w:lineRule="auto"/>
      <w:ind w:left="426"/>
    </w:pPr>
    <w:rPr>
      <w:rFonts w:ascii="Arial" w:eastAsia="Times New Roman" w:hAnsi="Arial" w:cs="Times New Roman"/>
      <w:sz w:val="20"/>
      <w:szCs w:val="20"/>
      <w:lang w:eastAsia="fr-FR"/>
    </w:rPr>
  </w:style>
  <w:style w:type="character" w:customStyle="1" w:styleId="Retraitcorpsdetexte3Car">
    <w:name w:val="Retrait corps de texte 3 Car"/>
    <w:basedOn w:val="Policepardfaut"/>
    <w:link w:val="Retraitcorpsdetexte3"/>
    <w:rsid w:val="000C4925"/>
    <w:rPr>
      <w:rFonts w:ascii="Arial" w:eastAsia="Times New Roman" w:hAnsi="Arial" w:cs="Times New Roman"/>
      <w:sz w:val="20"/>
      <w:szCs w:val="20"/>
      <w:lang w:eastAsia="fr-FR"/>
    </w:rPr>
  </w:style>
  <w:style w:type="table" w:customStyle="1" w:styleId="Grilledutableau3">
    <w:name w:val="Grille du tableau3"/>
    <w:basedOn w:val="TableauNormal"/>
    <w:next w:val="Grilledutableau"/>
    <w:uiPriority w:val="59"/>
    <w:rsid w:val="000C4925"/>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qFormat/>
    <w:rsid w:val="000C4925"/>
    <w:rPr>
      <w:b/>
      <w:bCs/>
    </w:rPr>
  </w:style>
  <w:style w:type="numbering" w:customStyle="1" w:styleId="Aucuneliste11">
    <w:name w:val="Aucune liste11"/>
    <w:next w:val="Aucuneliste"/>
    <w:uiPriority w:val="99"/>
    <w:semiHidden/>
    <w:unhideWhenUsed/>
    <w:rsid w:val="000C4925"/>
  </w:style>
  <w:style w:type="table" w:customStyle="1" w:styleId="Grilledutableau11">
    <w:name w:val="Grille du tableau11"/>
    <w:basedOn w:val="TableauNormal"/>
    <w:next w:val="Grilledutableau"/>
    <w:uiPriority w:val="59"/>
    <w:rsid w:val="000C492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1">
    <w:name w:val="Grille du tableau21"/>
    <w:basedOn w:val="TableauNormal"/>
    <w:next w:val="Grilledutableau"/>
    <w:uiPriority w:val="59"/>
    <w:rsid w:val="000C492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4515816">
      <w:bodyDiv w:val="1"/>
      <w:marLeft w:val="0"/>
      <w:marRight w:val="0"/>
      <w:marTop w:val="0"/>
      <w:marBottom w:val="0"/>
      <w:divBdr>
        <w:top w:val="none" w:sz="0" w:space="0" w:color="auto"/>
        <w:left w:val="none" w:sz="0" w:space="0" w:color="auto"/>
        <w:bottom w:val="none" w:sz="0" w:space="0" w:color="auto"/>
        <w:right w:val="none" w:sz="0" w:space="0" w:color="auto"/>
      </w:divBdr>
      <w:divsChild>
        <w:div w:id="941910999">
          <w:marLeft w:val="547"/>
          <w:marRight w:val="0"/>
          <w:marTop w:val="0"/>
          <w:marBottom w:val="0"/>
          <w:divBdr>
            <w:top w:val="none" w:sz="0" w:space="0" w:color="auto"/>
            <w:left w:val="none" w:sz="0" w:space="0" w:color="auto"/>
            <w:bottom w:val="none" w:sz="0" w:space="0" w:color="auto"/>
            <w:right w:val="none" w:sz="0" w:space="0" w:color="auto"/>
          </w:divBdr>
        </w:div>
        <w:div w:id="192501392">
          <w:marLeft w:val="547"/>
          <w:marRight w:val="0"/>
          <w:marTop w:val="0"/>
          <w:marBottom w:val="0"/>
          <w:divBdr>
            <w:top w:val="none" w:sz="0" w:space="0" w:color="auto"/>
            <w:left w:val="none" w:sz="0" w:space="0" w:color="auto"/>
            <w:bottom w:val="none" w:sz="0" w:space="0" w:color="auto"/>
            <w:right w:val="none" w:sz="0" w:space="0" w:color="auto"/>
          </w:divBdr>
        </w:div>
        <w:div w:id="1018235547">
          <w:marLeft w:val="547"/>
          <w:marRight w:val="0"/>
          <w:marTop w:val="0"/>
          <w:marBottom w:val="0"/>
          <w:divBdr>
            <w:top w:val="none" w:sz="0" w:space="0" w:color="auto"/>
            <w:left w:val="none" w:sz="0" w:space="0" w:color="auto"/>
            <w:bottom w:val="none" w:sz="0" w:space="0" w:color="auto"/>
            <w:right w:val="none" w:sz="0" w:space="0" w:color="auto"/>
          </w:divBdr>
        </w:div>
        <w:div w:id="1733382964">
          <w:marLeft w:val="547"/>
          <w:marRight w:val="0"/>
          <w:marTop w:val="0"/>
          <w:marBottom w:val="0"/>
          <w:divBdr>
            <w:top w:val="none" w:sz="0" w:space="0" w:color="auto"/>
            <w:left w:val="none" w:sz="0" w:space="0" w:color="auto"/>
            <w:bottom w:val="none" w:sz="0" w:space="0" w:color="auto"/>
            <w:right w:val="none" w:sz="0" w:space="0" w:color="auto"/>
          </w:divBdr>
        </w:div>
      </w:divsChild>
    </w:div>
    <w:div w:id="1491869786">
      <w:bodyDiv w:val="1"/>
      <w:marLeft w:val="0"/>
      <w:marRight w:val="0"/>
      <w:marTop w:val="0"/>
      <w:marBottom w:val="0"/>
      <w:divBdr>
        <w:top w:val="none" w:sz="0" w:space="0" w:color="auto"/>
        <w:left w:val="none" w:sz="0" w:space="0" w:color="auto"/>
        <w:bottom w:val="none" w:sz="0" w:space="0" w:color="auto"/>
        <w:right w:val="none" w:sz="0" w:space="0" w:color="auto"/>
      </w:divBdr>
      <w:divsChild>
        <w:div w:id="1191727789">
          <w:marLeft w:val="0"/>
          <w:marRight w:val="0"/>
          <w:marTop w:val="0"/>
          <w:marBottom w:val="0"/>
          <w:divBdr>
            <w:top w:val="none" w:sz="0" w:space="0" w:color="auto"/>
            <w:left w:val="none" w:sz="0" w:space="0" w:color="auto"/>
            <w:bottom w:val="none" w:sz="0" w:space="0" w:color="auto"/>
            <w:right w:val="none" w:sz="0" w:space="0" w:color="auto"/>
          </w:divBdr>
          <w:divsChild>
            <w:div w:id="1704020742">
              <w:marLeft w:val="0"/>
              <w:marRight w:val="0"/>
              <w:marTop w:val="0"/>
              <w:marBottom w:val="0"/>
              <w:divBdr>
                <w:top w:val="none" w:sz="0" w:space="0" w:color="auto"/>
                <w:left w:val="none" w:sz="0" w:space="0" w:color="auto"/>
                <w:bottom w:val="none" w:sz="0" w:space="0" w:color="auto"/>
                <w:right w:val="none" w:sz="0" w:space="0" w:color="auto"/>
              </w:divBdr>
              <w:divsChild>
                <w:div w:id="689378391">
                  <w:marLeft w:val="0"/>
                  <w:marRight w:val="0"/>
                  <w:marTop w:val="0"/>
                  <w:marBottom w:val="0"/>
                  <w:divBdr>
                    <w:top w:val="none" w:sz="0" w:space="0" w:color="auto"/>
                    <w:left w:val="none" w:sz="0" w:space="0" w:color="auto"/>
                    <w:bottom w:val="none" w:sz="0" w:space="0" w:color="auto"/>
                    <w:right w:val="none" w:sz="0" w:space="0" w:color="auto"/>
                  </w:divBdr>
                  <w:divsChild>
                    <w:div w:id="1571189429">
                      <w:marLeft w:val="0"/>
                      <w:marRight w:val="0"/>
                      <w:marTop w:val="0"/>
                      <w:marBottom w:val="0"/>
                      <w:divBdr>
                        <w:top w:val="none" w:sz="0" w:space="0" w:color="auto"/>
                        <w:left w:val="none" w:sz="0" w:space="0" w:color="auto"/>
                        <w:bottom w:val="none" w:sz="0" w:space="0" w:color="auto"/>
                        <w:right w:val="none" w:sz="0" w:space="0" w:color="auto"/>
                      </w:divBdr>
                      <w:divsChild>
                        <w:div w:id="1442725688">
                          <w:marLeft w:val="0"/>
                          <w:marRight w:val="0"/>
                          <w:marTop w:val="0"/>
                          <w:marBottom w:val="0"/>
                          <w:divBdr>
                            <w:top w:val="none" w:sz="0" w:space="0" w:color="auto"/>
                            <w:left w:val="none" w:sz="0" w:space="0" w:color="auto"/>
                            <w:bottom w:val="none" w:sz="0" w:space="0" w:color="auto"/>
                            <w:right w:val="none" w:sz="0" w:space="0" w:color="auto"/>
                          </w:divBdr>
                          <w:divsChild>
                            <w:div w:id="1697195917">
                              <w:marLeft w:val="0"/>
                              <w:marRight w:val="0"/>
                              <w:marTop w:val="0"/>
                              <w:marBottom w:val="0"/>
                              <w:divBdr>
                                <w:top w:val="none" w:sz="0" w:space="0" w:color="auto"/>
                                <w:left w:val="none" w:sz="0" w:space="0" w:color="auto"/>
                                <w:bottom w:val="none" w:sz="0" w:space="0" w:color="auto"/>
                                <w:right w:val="none" w:sz="0" w:space="0" w:color="auto"/>
                              </w:divBdr>
                              <w:divsChild>
                                <w:div w:id="1354453200">
                                  <w:marLeft w:val="0"/>
                                  <w:marRight w:val="0"/>
                                  <w:marTop w:val="0"/>
                                  <w:marBottom w:val="0"/>
                                  <w:divBdr>
                                    <w:top w:val="none" w:sz="0" w:space="0" w:color="auto"/>
                                    <w:left w:val="none" w:sz="0" w:space="0" w:color="auto"/>
                                    <w:bottom w:val="none" w:sz="0" w:space="0" w:color="auto"/>
                                    <w:right w:val="none" w:sz="0" w:space="0" w:color="auto"/>
                                  </w:divBdr>
                                  <w:divsChild>
                                    <w:div w:id="88815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isula.corsica/"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22E8F3-2DF3-4CD9-A779-CEB5879E5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32</Pages>
  <Words>11819</Words>
  <Characters>65009</Characters>
  <Application>Microsoft Office Word</Application>
  <DocSecurity>4</DocSecurity>
  <Lines>541</Lines>
  <Paragraphs>153</Paragraphs>
  <ScaleCrop>false</ScaleCrop>
  <HeadingPairs>
    <vt:vector size="2" baseType="variant">
      <vt:variant>
        <vt:lpstr>Titre</vt:lpstr>
      </vt:variant>
      <vt:variant>
        <vt:i4>1</vt:i4>
      </vt:variant>
    </vt:vector>
  </HeadingPairs>
  <TitlesOfParts>
    <vt:vector size="1" baseType="lpstr">
      <vt:lpstr/>
    </vt:vector>
  </TitlesOfParts>
  <Company>CDC</Company>
  <LinksUpToDate>false</LinksUpToDate>
  <CharactersWithSpaces>76675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PREDALI Rose-Marie</dc:creator>
  <cp:lastModifiedBy>IVRY Jean-Dominique</cp:lastModifiedBy>
  <cp:revision>2</cp:revision>
  <cp:lastPrinted>2018-11-07T12:59:00Z</cp:lastPrinted>
  <dcterms:created xsi:type="dcterms:W3CDTF">2018-11-08T14:30:00Z</dcterms:created>
  <dcterms:modified xsi:type="dcterms:W3CDTF">2018-11-08T14:30:00Z</dcterms:modified>
</cp:coreProperties>
</file>